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qth89e748p7t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Dante Augusto Sepúlveda Magaña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Ingeniero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c3wbf57prlmn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Programación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Bases de datos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QA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Ciberseguridad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Arquitectura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Ciencia de datos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-683891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750"/>
                        <a:ext cx="7753350" cy="190500"/>
                        <a:chOff x="1469325" y="3684750"/>
                        <a:chExt cx="7753375" cy="1905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84625"/>
                          <a:chExt cx="7753350" cy="19062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84625"/>
                            <a:ext cx="7753350" cy="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1469325" y="3679975"/>
                            <a:chExt cx="7753375" cy="19527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469325" y="3679975"/>
                              <a:ext cx="7753375" cy="195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69325" y="3684750"/>
                              <a:ext cx="7753350" cy="190500"/>
                              <a:chOff x="0" y="14970"/>
                              <a:chExt cx="12255" cy="3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0" y="14970"/>
                                <a:ext cx="12250" cy="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10803" y="14982"/>
                                <a:ext cx="659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8c8c8c"/>
                                      <w:sz w:val="22"/>
                                      <w:vertAlign w:val="baseline"/>
                                    </w:rPr>
                                    <w:t xml:space="preserve">0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 flipH="1">
                                <a:off x="0" y="14970"/>
                                <a:ext cx="12255" cy="230"/>
                                <a:chOff x="-8" y="14978"/>
                                <a:chExt cx="12255" cy="230"/>
                              </a:xfrm>
                            </wpg:grpSpPr>
                            <wps:wsp>
                              <wps:cNvCnPr/>
                              <wps:spPr>
                                <a:xfrm flipH="1" rot="10800000">
                                  <a:off x="-8" y="14978"/>
                                  <a:ext cx="1260" cy="230"/>
                                </a:xfrm>
                                <a:prstGeom prst="bentConnector3">
                                  <a:avLst>
                                    <a:gd fmla="val 923254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A5A5A5"/>
                                  </a:solidFill>
                                  <a:prstDash val="solid"/>
                                  <a:miter lim="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1252" y="14978"/>
                                  <a:ext cx="10995" cy="230"/>
                                </a:xfrm>
                                <a:prstGeom prst="bentConnector3">
                                  <a:avLst>
                                    <a:gd fmla="val 14609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A5A5A5"/>
                                  </a:solidFill>
                                  <a:prstDash val="solid"/>
                                  <a:miter lim="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-683891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0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DMWHv4co6nFKD1joER9jRocKNg==">CgMxLjAyDmgucXRoODllNzQ4cDd0Mg5oLmMzd2JmNTdwcmxtbjgAciExcDMwakZqMkloYWwzOXhRaHd3cjUxQmRUck1ZTTNlb0k=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