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A9" w:rsidRDefault="00625A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625AA9" w:rsidRDefault="00625A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053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10407"/>
      </w:tblGrid>
      <w:tr w:rsidR="00625AA9" w:rsidTr="0013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tcBorders>
              <w:bottom w:val="none" w:sz="0" w:space="0" w:color="auto"/>
            </w:tcBorders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Alumno:</w:t>
            </w:r>
          </w:p>
        </w:tc>
        <w:tc>
          <w:tcPr>
            <w:tcW w:w="10407" w:type="dxa"/>
            <w:tcBorders>
              <w:bottom w:val="none" w:sz="0" w:space="0" w:color="auto"/>
            </w:tcBorders>
          </w:tcPr>
          <w:p w:rsidR="00625AA9" w:rsidRDefault="00625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  <w:tr w:rsidR="00625AA9" w:rsidTr="0013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Matrícula</w:t>
            </w:r>
          </w:p>
        </w:tc>
        <w:tc>
          <w:tcPr>
            <w:tcW w:w="10407" w:type="dxa"/>
          </w:tcPr>
          <w:p w:rsidR="00625AA9" w:rsidRDefault="0062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25AA9" w:rsidTr="00136E0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</w:t>
            </w:r>
          </w:p>
        </w:tc>
        <w:tc>
          <w:tcPr>
            <w:tcW w:w="10407" w:type="dxa"/>
          </w:tcPr>
          <w:p w:rsidR="00625AA9" w:rsidRDefault="0062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25AA9" w:rsidTr="0013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Tarea:</w:t>
            </w:r>
          </w:p>
        </w:tc>
        <w:tc>
          <w:tcPr>
            <w:tcW w:w="10407" w:type="dxa"/>
          </w:tcPr>
          <w:p w:rsidR="00625AA9" w:rsidRDefault="0062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25AA9" w:rsidTr="00136E0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Tutor Virtual:</w:t>
            </w:r>
          </w:p>
        </w:tc>
        <w:tc>
          <w:tcPr>
            <w:tcW w:w="10407" w:type="dxa"/>
          </w:tcPr>
          <w:p w:rsidR="00625AA9" w:rsidRDefault="0062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25AA9" w:rsidTr="0013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Estado:</w:t>
            </w:r>
          </w:p>
        </w:tc>
        <w:tc>
          <w:tcPr>
            <w:tcW w:w="10407" w:type="dxa"/>
          </w:tcPr>
          <w:p w:rsidR="00625AA9" w:rsidRDefault="0062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</w:tr>
      <w:tr w:rsidR="00625AA9" w:rsidTr="00136E0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</w:tcPr>
          <w:p w:rsidR="00625AA9" w:rsidRDefault="00E26E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CCA:</w:t>
            </w:r>
          </w:p>
        </w:tc>
        <w:tc>
          <w:tcPr>
            <w:tcW w:w="10407" w:type="dxa"/>
          </w:tcPr>
          <w:p w:rsidR="00625AA9" w:rsidRDefault="0062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</w:tr>
    </w:tbl>
    <w:p w:rsidR="00625AA9" w:rsidRDefault="00625AA9"/>
    <w:p w:rsidR="00136E0C" w:rsidRDefault="00136E0C" w:rsidP="00136E0C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3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Ahorro</w:t>
      </w:r>
      <w:r>
        <w:rPr>
          <w:rFonts w:ascii="Ebrima" w:eastAsia="Ebrima" w:hAnsi="Ebrima" w:cs="Ebrima"/>
          <w:b/>
        </w:rPr>
        <w:t>.</w:t>
      </w:r>
    </w:p>
    <w:p w:rsidR="00136E0C" w:rsidRPr="00CC0254" w:rsidRDefault="00136E0C" w:rsidP="00136E0C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>
        <w:rPr>
          <w:rFonts w:ascii="Ebrima" w:eastAsia="Ebrima" w:hAnsi="Ebrima" w:cs="Ebrima"/>
          <w:b/>
        </w:rPr>
        <w:t>5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Análisis costo-beneficio</w:t>
      </w:r>
      <w:r>
        <w:rPr>
          <w:rFonts w:ascii="Ebrima" w:eastAsia="Ebrima" w:hAnsi="Ebrima" w:cs="Ebrima"/>
          <w:b/>
        </w:rPr>
        <w:t>.</w:t>
      </w:r>
    </w:p>
    <w:p w:rsidR="00136E0C" w:rsidRPr="00CC0254" w:rsidRDefault="00136E0C" w:rsidP="00136E0C">
      <w:pPr>
        <w:rPr>
          <w:rFonts w:ascii="Ebrima" w:hAnsi="Ebrima"/>
          <w:b/>
        </w:rPr>
      </w:pPr>
    </w:p>
    <w:p w:rsidR="00136E0C" w:rsidRPr="00CC0254" w:rsidRDefault="00136E0C" w:rsidP="00136E0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136E0C" w:rsidRPr="00CC0254" w:rsidRDefault="00136E0C" w:rsidP="00136E0C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136E0C" w:rsidRPr="00CC0254" w:rsidRDefault="00136E0C" w:rsidP="00136E0C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136E0C" w:rsidRPr="00CC0254" w:rsidRDefault="00136E0C" w:rsidP="00136E0C">
      <w:pPr>
        <w:rPr>
          <w:rFonts w:ascii="Ebrima" w:eastAsia="Ebrima" w:hAnsi="Ebrima" w:cs="Ebrima"/>
          <w:b/>
        </w:rPr>
      </w:pPr>
    </w:p>
    <w:p w:rsidR="00136E0C" w:rsidRPr="00CC0254" w:rsidRDefault="00136E0C" w:rsidP="00136E0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625AA9" w:rsidRDefault="00E26EAA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  <w:b/>
        </w:rPr>
        <w:t>Objetivo:</w:t>
      </w:r>
      <w:r>
        <w:rPr>
          <w:rFonts w:ascii="Ebrima" w:eastAsia="Ebrima" w:hAnsi="Ebrima" w:cs="Ebrima"/>
        </w:rPr>
        <w:t> Después de leer los 3 ejemplos que te presentamos en e</w:t>
      </w:r>
      <w:r>
        <w:rPr>
          <w:rFonts w:ascii="Ebrima" w:eastAsia="Ebrima" w:hAnsi="Ebrima" w:cs="Ebrima"/>
        </w:rPr>
        <w:t xml:space="preserve">l tema, elige tres productos que debas comprar y realiza el análisis costo-beneficio para cada uno. Es necesario que compares dos marcas o presentaciones en cada caso. </w:t>
      </w:r>
    </w:p>
    <w:p w:rsidR="00625AA9" w:rsidRDefault="00E26EAA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Indicaciones</w:t>
      </w:r>
      <w:r w:rsidR="00136E0C">
        <w:rPr>
          <w:rFonts w:ascii="Ebrima" w:eastAsia="Ebrima" w:hAnsi="Ebrima" w:cs="Ebrima"/>
          <w:b/>
        </w:rPr>
        <w:t>:</w:t>
      </w:r>
    </w:p>
    <w:p w:rsidR="00625AA9" w:rsidRDefault="00E26EAA">
      <w:pPr>
        <w:numPr>
          <w:ilvl w:val="0"/>
          <w:numId w:val="2"/>
        </w:num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Hay que llenar una tabla, como la que ves aquí.</w:t>
      </w:r>
    </w:p>
    <w:tbl>
      <w:tblPr>
        <w:tblStyle w:val="a0"/>
        <w:tblW w:w="14674" w:type="dxa"/>
        <w:tblInd w:w="-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417"/>
        <w:gridCol w:w="1418"/>
        <w:gridCol w:w="1276"/>
        <w:gridCol w:w="1417"/>
        <w:gridCol w:w="1559"/>
        <w:gridCol w:w="1701"/>
        <w:gridCol w:w="1560"/>
        <w:gridCol w:w="2233"/>
      </w:tblGrid>
      <w:tr w:rsidR="00625AA9" w:rsidTr="00136E0C">
        <w:tc>
          <w:tcPr>
            <w:tcW w:w="959" w:type="dxa"/>
            <w:vMerge w:val="restart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1134" w:type="dxa"/>
            <w:vMerge w:val="restart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MARCA</w:t>
            </w:r>
          </w:p>
        </w:tc>
        <w:tc>
          <w:tcPr>
            <w:tcW w:w="1417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PRECIO</w:t>
            </w:r>
          </w:p>
        </w:tc>
        <w:tc>
          <w:tcPr>
            <w:tcW w:w="1418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CANTIDAD</w:t>
            </w:r>
          </w:p>
        </w:tc>
        <w:tc>
          <w:tcPr>
            <w:tcW w:w="1276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CALIDAD</w:t>
            </w:r>
          </w:p>
        </w:tc>
        <w:tc>
          <w:tcPr>
            <w:tcW w:w="1417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PESO</w:t>
            </w:r>
          </w:p>
        </w:tc>
        <w:tc>
          <w:tcPr>
            <w:tcW w:w="1559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FECHA DE CADUCIDAD</w:t>
            </w:r>
          </w:p>
        </w:tc>
        <w:tc>
          <w:tcPr>
            <w:tcW w:w="1701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EMPAQUE</w:t>
            </w:r>
          </w:p>
        </w:tc>
        <w:tc>
          <w:tcPr>
            <w:tcW w:w="1560" w:type="dxa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GARANTÍA</w:t>
            </w:r>
          </w:p>
        </w:tc>
        <w:tc>
          <w:tcPr>
            <w:tcW w:w="2233" w:type="dxa"/>
            <w:vMerge w:val="restart"/>
            <w:vAlign w:val="center"/>
          </w:tcPr>
          <w:p w:rsidR="00625AA9" w:rsidRDefault="00E26EAA">
            <w:pPr>
              <w:jc w:val="center"/>
              <w:rPr>
                <w:rFonts w:ascii="Ebrima" w:eastAsia="Ebrima" w:hAnsi="Ebrima" w:cs="Ebrima"/>
                <w:b/>
                <w:sz w:val="22"/>
                <w:szCs w:val="22"/>
              </w:rPr>
            </w:pPr>
            <w:r>
              <w:rPr>
                <w:rFonts w:ascii="Ebrima" w:eastAsia="Ebrima" w:hAnsi="Ebrima" w:cs="Ebrima"/>
                <w:b/>
                <w:sz w:val="22"/>
                <w:szCs w:val="22"/>
              </w:rPr>
              <w:t>¿CUÁL TE CONVIENE MÁS?</w:t>
            </w:r>
          </w:p>
        </w:tc>
      </w:tr>
      <w:tr w:rsidR="00625AA9" w:rsidTr="00136E0C">
        <w:tc>
          <w:tcPr>
            <w:tcW w:w="959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b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739928" cy="739928"/>
                  <wp:effectExtent l="0" t="0" r="0" b="0"/>
                  <wp:docPr id="3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928" cy="7399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762237" cy="762237"/>
                  <wp:effectExtent l="0" t="0" r="0" b="0"/>
                  <wp:docPr id="4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237" cy="7622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829445" cy="829445"/>
                  <wp:effectExtent l="0" t="0" r="0" b="0"/>
                  <wp:docPr id="4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445" cy="8294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789594" cy="789594"/>
                  <wp:effectExtent l="0" t="0" r="0" b="0"/>
                  <wp:docPr id="4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94" cy="7895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050522" cy="1050522"/>
                  <wp:effectExtent l="0" t="0" r="0" b="0"/>
                  <wp:docPr id="4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22" cy="10505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977632" cy="977632"/>
                  <wp:effectExtent l="0" t="0" r="0" b="0"/>
                  <wp:docPr id="4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632" cy="977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891714" cy="891714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14" cy="8917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876"/>
        </w:trPr>
        <w:tc>
          <w:tcPr>
            <w:tcW w:w="959" w:type="dxa"/>
            <w:vMerge w:val="restart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1.</w:t>
            </w: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a)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1134"/>
        </w:trPr>
        <w:tc>
          <w:tcPr>
            <w:tcW w:w="959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b)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710"/>
        </w:trPr>
        <w:tc>
          <w:tcPr>
            <w:tcW w:w="959" w:type="dxa"/>
            <w:vMerge w:val="restart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2.</w:t>
            </w: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a)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1134"/>
        </w:trPr>
        <w:tc>
          <w:tcPr>
            <w:tcW w:w="959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b)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1134"/>
        </w:trPr>
        <w:tc>
          <w:tcPr>
            <w:tcW w:w="959" w:type="dxa"/>
            <w:vMerge w:val="restart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3.</w:t>
            </w: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a)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  <w:tr w:rsidR="00625AA9" w:rsidTr="00136E0C">
        <w:trPr>
          <w:trHeight w:val="1471"/>
        </w:trPr>
        <w:tc>
          <w:tcPr>
            <w:tcW w:w="959" w:type="dxa"/>
            <w:vMerge/>
            <w:vAlign w:val="center"/>
          </w:tcPr>
          <w:p w:rsidR="00625AA9" w:rsidRDefault="0062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25AA9" w:rsidRDefault="00E26EAA">
            <w:pPr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b)</w:t>
            </w: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  <w:tc>
          <w:tcPr>
            <w:tcW w:w="2233" w:type="dxa"/>
            <w:vAlign w:val="center"/>
          </w:tcPr>
          <w:p w:rsidR="00625AA9" w:rsidRDefault="00625AA9">
            <w:pPr>
              <w:rPr>
                <w:rFonts w:ascii="Ebrima" w:eastAsia="Ebrima" w:hAnsi="Ebrima" w:cs="Ebrima"/>
                <w:sz w:val="22"/>
                <w:szCs w:val="22"/>
              </w:rPr>
            </w:pPr>
          </w:p>
        </w:tc>
      </w:tr>
    </w:tbl>
    <w:p w:rsidR="00136E0C" w:rsidRPr="00CC0254" w:rsidRDefault="00136E0C" w:rsidP="00136E0C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136E0C" w:rsidRPr="00CC0254" w:rsidRDefault="00136E0C" w:rsidP="00136E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36E0C" w:rsidRPr="00CC0254" w:rsidRDefault="00136E0C" w:rsidP="00136E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5</w:t>
      </w:r>
      <w:r w:rsidRPr="00CC0254">
        <w:rPr>
          <w:rFonts w:ascii="Ebrima" w:eastAsia="Arial" w:hAnsi="Ebrima" w:cs="Arial"/>
          <w:b/>
        </w:rPr>
        <w:t>.</w:t>
      </w:r>
    </w:p>
    <w:p w:rsidR="00136E0C" w:rsidRPr="00CC0254" w:rsidRDefault="00136E0C" w:rsidP="00136E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36E0C" w:rsidRPr="00CC0254" w:rsidRDefault="00136E0C" w:rsidP="00136E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36E0C" w:rsidRPr="00CC0254" w:rsidRDefault="00136E0C" w:rsidP="00136E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36E0C" w:rsidRPr="00CC0254" w:rsidRDefault="00136E0C" w:rsidP="00136E0C">
      <w:pPr>
        <w:spacing w:after="0" w:line="360" w:lineRule="auto"/>
        <w:jc w:val="both"/>
        <w:rPr>
          <w:rFonts w:ascii="Ebrima" w:eastAsia="Arial" w:hAnsi="Ebrima" w:cs="Arial"/>
        </w:rPr>
      </w:pPr>
    </w:p>
    <w:p w:rsidR="00136E0C" w:rsidRPr="00CC0254" w:rsidRDefault="00136E0C" w:rsidP="00136E0C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36E0C" w:rsidRPr="00CC0254" w:rsidRDefault="00136E0C" w:rsidP="00136E0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36E0C" w:rsidRPr="00CC0254" w:rsidRDefault="00136E0C" w:rsidP="00136E0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36E0C" w:rsidRPr="00CC0254" w:rsidRDefault="00136E0C" w:rsidP="00136E0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36E0C" w:rsidRPr="00CC0254" w:rsidRDefault="00136E0C" w:rsidP="00136E0C">
      <w:pPr>
        <w:spacing w:after="0" w:line="360" w:lineRule="auto"/>
        <w:rPr>
          <w:rFonts w:ascii="Ebrima" w:eastAsia="Arial" w:hAnsi="Ebrima" w:cs="Arial"/>
        </w:rPr>
      </w:pPr>
    </w:p>
    <w:p w:rsidR="00136E0C" w:rsidRPr="00CC0254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36E0C" w:rsidRPr="00CC0254" w:rsidRDefault="00136E0C" w:rsidP="00136E0C">
      <w:pPr>
        <w:spacing w:after="0" w:line="276" w:lineRule="auto"/>
        <w:rPr>
          <w:rFonts w:ascii="Ebrima" w:eastAsia="Arial" w:hAnsi="Ebrima" w:cs="Arial"/>
        </w:rPr>
      </w:pPr>
    </w:p>
    <w:p w:rsidR="00136E0C" w:rsidRPr="00CC0254" w:rsidRDefault="00136E0C" w:rsidP="00136E0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36E0C" w:rsidRDefault="00136E0C" w:rsidP="00136E0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5">
        <w:r w:rsidRPr="00CC0254">
          <w:rPr>
            <w:rFonts w:ascii="Ebrima" w:eastAsia="Arial" w:hAnsi="Ebrima" w:cs="Arial"/>
          </w:rPr>
          <w:t xml:space="preserve"> </w:t>
        </w:r>
      </w:hyperlink>
      <w:hyperlink r:id="rId16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36E0C" w:rsidRDefault="00136E0C" w:rsidP="00136E0C">
      <w:pPr>
        <w:spacing w:after="0" w:line="276" w:lineRule="auto"/>
        <w:rPr>
          <w:rFonts w:ascii="Ebrima" w:eastAsia="Arial" w:hAnsi="Ebrima" w:cs="Arial"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</w:rPr>
      </w:pPr>
    </w:p>
    <w:p w:rsidR="00136E0C" w:rsidRPr="00CC0254" w:rsidRDefault="00136E0C" w:rsidP="00136E0C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93252" wp14:editId="6DDC43BC">
            <wp:simplePos x="0" y="0"/>
            <wp:positionH relativeFrom="column">
              <wp:posOffset>1015365</wp:posOffset>
            </wp:positionH>
            <wp:positionV relativeFrom="paragraph">
              <wp:posOffset>-109855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Pr="00CC0254" w:rsidRDefault="00136E0C" w:rsidP="00136E0C">
      <w:pPr>
        <w:spacing w:after="0" w:line="276" w:lineRule="auto"/>
        <w:rPr>
          <w:rFonts w:ascii="Ebrima" w:eastAsia="Arial" w:hAnsi="Ebrima" w:cs="Arial"/>
          <w:b/>
        </w:rPr>
      </w:pPr>
    </w:p>
    <w:p w:rsidR="00136E0C" w:rsidRDefault="00136E0C" w:rsidP="00136E0C">
      <w:pPr>
        <w:jc w:val="both"/>
        <w:rPr>
          <w:rFonts w:ascii="Ebrima" w:hAnsi="Ebrima"/>
        </w:rPr>
      </w:pPr>
      <w:bookmarkStart w:id="0" w:name="_GoBack"/>
      <w:bookmarkEnd w:id="0"/>
    </w:p>
    <w:p w:rsidR="00136E0C" w:rsidRPr="00CC0254" w:rsidRDefault="00136E0C" w:rsidP="00136E0C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136E0C" w:rsidRDefault="00136E0C" w:rsidP="00136E0C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625AA9" w:rsidRDefault="00136E0C" w:rsidP="00136E0C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625AA9">
      <w:headerReference w:type="default" r:id="rId18"/>
      <w:pgSz w:w="15840" w:h="12240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EAA" w:rsidRDefault="00E26EAA">
      <w:pPr>
        <w:spacing w:after="0" w:line="240" w:lineRule="auto"/>
      </w:pPr>
      <w:r>
        <w:separator/>
      </w:r>
    </w:p>
  </w:endnote>
  <w:endnote w:type="continuationSeparator" w:id="0">
    <w:p w:rsidR="00E26EAA" w:rsidRDefault="00E2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EAA" w:rsidRDefault="00E26EAA">
      <w:pPr>
        <w:spacing w:after="0" w:line="240" w:lineRule="auto"/>
      </w:pPr>
      <w:r>
        <w:separator/>
      </w:r>
    </w:p>
  </w:footnote>
  <w:footnote w:type="continuationSeparator" w:id="0">
    <w:p w:rsidR="00E26EAA" w:rsidRDefault="00E2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A9" w:rsidRDefault="00E26E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9pt;margin-top:-13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D6A"/>
    <w:multiLevelType w:val="multilevel"/>
    <w:tmpl w:val="5F804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3BB2089"/>
    <w:multiLevelType w:val="multilevel"/>
    <w:tmpl w:val="CFE88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A9"/>
    <w:rsid w:val="00136E0C"/>
    <w:rsid w:val="00625AA9"/>
    <w:rsid w:val="00E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61F7C3B"/>
  <w15:docId w15:val="{12DF39CF-C979-4449-9EF9-A5EF10FF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table" w:styleId="TableGrid">
    <w:name w:val="Table Grid"/>
    <w:basedOn w:val="TableNormal"/>
    <w:rsid w:val="00A8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2E75B5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bit.ly/Reglamento_Academico_C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t.ly/Reglamento_Academico_CC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IS1hpZj6l1/gfIZpqX+OOHrZTA==">AMUW2mXs2qaUEbdX72Hs3oPfCm+HWbvJQhCdmiRVmsntTzJTHPz00omlxHDsm0m102REGvXZTTEYy27uujhkLf0jmFulQ5MBFjJE+ksuH8WDZwIR2gHWsgw=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2018-06-16T21:48:00Z</dcterms:created>
  <dcterms:modified xsi:type="dcterms:W3CDTF">2020-02-21T18:56:00Z</dcterms:modified>
</cp:coreProperties>
</file>