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77"/>
        <w:tblW w:w="9089" w:type="dxa"/>
        <w:tblLook w:val="04A0" w:firstRow="1" w:lastRow="0" w:firstColumn="1" w:lastColumn="0" w:noHBand="0" w:noVBand="1"/>
      </w:tblPr>
      <w:tblGrid>
        <w:gridCol w:w="2305"/>
        <w:gridCol w:w="6784"/>
      </w:tblGrid>
      <w:tr w:rsidR="00112C20" w14:paraId="529C2BDE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092C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des Use Cases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FB840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Kundenliste erstellen</w:t>
            </w:r>
          </w:p>
        </w:tc>
      </w:tr>
      <w:tr w:rsidR="00112C20" w14:paraId="580771F8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BBB77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Nummer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3999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</w:tr>
      <w:tr w:rsidR="00112C20" w14:paraId="03CF1F42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C2191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Paket 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095C9" w14:textId="77777777" w:rsidR="00112C20" w:rsidRDefault="00112C2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2C20" w14:paraId="43372B7F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D54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90EBC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Louis; Arndt, Marco</w:t>
            </w:r>
          </w:p>
        </w:tc>
      </w:tr>
      <w:tr w:rsidR="00112C20" w14:paraId="2D3159DA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81E0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46F1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25.11.2019, Bearbeitet</w:t>
            </w:r>
          </w:p>
        </w:tc>
      </w:tr>
      <w:tr w:rsidR="00112C20" w14:paraId="14DE1755" w14:textId="77777777">
        <w:trPr>
          <w:trHeight w:val="7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0D2EA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Kurzbeschreibung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8493B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 der Login des Auftraggebers vollzogen reagiert der Server mit der entsprechenden Auftraggeber.php Seite und gibt eine direkte Verbindung zur Datenbank her. Die Suche nach Kunden/Mitarbeitern ist mithilfe eines Suchfeldes möglich, die beim Klick auf die</w:t>
            </w:r>
            <w:r>
              <w:rPr>
                <w:sz w:val="24"/>
                <w:szCs w:val="24"/>
              </w:rPr>
              <w:t xml:space="preserve"> Lupe nach einem String in der Datenbank sucht und entsprechende Ergebnisse auswirft. Redundanzen können mithilfe der ID vermieden werden. Der „Alle ansehen“-Button sorgt für das Anzeigen der gesamten Listen. </w:t>
            </w:r>
          </w:p>
        </w:tc>
      </w:tr>
      <w:tr w:rsidR="00112C20" w14:paraId="0A7F973A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C28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002FE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Kunden der WW, </w:t>
            </w:r>
            <w:r>
              <w:rPr>
                <w:sz w:val="24"/>
                <w:szCs w:val="24"/>
              </w:rPr>
              <w:t>Auftraggeber, Mitarbeiter der WW????</w:t>
            </w:r>
          </w:p>
        </w:tc>
      </w:tr>
      <w:tr w:rsidR="00112C20" w14:paraId="2B83354B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5473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Fachverantwortlicher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AB73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</w:t>
            </w:r>
          </w:p>
        </w:tc>
      </w:tr>
      <w:tr w:rsidR="00112C20" w14:paraId="14C18484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041E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Referenzen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3BF3" w14:textId="77777777" w:rsidR="00112C20" w:rsidRDefault="00112C2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2C20" w14:paraId="18344D11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56802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Vorbedingungen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40D6F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Verbindung zum Server, Verbindung zur Datenbank, Login des Auftraggebers sind erfolgreich verlaufen, Mitarbeiter sind in der Datenbank erkennbar/entha</w:t>
            </w:r>
            <w:r>
              <w:rPr>
                <w:sz w:val="24"/>
                <w:szCs w:val="24"/>
              </w:rPr>
              <w:t>lten, ??????</w:t>
            </w:r>
          </w:p>
        </w:tc>
      </w:tr>
      <w:tr w:rsidR="00112C20" w14:paraId="579C9B1A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54D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Nachbedingungen</w:t>
            </w:r>
          </w:p>
          <w:p w14:paraId="482BFFB7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(mögl. Ergebnisse)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DD9E2" w14:textId="77777777" w:rsidR="00112C20" w:rsidRDefault="00112C2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2C20" w14:paraId="40527AA1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712C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506E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des Auftraggebers -&gt; Suche nach bestimmten Kundendaten/aller Kundendaten-&gt;Druckansicht anfordern -&gt;Ausdruck der Daten bei Druckansicht-&gt; Logout des </w:t>
            </w:r>
            <w:r>
              <w:rPr>
                <w:sz w:val="24"/>
                <w:szCs w:val="24"/>
              </w:rPr>
              <w:t>Auftraggebers-&gt;zurück auf index.php</w:t>
            </w:r>
          </w:p>
        </w:tc>
      </w:tr>
      <w:tr w:rsidR="00112C20" w14:paraId="506A3F4C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5745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Abläufe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BB14E" w14:textId="77777777" w:rsidR="00112C20" w:rsidRDefault="006238D0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Login-&gt; Logout 2. Fehlerhafter Login-&gt;Fehlermeldung Schriftzug auf Website unter der Login Abfrage-&gt;Login 3.Suche </w:t>
            </w:r>
            <w:r>
              <w:rPr>
                <w:sz w:val="24"/>
                <w:szCs w:val="24"/>
              </w:rPr>
              <w:lastRenderedPageBreak/>
              <w:t xml:space="preserve">nach Kundendaten fehlgeschlagen wirft </w:t>
            </w:r>
            <w:r>
              <w:rPr>
                <w:i/>
                <w:sz w:val="24"/>
                <w:szCs w:val="24"/>
              </w:rPr>
              <w:t xml:space="preserve">null </w:t>
            </w:r>
            <w:r>
              <w:rPr>
                <w:sz w:val="24"/>
                <w:szCs w:val="24"/>
              </w:rPr>
              <w:t>4. Druckansicht mit Null angefordert, druc</w:t>
            </w:r>
            <w:r>
              <w:rPr>
                <w:sz w:val="24"/>
                <w:szCs w:val="24"/>
              </w:rPr>
              <w:t>kt leeres Blatt 5. Keine Kundendaten zu finden auch bei „Alle anzeigen“ nicht</w:t>
            </w:r>
          </w:p>
          <w:p w14:paraId="7E6DE2DC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??(Serverseitiger Fehler: Fehlermeldung auf der Website mit dem Schriftzug: „Server ist nicht erreichbar“</w:t>
            </w:r>
          </w:p>
          <w:p w14:paraId="58A516D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Datenbank Fehler: Popup auf der Auftraggeber.php mit dem Schriftzug: „Da</w:t>
            </w:r>
            <w:r>
              <w:rPr>
                <w:sz w:val="24"/>
                <w:szCs w:val="24"/>
              </w:rPr>
              <w:t>tenbankverbindung unterbrochen“ und einem Verbindungsaufbau-Button)??</w:t>
            </w:r>
          </w:p>
        </w:tc>
      </w:tr>
      <w:tr w:rsidR="00112C20" w14:paraId="38339CEA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B36DB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Kritikalität</w:t>
            </w:r>
          </w:p>
          <w:p w14:paraId="244426C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(sehr hoch bis</w:t>
            </w:r>
          </w:p>
          <w:p w14:paraId="65909B79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gering)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96278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hoch (Hauptaufgabe)</w:t>
            </w:r>
            <w:bookmarkStart w:id="0" w:name="_Hlk25571059"/>
            <w:bookmarkEnd w:id="0"/>
          </w:p>
        </w:tc>
      </w:tr>
    </w:tbl>
    <w:p w14:paraId="2F1798A5" w14:textId="77777777" w:rsidR="00112C20" w:rsidRDefault="00112C20"/>
    <w:p w14:paraId="3747D167" w14:textId="77777777" w:rsidR="00112C20" w:rsidRDefault="00112C20"/>
    <w:p w14:paraId="59391FA1" w14:textId="77777777" w:rsidR="00112C20" w:rsidRDefault="00112C20"/>
    <w:tbl>
      <w:tblPr>
        <w:tblW w:w="9089" w:type="dxa"/>
        <w:tblLook w:val="04A0" w:firstRow="1" w:lastRow="0" w:firstColumn="1" w:lastColumn="0" w:noHBand="0" w:noVBand="1"/>
      </w:tblPr>
      <w:tblGrid>
        <w:gridCol w:w="2305"/>
        <w:gridCol w:w="6784"/>
      </w:tblGrid>
      <w:tr w:rsidR="00112C20" w14:paraId="330E3DBB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3AB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des Use Cases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BF5B7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Mitarbeiter konfigurieren</w:t>
            </w:r>
          </w:p>
        </w:tc>
      </w:tr>
      <w:tr w:rsidR="00112C20" w14:paraId="779A963F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F70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Nummer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441" w14:textId="7A9A92DF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  <w:bookmarkStart w:id="1" w:name="_GoBack"/>
            <w:bookmarkEnd w:id="1"/>
          </w:p>
        </w:tc>
      </w:tr>
      <w:tr w:rsidR="00112C20" w14:paraId="1D676B5B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2D76A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Paket 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EBFF8" w14:textId="77777777" w:rsidR="00112C20" w:rsidRDefault="00112C2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12C20" w14:paraId="6745BB80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5455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054A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Ebert, Jack Louis; Arndt, Marco</w:t>
            </w:r>
          </w:p>
        </w:tc>
      </w:tr>
      <w:tr w:rsidR="00112C20" w14:paraId="1F9F8B89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7129C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1E73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1.1, 25.11.2019, Bearbeitet</w:t>
            </w:r>
          </w:p>
        </w:tc>
      </w:tr>
      <w:tr w:rsidR="00112C20" w14:paraId="1F0496E6" w14:textId="77777777">
        <w:trPr>
          <w:trHeight w:val="2444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8D1D9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Kurzbeschreibung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4BD2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 der Login des Mitarbeiters über die Mitarbeiter.php vollzogen reagiert der Server mit der entsprechenden konfig.php Seite und gibt eine direkte Verbindung zur Datenbank her. Der Kunde kann nur über </w:t>
            </w:r>
            <w:r>
              <w:rPr>
                <w:sz w:val="24"/>
                <w:szCs w:val="24"/>
              </w:rPr>
              <w:t>seine KundenID aufgerufen werden und es kann in diesem Zusammenhang ein völlig neuer Eintrag(Overwrite) erstellt werden.</w:t>
            </w:r>
          </w:p>
        </w:tc>
      </w:tr>
      <w:tr w:rsidR="00112C20" w14:paraId="2ACCF8DC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C6B5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B65E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Arbeitgeber, Mitarbeiter der WW</w:t>
            </w:r>
          </w:p>
        </w:tc>
      </w:tr>
      <w:tr w:rsidR="00112C20" w14:paraId="2092D05D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D90E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Fachverantwortlicher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AAC5A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Ebert, Jack Louis</w:t>
            </w:r>
          </w:p>
        </w:tc>
      </w:tr>
      <w:tr w:rsidR="00112C20" w14:paraId="40CC4A65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04731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Referenzen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8009D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Mitarbeiter-Kartei</w:t>
            </w:r>
          </w:p>
        </w:tc>
      </w:tr>
      <w:tr w:rsidR="00112C20" w14:paraId="410C2338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E9D7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Vorbedingungen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DE58E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Der eingeloggte Mitarbeiter erfasst in dem Unternehmen die Daten der Kunden-Kartei und deren Mitarbeiter. (Zugriff auf Kundenkartei</w:t>
            </w:r>
          </w:p>
        </w:tc>
      </w:tr>
      <w:tr w:rsidR="00112C20" w14:paraId="1CDB7239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002C0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Nachbedingungen</w:t>
            </w:r>
          </w:p>
          <w:p w14:paraId="40662657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(mögl. Ergebnisse)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99FFD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Der neue Eintrag oder die geänderten Daten der erfassten </w:t>
            </w:r>
            <w:r>
              <w:rPr>
                <w:sz w:val="24"/>
                <w:szCs w:val="24"/>
              </w:rPr>
              <w:t>MitarbeiterID werden in einem Commit in der Kunden-Kartei gespeichert</w:t>
            </w:r>
          </w:p>
        </w:tc>
      </w:tr>
      <w:tr w:rsidR="00112C20" w14:paraId="204C668C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9A8DC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Typischer Ablauf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FC395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1. Login des Mitarbeiters</w:t>
            </w:r>
          </w:p>
          <w:p w14:paraId="704F05CA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2. eingebend der KundenID</w:t>
            </w:r>
          </w:p>
          <w:p w14:paraId="229E0E58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3. vollständigen Datensatz anfertigen oder ändern</w:t>
            </w:r>
          </w:p>
          <w:p w14:paraId="24991878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4. Commit</w:t>
            </w:r>
          </w:p>
        </w:tc>
      </w:tr>
      <w:tr w:rsidR="00112C20" w14:paraId="6DD077EB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6D01E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Abläufe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DEC5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Ein Mitarbeiter der WW gibt ungülti</w:t>
            </w:r>
            <w:r>
              <w:rPr>
                <w:sz w:val="24"/>
                <w:szCs w:val="24"/>
              </w:rPr>
              <w:t>ge MitarbeiterID ein (nur Integer)</w:t>
            </w:r>
          </w:p>
          <w:p w14:paraId="5CF11D88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Der Mitarbeiter wird auf die falsche Eingabe mit einem leeren Suchfeld und einer Textnachricht hingewiesen.</w:t>
            </w:r>
          </w:p>
          <w:p w14:paraId="2906CED0" w14:textId="77777777" w:rsidR="00112C20" w:rsidRDefault="006238D0">
            <w:pPr>
              <w:spacing w:line="360" w:lineRule="auto"/>
            </w:pPr>
            <w:r>
              <w:rPr>
                <w:sz w:val="24"/>
                <w:szCs w:val="24"/>
              </w:rPr>
              <w:t>Ein Mitarbeiter der WW gibt ungültige Datentypen in den Datensatz</w:t>
            </w:r>
          </w:p>
          <w:p w14:paraId="0538C454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bookmarkStart w:id="2" w:name="__DdeLink__972_2940475543"/>
            <w:r>
              <w:rPr>
                <w:sz w:val="24"/>
                <w:szCs w:val="24"/>
              </w:rPr>
              <w:t xml:space="preserve">Ein Mitarbeiter der WW hat die Möglichkeit die </w:t>
            </w:r>
            <w:r>
              <w:rPr>
                <w:sz w:val="24"/>
                <w:szCs w:val="24"/>
              </w:rPr>
              <w:t>Daten erneut einzugeben.</w:t>
            </w:r>
            <w:bookmarkEnd w:id="2"/>
          </w:p>
        </w:tc>
      </w:tr>
      <w:tr w:rsidR="00112C20" w14:paraId="4DC2AFD3" w14:textId="77777777">
        <w:trPr>
          <w:trHeight w:val="45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5756B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Kritikalität</w:t>
            </w:r>
          </w:p>
          <w:p w14:paraId="0DC67E3D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(sehr hoch bis</w:t>
            </w:r>
          </w:p>
          <w:p w14:paraId="12E5A116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gering)</w:t>
            </w:r>
          </w:p>
        </w:tc>
        <w:tc>
          <w:tcPr>
            <w:tcW w:w="6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181F1" w14:textId="77777777" w:rsidR="00112C20" w:rsidRDefault="006238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hoch (Hauptaufgabe)</w:t>
            </w:r>
          </w:p>
        </w:tc>
      </w:tr>
    </w:tbl>
    <w:p w14:paraId="40E0111C" w14:textId="77777777" w:rsidR="00112C20" w:rsidRDefault="00112C20"/>
    <w:sectPr w:rsidR="00112C2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33FE"/>
    <w:multiLevelType w:val="multilevel"/>
    <w:tmpl w:val="CCFEE844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C2021C6"/>
    <w:multiLevelType w:val="multilevel"/>
    <w:tmpl w:val="CDEED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20"/>
    <w:rsid w:val="00112C20"/>
    <w:rsid w:val="006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9E9B"/>
  <w15:docId w15:val="{051E4E37-56C5-4DF5-AF39-E6FDEE76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E6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A03ED-186A-4C26-8F48-D623959E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Marco_laptop</dc:creator>
  <dc:description/>
  <cp:lastModifiedBy>Marco_laptop</cp:lastModifiedBy>
  <cp:revision>12</cp:revision>
  <dcterms:created xsi:type="dcterms:W3CDTF">2019-11-25T08:46:00Z</dcterms:created>
  <dcterms:modified xsi:type="dcterms:W3CDTF">2019-12-05T12:45:00Z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