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0"/>
        <w:gridCol w:w="7072"/>
      </w:tblGrid>
      <w:tr w:rsidR="00ED4F8D" w:rsidRPr="009B67EB" w:rsidTr="00ED4F8D">
        <w:tc>
          <w:tcPr>
            <w:tcW w:w="1843" w:type="dxa"/>
          </w:tcPr>
          <w:p w:rsidR="00ED4F8D" w:rsidRPr="009B67EB" w:rsidRDefault="00ED4F8D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>Ziel</w:t>
            </w:r>
          </w:p>
        </w:tc>
        <w:tc>
          <w:tcPr>
            <w:tcW w:w="7219" w:type="dxa"/>
          </w:tcPr>
          <w:p w:rsidR="00ED4F8D" w:rsidRPr="009B67EB" w:rsidRDefault="00ED4F8D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>1. Die Web-Anwendung soll alle Anforderungen und Ansprüche des Unternehmens „Wasserwerke“ beinhalten.</w:t>
            </w:r>
          </w:p>
        </w:tc>
      </w:tr>
      <w:tr w:rsidR="00ED4F8D" w:rsidRPr="009B67EB" w:rsidTr="00ED4F8D">
        <w:tc>
          <w:tcPr>
            <w:tcW w:w="1843" w:type="dxa"/>
          </w:tcPr>
          <w:p w:rsidR="00ED4F8D" w:rsidRPr="009B67EB" w:rsidRDefault="00ED4F8D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>Stakeholder</w:t>
            </w:r>
          </w:p>
        </w:tc>
        <w:tc>
          <w:tcPr>
            <w:tcW w:w="7219" w:type="dxa"/>
          </w:tcPr>
          <w:p w:rsidR="00ED4F8D" w:rsidRPr="009B67EB" w:rsidRDefault="00ED4F8D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>Frontend-Entwickler</w:t>
            </w:r>
            <w:r w:rsidRPr="009B67EB">
              <w:rPr>
                <w:sz w:val="24"/>
                <w:szCs w:val="24"/>
              </w:rPr>
              <w:t xml:space="preserve">, </w:t>
            </w:r>
            <w:r w:rsidRPr="009B67EB">
              <w:rPr>
                <w:sz w:val="24"/>
                <w:szCs w:val="24"/>
              </w:rPr>
              <w:t>Backend-Entwickler</w:t>
            </w:r>
            <w:r w:rsidRPr="009B67EB">
              <w:rPr>
                <w:sz w:val="24"/>
                <w:szCs w:val="24"/>
              </w:rPr>
              <w:t xml:space="preserve">, </w:t>
            </w:r>
            <w:r w:rsidRPr="009B67EB">
              <w:rPr>
                <w:sz w:val="24"/>
                <w:szCs w:val="24"/>
              </w:rPr>
              <w:t>Auftraggeber</w:t>
            </w:r>
            <w:r w:rsidRPr="009B67EB">
              <w:rPr>
                <w:sz w:val="24"/>
                <w:szCs w:val="24"/>
              </w:rPr>
              <w:t xml:space="preserve">, </w:t>
            </w:r>
            <w:r w:rsidRPr="009B67EB">
              <w:rPr>
                <w:sz w:val="24"/>
                <w:szCs w:val="24"/>
              </w:rPr>
              <w:t>Kunden der WW</w:t>
            </w:r>
            <w:r w:rsidRPr="009B67EB">
              <w:rPr>
                <w:sz w:val="24"/>
                <w:szCs w:val="24"/>
              </w:rPr>
              <w:t xml:space="preserve">, </w:t>
            </w:r>
            <w:r w:rsidRPr="009B67EB">
              <w:rPr>
                <w:sz w:val="24"/>
                <w:szCs w:val="24"/>
              </w:rPr>
              <w:t>Mitarbeiter der WW</w:t>
            </w:r>
          </w:p>
        </w:tc>
      </w:tr>
      <w:tr w:rsidR="00ED4F8D" w:rsidRPr="009B67EB" w:rsidTr="00ED4F8D">
        <w:tc>
          <w:tcPr>
            <w:tcW w:w="1843" w:type="dxa"/>
          </w:tcPr>
          <w:p w:rsidR="00ED4F8D" w:rsidRPr="009B67EB" w:rsidRDefault="00ED4F8D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>Auswirkung</w:t>
            </w:r>
            <w:r w:rsidRPr="009B67EB">
              <w:rPr>
                <w:sz w:val="24"/>
                <w:szCs w:val="24"/>
              </w:rPr>
              <w:br/>
              <w:t>auf Stakeholder</w:t>
            </w:r>
          </w:p>
        </w:tc>
        <w:tc>
          <w:tcPr>
            <w:tcW w:w="7219" w:type="dxa"/>
          </w:tcPr>
          <w:p w:rsidR="00ED4F8D" w:rsidRPr="006C3FC0" w:rsidRDefault="00ED4F8D" w:rsidP="009B67EB">
            <w:pPr>
              <w:spacing w:line="360" w:lineRule="auto"/>
              <w:rPr>
                <w:sz w:val="24"/>
                <w:szCs w:val="24"/>
                <w:u w:val="single"/>
              </w:rPr>
            </w:pPr>
            <w:r w:rsidRPr="006C3FC0">
              <w:rPr>
                <w:sz w:val="24"/>
                <w:szCs w:val="24"/>
                <w:u w:val="single"/>
              </w:rPr>
              <w:t>Frontend-Entwickler:</w:t>
            </w:r>
          </w:p>
          <w:p w:rsidR="00C5067E" w:rsidRPr="009B67EB" w:rsidRDefault="00C5067E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>Das Frontend-Team muss dafür sorgen, dass alle Angaben des Unternehmens entsprechend umgesetzt werden.</w:t>
            </w:r>
          </w:p>
          <w:p w:rsidR="00ED4F8D" w:rsidRPr="006C3FC0" w:rsidRDefault="00ED4F8D" w:rsidP="009B67EB">
            <w:pPr>
              <w:spacing w:line="360" w:lineRule="auto"/>
              <w:rPr>
                <w:sz w:val="24"/>
                <w:szCs w:val="24"/>
                <w:u w:val="single"/>
              </w:rPr>
            </w:pPr>
            <w:r w:rsidRPr="006C3FC0">
              <w:rPr>
                <w:sz w:val="24"/>
                <w:szCs w:val="24"/>
                <w:u w:val="single"/>
              </w:rPr>
              <w:t>Backend-Entwickler:</w:t>
            </w:r>
          </w:p>
          <w:p w:rsidR="00C5067E" w:rsidRPr="009B67EB" w:rsidRDefault="00C5067E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 xml:space="preserve">Das </w:t>
            </w:r>
            <w:r w:rsidRPr="009B67EB">
              <w:rPr>
                <w:sz w:val="24"/>
                <w:szCs w:val="24"/>
              </w:rPr>
              <w:t>Backend</w:t>
            </w:r>
            <w:r w:rsidRPr="009B67EB">
              <w:rPr>
                <w:sz w:val="24"/>
                <w:szCs w:val="24"/>
              </w:rPr>
              <w:t>-Team muss dafür sorgen, dass alle Angaben des Unternehmens entsprechend umgesetzt werden.</w:t>
            </w:r>
          </w:p>
          <w:p w:rsidR="00ED4F8D" w:rsidRPr="006C3FC0" w:rsidRDefault="00ED4F8D" w:rsidP="009B67EB">
            <w:pPr>
              <w:spacing w:line="360" w:lineRule="auto"/>
              <w:rPr>
                <w:sz w:val="24"/>
                <w:szCs w:val="24"/>
                <w:u w:val="single"/>
              </w:rPr>
            </w:pPr>
            <w:r w:rsidRPr="006C3FC0">
              <w:rPr>
                <w:sz w:val="24"/>
                <w:szCs w:val="24"/>
                <w:u w:val="single"/>
              </w:rPr>
              <w:t>Auftraggeber:</w:t>
            </w:r>
          </w:p>
          <w:p w:rsidR="00E252B9" w:rsidRPr="009B67EB" w:rsidRDefault="00E252B9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 xml:space="preserve">Der Auftraggeber hat die Aufgabe, seine eigenen Ansprüche und Anforderungen den Entwicklern genau zu beschreiben. Dazu bezieht er sich </w:t>
            </w:r>
            <w:r w:rsidR="009E6D04" w:rsidRPr="009B67EB">
              <w:rPr>
                <w:sz w:val="24"/>
                <w:szCs w:val="24"/>
              </w:rPr>
              <w:t xml:space="preserve">auch </w:t>
            </w:r>
            <w:r w:rsidRPr="009B67EB">
              <w:rPr>
                <w:sz w:val="24"/>
                <w:szCs w:val="24"/>
              </w:rPr>
              <w:t xml:space="preserve">auf alle </w:t>
            </w:r>
            <w:r w:rsidR="009E6D04" w:rsidRPr="009B67EB">
              <w:rPr>
                <w:sz w:val="24"/>
                <w:szCs w:val="24"/>
              </w:rPr>
              <w:t>Anforderungen und Ansprüche</w:t>
            </w:r>
            <w:r w:rsidRPr="009B67EB">
              <w:rPr>
                <w:sz w:val="24"/>
                <w:szCs w:val="24"/>
              </w:rPr>
              <w:t xml:space="preserve">, die er von seinen Kunden und seinen Mitarbeiter </w:t>
            </w:r>
            <w:r w:rsidR="009E6D04" w:rsidRPr="009B67EB">
              <w:rPr>
                <w:sz w:val="24"/>
                <w:szCs w:val="24"/>
              </w:rPr>
              <w:t xml:space="preserve">bekommt. </w:t>
            </w:r>
          </w:p>
          <w:p w:rsidR="00ED4F8D" w:rsidRPr="006C3FC0" w:rsidRDefault="00ED4F8D" w:rsidP="009B67EB">
            <w:pPr>
              <w:spacing w:line="360" w:lineRule="auto"/>
              <w:rPr>
                <w:sz w:val="24"/>
                <w:szCs w:val="24"/>
                <w:u w:val="single"/>
              </w:rPr>
            </w:pPr>
            <w:r w:rsidRPr="006C3FC0">
              <w:rPr>
                <w:sz w:val="24"/>
                <w:szCs w:val="24"/>
                <w:u w:val="single"/>
              </w:rPr>
              <w:t>Kunden der WW:</w:t>
            </w:r>
          </w:p>
          <w:p w:rsidR="009B67EB" w:rsidRPr="009B67EB" w:rsidRDefault="009B67EB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>Die Kunden äußern ihre Anforderungen und Ansprüche zum Geschäftsleiter der Wasserwerke.</w:t>
            </w:r>
          </w:p>
          <w:p w:rsidR="00ED4F8D" w:rsidRPr="006C3FC0" w:rsidRDefault="00ED4F8D" w:rsidP="009B67EB">
            <w:pPr>
              <w:spacing w:line="360" w:lineRule="auto"/>
              <w:rPr>
                <w:sz w:val="24"/>
                <w:szCs w:val="24"/>
                <w:u w:val="single"/>
              </w:rPr>
            </w:pPr>
            <w:r w:rsidRPr="006C3FC0">
              <w:rPr>
                <w:sz w:val="24"/>
                <w:szCs w:val="24"/>
                <w:u w:val="single"/>
              </w:rPr>
              <w:t>Mitarbeiter der WW:</w:t>
            </w:r>
          </w:p>
          <w:p w:rsidR="009B67EB" w:rsidRPr="009B67EB" w:rsidRDefault="009B67EB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 xml:space="preserve">Die </w:t>
            </w:r>
            <w:r w:rsidRPr="009B67EB">
              <w:rPr>
                <w:sz w:val="24"/>
                <w:szCs w:val="24"/>
              </w:rPr>
              <w:t>Mitarbeiter</w:t>
            </w:r>
            <w:r w:rsidRPr="009B67EB">
              <w:rPr>
                <w:sz w:val="24"/>
                <w:szCs w:val="24"/>
              </w:rPr>
              <w:t xml:space="preserve"> äußern ihre Anforderungen und Ansprüche zum Geschäftsleiter der Wasserwerke.</w:t>
            </w:r>
          </w:p>
        </w:tc>
      </w:tr>
      <w:tr w:rsidR="00ED4F8D" w:rsidRPr="009B67EB" w:rsidTr="00ED4F8D">
        <w:tc>
          <w:tcPr>
            <w:tcW w:w="1843" w:type="dxa"/>
          </w:tcPr>
          <w:p w:rsidR="00ED4F8D" w:rsidRPr="009B67EB" w:rsidRDefault="00ED4F8D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 xml:space="preserve">Randbedingungen </w:t>
            </w:r>
          </w:p>
        </w:tc>
        <w:tc>
          <w:tcPr>
            <w:tcW w:w="7219" w:type="dxa"/>
          </w:tcPr>
          <w:p w:rsidR="00ED4F8D" w:rsidRPr="009B67EB" w:rsidRDefault="00ED4F8D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>Alle Angaben müssen der Wahrheit entsprechen.</w:t>
            </w:r>
          </w:p>
        </w:tc>
      </w:tr>
      <w:tr w:rsidR="00ED4F8D" w:rsidRPr="009B67EB" w:rsidTr="00ED4F8D">
        <w:tc>
          <w:tcPr>
            <w:tcW w:w="1843" w:type="dxa"/>
          </w:tcPr>
          <w:p w:rsidR="00ED4F8D" w:rsidRPr="009B67EB" w:rsidRDefault="00ED4F8D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>Abhängigkeiten</w:t>
            </w:r>
          </w:p>
        </w:tc>
        <w:tc>
          <w:tcPr>
            <w:tcW w:w="7219" w:type="dxa"/>
          </w:tcPr>
          <w:p w:rsidR="00ED4F8D" w:rsidRPr="009B67EB" w:rsidRDefault="00ED4F8D" w:rsidP="009B67E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4F8D" w:rsidRPr="009B67EB" w:rsidTr="00ED4F8D">
        <w:tc>
          <w:tcPr>
            <w:tcW w:w="1843" w:type="dxa"/>
          </w:tcPr>
          <w:p w:rsidR="00ED4F8D" w:rsidRPr="009B67EB" w:rsidRDefault="00ED4F8D" w:rsidP="009B67EB">
            <w:pPr>
              <w:spacing w:line="360" w:lineRule="auto"/>
              <w:rPr>
                <w:sz w:val="24"/>
                <w:szCs w:val="24"/>
              </w:rPr>
            </w:pPr>
            <w:r w:rsidRPr="009B67EB">
              <w:rPr>
                <w:sz w:val="24"/>
                <w:szCs w:val="24"/>
              </w:rPr>
              <w:t>Sonstiges</w:t>
            </w:r>
          </w:p>
        </w:tc>
        <w:tc>
          <w:tcPr>
            <w:tcW w:w="7219" w:type="dxa"/>
          </w:tcPr>
          <w:p w:rsidR="00ED4F8D" w:rsidRPr="009B67EB" w:rsidRDefault="00ED4F8D" w:rsidP="009B67EB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1260A" w:rsidRDefault="002E7DFD" w:rsidP="009B67EB">
      <w:pPr>
        <w:spacing w:line="360" w:lineRule="auto"/>
        <w:rPr>
          <w:sz w:val="24"/>
          <w:szCs w:val="24"/>
        </w:rPr>
      </w:pPr>
    </w:p>
    <w:p w:rsidR="009A367B" w:rsidRDefault="009A367B" w:rsidP="009B67EB">
      <w:pPr>
        <w:spacing w:line="360" w:lineRule="auto"/>
        <w:rPr>
          <w:sz w:val="24"/>
          <w:szCs w:val="24"/>
        </w:rPr>
      </w:pPr>
    </w:p>
    <w:p w:rsidR="009A367B" w:rsidRDefault="009A367B" w:rsidP="009B67EB">
      <w:pPr>
        <w:spacing w:line="360" w:lineRule="auto"/>
        <w:rPr>
          <w:sz w:val="24"/>
          <w:szCs w:val="24"/>
        </w:rPr>
      </w:pPr>
    </w:p>
    <w:p w:rsidR="009A367B" w:rsidRDefault="009A367B" w:rsidP="009B67EB">
      <w:pPr>
        <w:spacing w:line="360" w:lineRule="auto"/>
        <w:rPr>
          <w:sz w:val="24"/>
          <w:szCs w:val="24"/>
        </w:rPr>
      </w:pPr>
    </w:p>
    <w:p w:rsidR="009A367B" w:rsidRDefault="009A367B" w:rsidP="009B67EB">
      <w:pPr>
        <w:spacing w:line="360" w:lineRule="auto"/>
        <w:rPr>
          <w:sz w:val="24"/>
          <w:szCs w:val="24"/>
        </w:rPr>
      </w:pPr>
    </w:p>
    <w:p w:rsidR="009A367B" w:rsidRDefault="009A367B" w:rsidP="009B67EB">
      <w:pPr>
        <w:spacing w:line="360" w:lineRule="auto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0"/>
        <w:gridCol w:w="7072"/>
      </w:tblGrid>
      <w:tr w:rsidR="00F00E1E" w:rsidTr="00904079">
        <w:tc>
          <w:tcPr>
            <w:tcW w:w="1990" w:type="dxa"/>
          </w:tcPr>
          <w:p w:rsidR="00F00E1E" w:rsidRDefault="00A64E52" w:rsidP="009B67E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Ziel</w:t>
            </w:r>
          </w:p>
        </w:tc>
        <w:tc>
          <w:tcPr>
            <w:tcW w:w="7072" w:type="dxa"/>
          </w:tcPr>
          <w:p w:rsidR="00F00E1E" w:rsidRDefault="00904079" w:rsidP="009B67E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Die Web-Anwendung soll für alle Nutzer transparent sein, um eine unkomplizierte Wartung zu gewährleisten.</w:t>
            </w:r>
          </w:p>
        </w:tc>
      </w:tr>
      <w:tr w:rsidR="00F00E1E" w:rsidTr="00904079">
        <w:tc>
          <w:tcPr>
            <w:tcW w:w="1990" w:type="dxa"/>
          </w:tcPr>
          <w:p w:rsidR="00F00E1E" w:rsidRDefault="00A64E52" w:rsidP="009B67E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Stakeholder </w:t>
            </w:r>
          </w:p>
        </w:tc>
        <w:tc>
          <w:tcPr>
            <w:tcW w:w="7072" w:type="dxa"/>
          </w:tcPr>
          <w:p w:rsidR="00F00E1E" w:rsidRPr="00A73C4E" w:rsidRDefault="00A73C4E" w:rsidP="00A73C4E">
            <w:r w:rsidRPr="009B67EB">
              <w:rPr>
                <w:sz w:val="24"/>
                <w:szCs w:val="24"/>
              </w:rPr>
              <w:t>Frontend-Entwickler, Backend-Entwickler, Mitarbeiter der WW</w:t>
            </w:r>
          </w:p>
        </w:tc>
      </w:tr>
      <w:tr w:rsidR="00F00E1E" w:rsidTr="00904079">
        <w:tc>
          <w:tcPr>
            <w:tcW w:w="1990" w:type="dxa"/>
          </w:tcPr>
          <w:p w:rsidR="00F00E1E" w:rsidRDefault="00A64E52" w:rsidP="009B67E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Auswirkung</w:t>
            </w:r>
            <w:r>
              <w:rPr>
                <w:sz w:val="24"/>
                <w:szCs w:val="24"/>
              </w:rPr>
              <w:br/>
              <w:t>auf Stakeholder</w:t>
            </w:r>
          </w:p>
        </w:tc>
        <w:tc>
          <w:tcPr>
            <w:tcW w:w="7072" w:type="dxa"/>
          </w:tcPr>
          <w:p w:rsidR="00F00E1E" w:rsidRPr="00A8496D" w:rsidRDefault="00A73C4E" w:rsidP="009B67EB">
            <w:pPr>
              <w:spacing w:line="360" w:lineRule="auto"/>
              <w:rPr>
                <w:sz w:val="24"/>
                <w:szCs w:val="24"/>
                <w:u w:val="single"/>
              </w:rPr>
            </w:pPr>
            <w:r w:rsidRPr="00A8496D">
              <w:rPr>
                <w:sz w:val="24"/>
                <w:szCs w:val="24"/>
                <w:u w:val="single"/>
              </w:rPr>
              <w:t>Frontend-Entwickler:</w:t>
            </w:r>
          </w:p>
          <w:p w:rsidR="00FC7F01" w:rsidRDefault="0093306E" w:rsidP="009B67E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Frontend-Team ist dazu verpflichtet, einen übersichtlichen Quellcode niederzuschreiben. </w:t>
            </w:r>
            <w:r w:rsidR="000D03EA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 soll darauf geachtet werden, dass es eine vollständige Übersicht über alle verwendeten Elemente im Quellcode gibt. </w:t>
            </w:r>
            <w:bookmarkStart w:id="0" w:name="_GoBack"/>
            <w:bookmarkEnd w:id="0"/>
          </w:p>
          <w:p w:rsidR="00A73C4E" w:rsidRPr="00A8496D" w:rsidRDefault="00A73C4E" w:rsidP="009B67EB">
            <w:pPr>
              <w:spacing w:line="360" w:lineRule="auto"/>
              <w:rPr>
                <w:sz w:val="24"/>
                <w:szCs w:val="24"/>
                <w:u w:val="single"/>
              </w:rPr>
            </w:pPr>
            <w:r w:rsidRPr="00A8496D">
              <w:rPr>
                <w:sz w:val="24"/>
                <w:szCs w:val="24"/>
                <w:u w:val="single"/>
              </w:rPr>
              <w:t>Backend-Entwickler:</w:t>
            </w:r>
          </w:p>
          <w:p w:rsidR="000D03EA" w:rsidRDefault="000D03EA" w:rsidP="000D03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</w:t>
            </w:r>
            <w:r>
              <w:rPr>
                <w:sz w:val="24"/>
                <w:szCs w:val="24"/>
              </w:rPr>
              <w:t>Backend</w:t>
            </w:r>
            <w:r>
              <w:rPr>
                <w:sz w:val="24"/>
                <w:szCs w:val="24"/>
              </w:rPr>
              <w:t xml:space="preserve">-Team ist dazu verpflichtet, einen übersichtlichen Quellcode niederzuschreiben. </w:t>
            </w:r>
            <w:r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 soll darauf geachtet werden, dass es eine vollständige Übersicht über alle verwendeten Elemente im Quellcode gibt. </w:t>
            </w:r>
          </w:p>
          <w:p w:rsidR="00A73C4E" w:rsidRPr="00A8496D" w:rsidRDefault="00FC7F01" w:rsidP="009B67EB">
            <w:pPr>
              <w:spacing w:line="360" w:lineRule="auto"/>
              <w:rPr>
                <w:sz w:val="24"/>
                <w:szCs w:val="24"/>
                <w:u w:val="single"/>
              </w:rPr>
            </w:pPr>
            <w:r w:rsidRPr="00A8496D">
              <w:rPr>
                <w:sz w:val="24"/>
                <w:szCs w:val="24"/>
                <w:u w:val="single"/>
              </w:rPr>
              <w:t>Mitarbeiter der WW:</w:t>
            </w:r>
          </w:p>
          <w:p w:rsidR="00A8496D" w:rsidRDefault="00A8496D" w:rsidP="009B67E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Mitarbeiter müssen die technischen Grundlagen der Web-Anwendung kennen, um gegebenenfalls selber einfache Konfigurationen durchzuführen.  </w:t>
            </w:r>
          </w:p>
        </w:tc>
      </w:tr>
      <w:tr w:rsidR="00F00E1E" w:rsidTr="00904079">
        <w:tc>
          <w:tcPr>
            <w:tcW w:w="1990" w:type="dxa"/>
          </w:tcPr>
          <w:p w:rsidR="00F00E1E" w:rsidRDefault="00A64E52" w:rsidP="009B67E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Randbedingungen</w:t>
            </w:r>
          </w:p>
        </w:tc>
        <w:tc>
          <w:tcPr>
            <w:tcW w:w="7072" w:type="dxa"/>
          </w:tcPr>
          <w:p w:rsidR="00F00E1E" w:rsidRDefault="00677BAC" w:rsidP="009B67E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Für die Entwicklung werden die im Umgang gewöhnlichen Entwicklungssprachen und Entwicklungstools verwendet, um eine möglichst anwendungsfreundliche Entwicklungsumgebung sicherzustellen.  </w:t>
            </w:r>
          </w:p>
        </w:tc>
      </w:tr>
      <w:tr w:rsidR="00F00E1E" w:rsidTr="00904079">
        <w:tc>
          <w:tcPr>
            <w:tcW w:w="1990" w:type="dxa"/>
          </w:tcPr>
          <w:p w:rsidR="00F00E1E" w:rsidRDefault="00A64E52" w:rsidP="009B67E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Abhängigkeiten</w:t>
            </w:r>
          </w:p>
        </w:tc>
        <w:tc>
          <w:tcPr>
            <w:tcW w:w="7072" w:type="dxa"/>
          </w:tcPr>
          <w:p w:rsidR="00F00E1E" w:rsidRDefault="00F00E1E" w:rsidP="009B67E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00E1E" w:rsidTr="00904079">
        <w:tc>
          <w:tcPr>
            <w:tcW w:w="1990" w:type="dxa"/>
          </w:tcPr>
          <w:p w:rsidR="00F00E1E" w:rsidRDefault="00A64E52" w:rsidP="009B67E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Sonstige</w:t>
            </w:r>
            <w:r w:rsidR="00904079">
              <w:rPr>
                <w:sz w:val="24"/>
                <w:szCs w:val="24"/>
              </w:rPr>
              <w:t>s</w:t>
            </w:r>
          </w:p>
        </w:tc>
        <w:tc>
          <w:tcPr>
            <w:tcW w:w="7072" w:type="dxa"/>
          </w:tcPr>
          <w:p w:rsidR="00F00E1E" w:rsidRDefault="00F00E1E" w:rsidP="009B67EB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A367B" w:rsidRPr="009B67EB" w:rsidRDefault="009A367B" w:rsidP="009B67EB">
      <w:pPr>
        <w:spacing w:line="360" w:lineRule="auto"/>
        <w:rPr>
          <w:sz w:val="24"/>
          <w:szCs w:val="24"/>
        </w:rPr>
      </w:pPr>
    </w:p>
    <w:sectPr w:rsidR="009A367B" w:rsidRPr="009B67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F3FF2"/>
    <w:multiLevelType w:val="hybridMultilevel"/>
    <w:tmpl w:val="C568B6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8D"/>
    <w:rsid w:val="000D03EA"/>
    <w:rsid w:val="002E7DFD"/>
    <w:rsid w:val="005E19EC"/>
    <w:rsid w:val="00677BAC"/>
    <w:rsid w:val="006B4E60"/>
    <w:rsid w:val="006C3FC0"/>
    <w:rsid w:val="00904079"/>
    <w:rsid w:val="0093306E"/>
    <w:rsid w:val="009A367B"/>
    <w:rsid w:val="009B67EB"/>
    <w:rsid w:val="009E6D04"/>
    <w:rsid w:val="00A64E52"/>
    <w:rsid w:val="00A73C4E"/>
    <w:rsid w:val="00A8496D"/>
    <w:rsid w:val="00A86782"/>
    <w:rsid w:val="00C5067E"/>
    <w:rsid w:val="00E252B9"/>
    <w:rsid w:val="00ED4F8D"/>
    <w:rsid w:val="00F00E1E"/>
    <w:rsid w:val="00FC35AF"/>
    <w:rsid w:val="00FC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B936"/>
  <w15:chartTrackingRefBased/>
  <w15:docId w15:val="{BEBA8FD5-78B1-43F7-978C-65F08E76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D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D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Marco_laptop</dc:creator>
  <cp:keywords/>
  <dc:description/>
  <cp:lastModifiedBy>Marco_laptop</cp:lastModifiedBy>
  <cp:revision>20</cp:revision>
  <dcterms:created xsi:type="dcterms:W3CDTF">2019-11-11T08:31:00Z</dcterms:created>
  <dcterms:modified xsi:type="dcterms:W3CDTF">2019-11-11T09:01:00Z</dcterms:modified>
</cp:coreProperties>
</file>