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C24A74">
      <w:pPr>
        <w:pStyle w:val="Sottotitolo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C24A74">
        <w:rPr>
          <w:rFonts w:ascii="Arial" w:hAnsi="Arial" w:cs="Arial"/>
          <w:sz w:val="32"/>
          <w:szCs w:val="32"/>
          <w:lang w:val="it-IT"/>
        </w:rPr>
        <w:t>21/02</w:t>
      </w:r>
      <w:r w:rsidR="00BF4530">
        <w:rPr>
          <w:rFonts w:ascii="Arial" w:hAnsi="Arial" w:cs="Arial"/>
          <w:sz w:val="32"/>
          <w:szCs w:val="32"/>
          <w:lang w:val="it-IT"/>
        </w:rPr>
        <w:t xml:space="preserve">/2018 </w:t>
      </w:r>
      <w:r w:rsidR="00254121">
        <w:rPr>
          <w:rFonts w:ascii="Arial" w:hAnsi="Arial" w:cs="Arial"/>
          <w:sz w:val="32"/>
          <w:szCs w:val="32"/>
          <w:lang w:val="it-IT"/>
        </w:rPr>
        <w:t>– Turno 1 B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C24A74" w:rsidRPr="00C24A74" w:rsidRDefault="00C24A74" w:rsidP="00C24A74">
      <w:pPr>
        <w:pStyle w:val="Sottotitolo"/>
        <w:rPr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</w:t>
      </w:r>
      <w:r w:rsidR="00C24A74">
        <w:rPr>
          <w:rFonts w:ascii="Arial" w:hAnsi="Arial" w:cs="Arial"/>
          <w:b/>
          <w:lang w:val="it-IT"/>
        </w:rPr>
        <w:t>EGOLE: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8C5B63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65D78" w:rsidRDefault="00D2640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8C5B63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8C5B63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</w:t>
      </w:r>
      <w:r w:rsidR="00C24A74">
        <w:rPr>
          <w:rFonts w:ascii="Arial" w:hAnsi="Arial" w:cs="Arial"/>
          <w:lang w:val="it-IT"/>
        </w:rPr>
        <w:t xml:space="preserve"> oppure usando il browser (si consiglia l’utilizzo di Google Chrome).</w:t>
      </w:r>
      <w:r>
        <w:rPr>
          <w:rFonts w:ascii="Arial" w:hAnsi="Arial" w:cs="Arial"/>
          <w:lang w:val="it-IT"/>
        </w:rPr>
        <w:br/>
      </w: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Pr="006A4B31" w:rsidRDefault="00C24A74" w:rsidP="00C24A74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</w:t>
      </w:r>
      <w:r w:rsidR="00D2640B" w:rsidRPr="00EE2945">
        <w:rPr>
          <w:rFonts w:ascii="Arial" w:hAnsi="Arial" w:cs="Arial"/>
          <w:lang w:val="it-IT"/>
        </w:rPr>
        <w:t xml:space="preserve">avorate </w:t>
      </w:r>
      <w:r w:rsidR="00D2640B">
        <w:rPr>
          <w:rFonts w:ascii="Arial" w:hAnsi="Arial" w:cs="Arial"/>
          <w:lang w:val="it-IT"/>
        </w:rPr>
        <w:t>all’interno del</w:t>
      </w:r>
      <w:r w:rsidR="00D2640B" w:rsidRPr="00EE2945">
        <w:rPr>
          <w:rFonts w:ascii="Arial" w:hAnsi="Arial" w:cs="Arial"/>
          <w:lang w:val="it-IT"/>
        </w:rPr>
        <w:t xml:space="preserve">la cartella della consegna, e </w:t>
      </w:r>
      <w:r w:rsidR="00D2640B">
        <w:rPr>
          <w:rFonts w:ascii="Arial" w:hAnsi="Arial" w:cs="Arial"/>
          <w:u w:val="single"/>
          <w:lang w:val="it-IT"/>
        </w:rPr>
        <w:t>consegnate TUTTI i file delle</w:t>
      </w:r>
      <w:r w:rsidR="00D2640B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u w:val="single"/>
          <w:lang w:val="it-IT"/>
        </w:rPr>
        <w:t>soluzioni (non solo</w:t>
      </w:r>
      <w:r w:rsidR="006A4B31">
        <w:rPr>
          <w:rFonts w:ascii="Arial" w:hAnsi="Arial" w:cs="Arial"/>
          <w:u w:val="single"/>
          <w:lang w:val="it-IT"/>
        </w:rPr>
        <w:t xml:space="preserve"> il file della soluzione</w:t>
      </w:r>
      <w:r w:rsidR="00D2640B" w:rsidRPr="007E79B2">
        <w:rPr>
          <w:rFonts w:ascii="Arial" w:hAnsi="Arial" w:cs="Arial"/>
          <w:u w:val="single"/>
          <w:lang w:val="it-IT"/>
        </w:rPr>
        <w:t>)</w:t>
      </w:r>
      <w:r w:rsidR="00D2640B"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AE5022" w:rsidRDefault="00AE5022" w:rsidP="00AE5022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AE5022" w:rsidRPr="00737D8A" w:rsidRDefault="00AE5022" w:rsidP="00AE5022">
      <w:pPr>
        <w:pStyle w:val="TextBody"/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 w:eastAsia="it-IT"/>
        </w:rPr>
        <w:t xml:space="preserve">Scrivere il codice HTML5 accessibile e semanticamente corretto per realizzare un documento che contenga </w:t>
      </w:r>
      <w:r>
        <w:rPr>
          <w:rFonts w:ascii="Arial" w:hAnsi="Arial" w:cs="Arial"/>
          <w:lang w:val="it-IT" w:eastAsia="it-IT"/>
        </w:rPr>
        <w:t>una sezione “Premio Oscar”, che contenga tre sottosezioni</w:t>
      </w:r>
      <w:r w:rsidRPr="00737D8A">
        <w:rPr>
          <w:rFonts w:ascii="Arial" w:hAnsi="Arial" w:cs="Arial"/>
          <w:lang w:val="it-IT" w:eastAsia="it-IT"/>
        </w:rPr>
        <w:t xml:space="preserve">: </w:t>
      </w:r>
    </w:p>
    <w:p w:rsidR="00AE5022" w:rsidRDefault="00AE5022" w:rsidP="00AE5022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dal titolo “</w:t>
      </w:r>
      <w:r>
        <w:rPr>
          <w:rFonts w:ascii="Arial" w:hAnsi="Arial" w:cs="Arial"/>
          <w:lang w:val="it-IT"/>
        </w:rPr>
        <w:t>Caratteristiche</w:t>
      </w:r>
      <w:r w:rsidRPr="00737D8A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, senza alcun contenuto.</w:t>
      </w:r>
    </w:p>
    <w:p w:rsidR="00AE5022" w:rsidRDefault="00AE5022" w:rsidP="00AE5022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dal titolo “</w:t>
      </w:r>
      <w:r w:rsidRPr="00557217">
        <w:rPr>
          <w:rFonts w:ascii="Arial" w:hAnsi="Arial" w:cs="Arial"/>
          <w:lang w:val="it-IT"/>
        </w:rPr>
        <w:t>Procedure di candidatura e assegnazione</w:t>
      </w:r>
      <w:r w:rsidRPr="00737D8A">
        <w:rPr>
          <w:rFonts w:ascii="Arial" w:hAnsi="Arial" w:cs="Arial"/>
          <w:lang w:val="it-IT"/>
        </w:rPr>
        <w:t xml:space="preserve">” che a sua volta sia divisa in </w:t>
      </w:r>
      <w:r>
        <w:rPr>
          <w:rFonts w:ascii="Arial" w:hAnsi="Arial" w:cs="Arial"/>
          <w:lang w:val="it-IT"/>
        </w:rPr>
        <w:t>tre</w:t>
      </w:r>
      <w:r w:rsidRPr="00737D8A">
        <w:rPr>
          <w:rFonts w:ascii="Arial" w:hAnsi="Arial" w:cs="Arial"/>
          <w:lang w:val="it-IT"/>
        </w:rPr>
        <w:t xml:space="preserve"> sottosezioni, intitolat</w:t>
      </w:r>
      <w:r>
        <w:rPr>
          <w:rFonts w:ascii="Arial" w:hAnsi="Arial" w:cs="Arial"/>
          <w:lang w:val="it-IT"/>
        </w:rPr>
        <w:t>e rispettivamente “Votanti”, “Regole” e “Votazioni</w:t>
      </w:r>
      <w:r w:rsidRPr="00737D8A">
        <w:rPr>
          <w:rFonts w:ascii="Arial" w:hAnsi="Arial" w:cs="Arial"/>
          <w:lang w:val="it-IT"/>
        </w:rPr>
        <w:t xml:space="preserve">”; </w:t>
      </w:r>
      <w:r>
        <w:rPr>
          <w:rFonts w:ascii="Arial" w:hAnsi="Arial" w:cs="Arial"/>
          <w:lang w:val="it-IT"/>
        </w:rPr>
        <w:t>le tre sottosezioni non hanno contenuto.</w:t>
      </w:r>
    </w:p>
    <w:p w:rsidR="00AE5022" w:rsidRPr="003259DA" w:rsidRDefault="00AE5022" w:rsidP="00AE5022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intitolata “</w:t>
      </w:r>
      <w:r>
        <w:rPr>
          <w:rFonts w:ascii="Arial" w:hAnsi="Arial" w:cs="Arial"/>
          <w:lang w:val="it-IT"/>
        </w:rPr>
        <w:t>Statistiche</w:t>
      </w:r>
      <w:r w:rsidRPr="00737D8A">
        <w:rPr>
          <w:rFonts w:ascii="Arial" w:hAnsi="Arial" w:cs="Arial"/>
          <w:lang w:val="it-IT"/>
        </w:rPr>
        <w:t xml:space="preserve">”, che contenga </w:t>
      </w:r>
      <w:r>
        <w:rPr>
          <w:rFonts w:ascii="Arial" w:hAnsi="Arial" w:cs="Arial"/>
          <w:lang w:val="it-IT"/>
        </w:rPr>
        <w:t>la seguente immagine, con caption “Attori/attrici</w:t>
      </w:r>
      <w:r w:rsidRPr="006424F6">
        <w:rPr>
          <w:rFonts w:ascii="Arial" w:hAnsi="Arial" w:cs="Arial"/>
          <w:lang w:val="it-IT"/>
        </w:rPr>
        <w:t xml:space="preserve"> che hanno vinto più Oscar</w:t>
      </w:r>
      <w:r>
        <w:rPr>
          <w:rFonts w:ascii="Arial" w:hAnsi="Arial" w:cs="Arial"/>
          <w:lang w:val="it-IT"/>
        </w:rPr>
        <w:t>”</w:t>
      </w:r>
    </w:p>
    <w:p w:rsidR="00AE5022" w:rsidRDefault="00AE5022" w:rsidP="00AE5022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</w:p>
    <w:p w:rsidR="00AE5022" w:rsidRDefault="00AE5022" w:rsidP="00AE5022">
      <w:pPr>
        <w:pStyle w:val="TextBody"/>
        <w:suppressAutoHyphens/>
        <w:ind w:left="72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 w:eastAsia="it-IT"/>
        </w:rPr>
        <w:lastRenderedPageBreak/>
        <w:drawing>
          <wp:inline distT="0" distB="0" distL="0" distR="0">
            <wp:extent cx="4589145" cy="2760345"/>
            <wp:effectExtent l="0" t="0" r="1905" b="1905"/>
            <wp:docPr id="1" name="Immagine 1" descr="att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or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22" w:rsidRPr="00737D8A" w:rsidRDefault="00AE5022" w:rsidP="00AE5022">
      <w:pPr>
        <w:pStyle w:val="TextBody"/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Il documento deve essere HTML5 valido e deve essere accessibile secondo le WCAG2.0 a livello A (la validazione con tool automatici dell’accessibilità non è di per sé sufficiente).</w:t>
      </w:r>
    </w:p>
    <w:p w:rsidR="00AE5022" w:rsidRPr="00E6211D" w:rsidRDefault="00AE5022" w:rsidP="00AE5022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E6211D">
        <w:rPr>
          <w:rFonts w:ascii="Arial" w:hAnsi="Arial" w:cs="Arial"/>
          <w:kern w:val="1"/>
          <w:lang w:val="it-IT"/>
        </w:rPr>
        <w:t xml:space="preserve">L’immagine presente nella prima riga della tabella è disponibile al file </w:t>
      </w:r>
      <w:r>
        <w:rPr>
          <w:rFonts w:ascii="Courier New" w:hAnsi="Courier New" w:cs="Courier New"/>
          <w:b/>
          <w:kern w:val="1"/>
          <w:lang w:val="it-IT"/>
        </w:rPr>
        <w:t>attori</w:t>
      </w:r>
      <w:r w:rsidRPr="00E6211D">
        <w:rPr>
          <w:rFonts w:ascii="Courier New" w:hAnsi="Courier New" w:cs="Courier New"/>
          <w:b/>
          <w:kern w:val="1"/>
          <w:lang w:val="it-IT"/>
        </w:rPr>
        <w:t>.png</w:t>
      </w:r>
      <w:r w:rsidRPr="00E6211D">
        <w:rPr>
          <w:rFonts w:ascii="Arial" w:hAnsi="Arial" w:cs="Arial"/>
          <w:kern w:val="1"/>
          <w:lang w:val="it-IT"/>
        </w:rPr>
        <w:t>.</w:t>
      </w:r>
    </w:p>
    <w:p w:rsidR="00AE5022" w:rsidRDefault="00AE5022" w:rsidP="00AE5022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kern w:val="1"/>
          <w:lang w:val="it-IT"/>
        </w:rPr>
      </w:pP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2864EE" w:rsidRDefault="002864EE" w:rsidP="002864EE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2864EE" w:rsidRDefault="002864EE" w:rsidP="002864EE">
      <w:pPr>
        <w:jc w:val="center"/>
      </w:pPr>
      <w:r w:rsidRPr="00876D93">
        <w:rPr>
          <w:noProof/>
          <w:lang w:val="it-IT" w:eastAsia="it-IT"/>
        </w:rPr>
        <w:drawing>
          <wp:inline distT="0" distB="0" distL="0" distR="0">
            <wp:extent cx="59436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7" b="4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EE" w:rsidRDefault="002864EE" w:rsidP="002864EE">
      <w:pPr>
        <w:rPr>
          <w:lang w:val="it-IT"/>
        </w:rPr>
      </w:pPr>
    </w:p>
    <w:p w:rsidR="002864EE" w:rsidRPr="00FF11A5" w:rsidRDefault="002864EE" w:rsidP="002864EE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FF11A5">
        <w:rPr>
          <w:rFonts w:ascii="Arial" w:hAnsi="Arial" w:cs="Arial"/>
          <w:color w:val="auto"/>
          <w:kern w:val="1"/>
          <w:lang w:val="it-IT"/>
        </w:rPr>
        <w:t>Dato il file esercizio_css.html, realizzare il file .css (esterno) così da ottenere il layout e lo stile riportati nello screenshot qui sopra (browser: Chrome), tenendo in considerazione quanto segue:</w:t>
      </w:r>
    </w:p>
    <w:p w:rsidR="002864EE" w:rsidRPr="00FF11A5" w:rsidRDefault="002864EE" w:rsidP="002864EE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FF11A5">
        <w:rPr>
          <w:rFonts w:ascii="Arial" w:hAnsi="Arial" w:cs="Arial"/>
          <w:color w:val="auto"/>
          <w:lang w:val="it-IT" w:eastAsia="it-IT"/>
        </w:rPr>
        <w:t>Tutti i font devono avere lo stesso font-family, che deve essere Arial. La dimensione deve essere del 1</w:t>
      </w:r>
      <w:r>
        <w:rPr>
          <w:rFonts w:ascii="Arial" w:hAnsi="Arial" w:cs="Arial"/>
          <w:color w:val="auto"/>
          <w:lang w:val="it-IT" w:eastAsia="it-IT"/>
        </w:rPr>
        <w:t>0</w:t>
      </w:r>
      <w:r w:rsidRPr="00FF11A5">
        <w:rPr>
          <w:rFonts w:ascii="Arial" w:hAnsi="Arial" w:cs="Arial"/>
          <w:color w:val="auto"/>
          <w:lang w:val="it-IT" w:eastAsia="it-IT"/>
        </w:rPr>
        <w:t xml:space="preserve">0%.  </w:t>
      </w:r>
    </w:p>
    <w:p w:rsidR="002864EE" w:rsidRPr="00FF11A5" w:rsidRDefault="002864EE" w:rsidP="002864EE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FF11A5">
        <w:rPr>
          <w:rFonts w:ascii="Arial" w:hAnsi="Arial" w:cs="Arial"/>
          <w:color w:val="auto"/>
          <w:lang w:val="it-IT" w:eastAsia="it-IT"/>
        </w:rPr>
        <w:t xml:space="preserve">Lo sfondo di &lt;header&gt; è di colore </w:t>
      </w:r>
      <w:r>
        <w:rPr>
          <w:rFonts w:ascii="Arial" w:hAnsi="Arial" w:cs="Arial"/>
          <w:color w:val="auto"/>
          <w:lang w:val="it-IT" w:eastAsia="it-IT"/>
        </w:rPr>
        <w:t>bianco, con bordo su tutti e quattro i lati, colore grey, solid e della larghezza di 1 px.</w:t>
      </w:r>
    </w:p>
    <w:p w:rsidR="002864EE" w:rsidRPr="00FF11A5" w:rsidRDefault="002864EE" w:rsidP="002864EE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FF11A5">
        <w:rPr>
          <w:rFonts w:ascii="Arial" w:hAnsi="Arial" w:cs="Arial"/>
          <w:color w:val="auto"/>
          <w:lang w:val="it-IT" w:eastAsia="it-IT"/>
        </w:rPr>
        <w:t xml:space="preserve">Il testo in &lt;header&gt; è di colore </w:t>
      </w:r>
      <w:r>
        <w:rPr>
          <w:rFonts w:ascii="Arial" w:hAnsi="Arial" w:cs="Arial"/>
          <w:color w:val="auto"/>
          <w:lang w:val="it-IT" w:eastAsia="it-IT"/>
        </w:rPr>
        <w:t>grey</w:t>
      </w:r>
      <w:r w:rsidRPr="00FF11A5">
        <w:rPr>
          <w:rFonts w:ascii="Arial" w:hAnsi="Arial" w:cs="Arial"/>
          <w:color w:val="auto"/>
          <w:lang w:val="it-IT" w:eastAsia="it-IT"/>
        </w:rPr>
        <w:t>.</w:t>
      </w:r>
    </w:p>
    <w:p w:rsidR="002864EE" w:rsidRDefault="002864EE" w:rsidP="002864EE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FF11A5">
        <w:rPr>
          <w:rFonts w:ascii="Arial" w:hAnsi="Arial" w:cs="Arial"/>
          <w:color w:val="auto"/>
          <w:lang w:val="it-IT" w:eastAsia="it-IT"/>
        </w:rPr>
        <w:t xml:space="preserve">La </w:t>
      </w:r>
      <w:r>
        <w:rPr>
          <w:rFonts w:ascii="Arial" w:hAnsi="Arial" w:cs="Arial"/>
          <w:color w:val="auto"/>
          <w:lang w:val="it-IT" w:eastAsia="it-IT"/>
        </w:rPr>
        <w:t>larghezza di &lt;header&gt; e</w:t>
      </w:r>
      <w:r w:rsidRPr="00FF11A5">
        <w:rPr>
          <w:rFonts w:ascii="Arial" w:hAnsi="Arial" w:cs="Arial"/>
          <w:color w:val="auto"/>
          <w:lang w:val="it-IT" w:eastAsia="it-IT"/>
        </w:rPr>
        <w:t xml:space="preserve"> del</w:t>
      </w:r>
      <w:r>
        <w:rPr>
          <w:rFonts w:ascii="Arial" w:hAnsi="Arial" w:cs="Arial"/>
          <w:color w:val="auto"/>
          <w:lang w:val="it-IT" w:eastAsia="it-IT"/>
        </w:rPr>
        <w:t>la tabella deve essere pari al 10</w:t>
      </w:r>
      <w:r w:rsidRPr="00FF11A5">
        <w:rPr>
          <w:rFonts w:ascii="Arial" w:hAnsi="Arial" w:cs="Arial"/>
          <w:color w:val="auto"/>
          <w:lang w:val="it-IT" w:eastAsia="it-IT"/>
        </w:rPr>
        <w:t>0</w:t>
      </w:r>
      <w:r>
        <w:rPr>
          <w:rFonts w:ascii="Arial" w:hAnsi="Arial" w:cs="Arial"/>
          <w:color w:val="auto"/>
          <w:lang w:val="it-IT" w:eastAsia="it-IT"/>
        </w:rPr>
        <w:t>%</w:t>
      </w:r>
      <w:r w:rsidRPr="00FF11A5">
        <w:rPr>
          <w:rFonts w:ascii="Arial" w:hAnsi="Arial" w:cs="Arial"/>
          <w:color w:val="auto"/>
          <w:lang w:val="it-IT" w:eastAsia="it-IT"/>
        </w:rPr>
        <w:t>.</w:t>
      </w:r>
    </w:p>
    <w:p w:rsidR="002864EE" w:rsidRDefault="002864EE" w:rsidP="002864EE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 colori dei bordi e degli sfondi degli elementi della tabella (intestazione, corpo e footer della tabella) devono essere uguali a quelli riportati nello screenshot, </w:t>
      </w:r>
      <w:r>
        <w:rPr>
          <w:rFonts w:ascii="Arial" w:hAnsi="Arial" w:cs="Arial"/>
          <w:color w:val="auto"/>
          <w:lang w:val="it-IT" w:eastAsia="it-IT"/>
        </w:rPr>
        <w:lastRenderedPageBreak/>
        <w:t xml:space="preserve">usando i colori: bianco, grey, e lightyellow. In particolare, lo sfondo delle righe pari deve essere bianco, mentre quello delle righe dispari deve essere lightyellow. </w:t>
      </w:r>
    </w:p>
    <w:p w:rsidR="002864EE" w:rsidRPr="009138AA" w:rsidRDefault="002864EE" w:rsidP="002864EE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Le righe e le celle della tabella devono avere bordo grey, 1px</w:t>
      </w:r>
      <w:r w:rsidRPr="009138AA">
        <w:rPr>
          <w:rFonts w:ascii="Arial" w:hAnsi="Arial" w:cs="Arial"/>
          <w:color w:val="auto"/>
          <w:lang w:val="it-IT" w:eastAsia="it-IT"/>
        </w:rPr>
        <w:t>.</w:t>
      </w:r>
      <w:r>
        <w:rPr>
          <w:rFonts w:ascii="Arial" w:hAnsi="Arial" w:cs="Arial"/>
          <w:color w:val="auto"/>
          <w:lang w:val="it-IT" w:eastAsia="it-IT"/>
        </w:rPr>
        <w:t xml:space="preserve"> Le celle e le righe di intestazione devono avere bordo bianco, 1px.</w:t>
      </w:r>
      <w:r w:rsidRPr="009138AA">
        <w:rPr>
          <w:rFonts w:ascii="Arial" w:hAnsi="Arial" w:cs="Arial"/>
          <w:color w:val="auto"/>
          <w:lang w:val="it-IT" w:eastAsia="it-IT"/>
        </w:rPr>
        <w:t xml:space="preserve"> </w:t>
      </w:r>
    </w:p>
    <w:p w:rsidR="002864EE" w:rsidRDefault="002864EE" w:rsidP="002864EE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Il testo nelle celle di intestazione deve essere bianco su sfondo grey.</w:t>
      </w:r>
    </w:p>
    <w:p w:rsidR="002864EE" w:rsidRDefault="002864EE" w:rsidP="002864EE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2864EE" w:rsidRDefault="002864EE" w:rsidP="002864EE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L’uso delle media-query non è richiesto. </w:t>
      </w:r>
    </w:p>
    <w:p w:rsidR="00471753" w:rsidRDefault="002864EE" w:rsidP="002864EE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Non sono ammesse modifiche al file .html. </w:t>
      </w:r>
    </w:p>
    <w:p w:rsidR="00471753" w:rsidRDefault="00471753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D2640B" w:rsidRDefault="00D2640B" w:rsidP="00D2640B">
      <w:pPr>
        <w:jc w:val="both"/>
      </w:pPr>
    </w:p>
    <w:p w:rsidR="00AE5022" w:rsidRDefault="00AE5022" w:rsidP="00AE5022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Data la form presente nello screenshot qui di seguito, presentare i principali problemi di accessibilità che potrebbero essere presenti e le strategie per creare un codice accessibile.</w:t>
      </w:r>
    </w:p>
    <w:p w:rsidR="00D2640B" w:rsidRDefault="00AE5022" w:rsidP="00AE5022">
      <w:pPr>
        <w:autoSpaceDE w:val="0"/>
        <w:autoSpaceDN w:val="0"/>
        <w:adjustRightInd w:val="0"/>
        <w:spacing w:after="160"/>
        <w:contextualSpacing/>
        <w:jc w:val="center"/>
        <w:rPr>
          <w:rFonts w:ascii="Arial" w:hAnsi="Arial" w:cs="Arial"/>
          <w:color w:val="auto"/>
          <w:lang w:val="it-IT" w:eastAsia="it-IT"/>
        </w:rPr>
      </w:pPr>
      <w:bookmarkStart w:id="1" w:name="_GoBack"/>
      <w:r w:rsidRPr="00FE29DA">
        <w:rPr>
          <w:noProof/>
          <w:lang w:val="it-IT" w:eastAsia="it-IT"/>
        </w:rPr>
        <w:drawing>
          <wp:inline distT="0" distB="0" distL="0" distR="0">
            <wp:extent cx="214185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5" t="25850" r="34395" b="5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E65D78" w:rsidRDefault="00E65D78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455A7E" w:rsidRDefault="00455A7E" w:rsidP="00455A7E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455A7E" w:rsidRDefault="00455A7E" w:rsidP="002C0462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</w:t>
      </w:r>
      <w:r w:rsidR="002C0462">
        <w:rPr>
          <w:rFonts w:ascii="Arial" w:hAnsi="Arial" w:cs="Arial"/>
          <w:color w:val="auto"/>
          <w:kern w:val="2"/>
          <w:lang w:val="it-IT"/>
        </w:rPr>
        <w:t xml:space="preserve"> click su una cella della tabella con classe tabellone, lo sfondo della cella diventi </w:t>
      </w:r>
      <w:r w:rsidR="002C0462" w:rsidRPr="002C0462">
        <w:rPr>
          <w:rFonts w:ascii="Arial" w:hAnsi="Arial" w:cs="Arial"/>
          <w:color w:val="auto"/>
          <w:kern w:val="2"/>
          <w:lang w:val="it-IT"/>
        </w:rPr>
        <w:t>#a9c5f2</w:t>
      </w:r>
      <w:r w:rsidR="000B1047">
        <w:rPr>
          <w:rFonts w:ascii="Arial" w:hAnsi="Arial" w:cs="Arial"/>
          <w:color w:val="auto"/>
          <w:kern w:val="2"/>
          <w:lang w:val="it-IT"/>
        </w:rPr>
        <w:t>.</w:t>
      </w:r>
      <w:r w:rsidR="002C0462">
        <w:rPr>
          <w:rFonts w:ascii="Arial" w:hAnsi="Arial" w:cs="Arial"/>
          <w:color w:val="auto"/>
          <w:kern w:val="2"/>
          <w:lang w:val="it-IT"/>
        </w:rPr>
        <w:t xml:space="preserve"> Se la cella cliccata è già </w:t>
      </w:r>
      <w:r w:rsidR="00135124">
        <w:rPr>
          <w:rFonts w:ascii="Arial" w:hAnsi="Arial" w:cs="Arial"/>
          <w:color w:val="auto"/>
          <w:kern w:val="2"/>
          <w:lang w:val="it-IT"/>
        </w:rPr>
        <w:t>“</w:t>
      </w:r>
      <w:r w:rsidR="002C0462">
        <w:rPr>
          <w:rFonts w:ascii="Arial" w:hAnsi="Arial" w:cs="Arial"/>
          <w:color w:val="auto"/>
          <w:kern w:val="2"/>
          <w:lang w:val="it-IT"/>
        </w:rPr>
        <w:t>evidenziata</w:t>
      </w:r>
      <w:r w:rsidR="00135124">
        <w:rPr>
          <w:rFonts w:ascii="Arial" w:hAnsi="Arial" w:cs="Arial"/>
          <w:color w:val="auto"/>
          <w:kern w:val="2"/>
          <w:lang w:val="it-IT"/>
        </w:rPr>
        <w:t>”</w:t>
      </w:r>
      <w:r w:rsidR="002C0462">
        <w:rPr>
          <w:rFonts w:ascii="Arial" w:hAnsi="Arial" w:cs="Arial"/>
          <w:color w:val="auto"/>
          <w:kern w:val="2"/>
          <w:lang w:val="it-IT"/>
        </w:rPr>
        <w:t xml:space="preserve"> (ovvero ha già sfondo </w:t>
      </w:r>
      <w:r w:rsidR="002C0462" w:rsidRPr="002C0462">
        <w:rPr>
          <w:rFonts w:ascii="Arial" w:hAnsi="Arial" w:cs="Arial"/>
          <w:color w:val="auto"/>
          <w:kern w:val="2"/>
          <w:lang w:val="it-IT"/>
        </w:rPr>
        <w:t>#a9c5f2</w:t>
      </w:r>
      <w:r w:rsidR="002C0462">
        <w:rPr>
          <w:rFonts w:ascii="Arial" w:hAnsi="Arial" w:cs="Arial"/>
          <w:color w:val="auto"/>
          <w:kern w:val="2"/>
          <w:lang w:val="it-IT"/>
        </w:rPr>
        <w:t>)</w:t>
      </w:r>
      <w:r w:rsidR="00135124">
        <w:rPr>
          <w:rFonts w:ascii="Arial" w:hAnsi="Arial" w:cs="Arial"/>
          <w:color w:val="auto"/>
          <w:kern w:val="2"/>
          <w:lang w:val="it-IT"/>
        </w:rPr>
        <w:t>, questa</w:t>
      </w:r>
      <w:r w:rsidR="002C0462">
        <w:rPr>
          <w:rFonts w:ascii="Arial" w:hAnsi="Arial" w:cs="Arial"/>
          <w:color w:val="auto"/>
          <w:kern w:val="2"/>
          <w:lang w:val="it-IT"/>
        </w:rPr>
        <w:t xml:space="preserve"> deve</w:t>
      </w:r>
      <w:r w:rsidR="00135124">
        <w:rPr>
          <w:rFonts w:ascii="Arial" w:hAnsi="Arial" w:cs="Arial"/>
          <w:color w:val="auto"/>
          <w:kern w:val="2"/>
          <w:lang w:val="it-IT"/>
        </w:rPr>
        <w:t xml:space="preserve"> tornare ad essere “normale” (ovvero deve avere come colore di sfondo quello </w:t>
      </w:r>
      <w:r w:rsidR="002C0462">
        <w:rPr>
          <w:rFonts w:ascii="Arial" w:hAnsi="Arial" w:cs="Arial"/>
          <w:color w:val="auto"/>
          <w:kern w:val="2"/>
          <w:lang w:val="it-IT"/>
        </w:rPr>
        <w:t>di default della pagina</w:t>
      </w:r>
      <w:r w:rsidR="00135124">
        <w:rPr>
          <w:rFonts w:ascii="Arial" w:hAnsi="Arial" w:cs="Arial"/>
          <w:color w:val="auto"/>
          <w:kern w:val="2"/>
          <w:lang w:val="it-IT"/>
        </w:rPr>
        <w:t>)</w:t>
      </w:r>
      <w:r w:rsidR="002C0462">
        <w:rPr>
          <w:rFonts w:ascii="Arial" w:hAnsi="Arial" w:cs="Arial"/>
          <w:color w:val="auto"/>
          <w:kern w:val="2"/>
          <w:lang w:val="it-IT"/>
        </w:rPr>
        <w:t xml:space="preserve">. Se viene cliccata una cella ma è già presente un’altra cella evidenziata, </w:t>
      </w:r>
      <w:r w:rsidR="00135124">
        <w:rPr>
          <w:rFonts w:ascii="Arial" w:hAnsi="Arial" w:cs="Arial"/>
          <w:color w:val="auto"/>
          <w:kern w:val="2"/>
          <w:lang w:val="it-IT"/>
        </w:rPr>
        <w:t>tale cella deve tornare ad essere “normale”</w:t>
      </w:r>
      <w:r w:rsidR="002C0462">
        <w:rPr>
          <w:rFonts w:ascii="Arial" w:hAnsi="Arial" w:cs="Arial"/>
          <w:color w:val="auto"/>
          <w:kern w:val="2"/>
          <w:lang w:val="it-IT"/>
        </w:rPr>
        <w:t xml:space="preserve"> e </w:t>
      </w:r>
      <w:r w:rsidR="00135124">
        <w:rPr>
          <w:rFonts w:ascii="Arial" w:hAnsi="Arial" w:cs="Arial"/>
          <w:color w:val="auto"/>
          <w:kern w:val="2"/>
          <w:lang w:val="it-IT"/>
        </w:rPr>
        <w:t>la cella cliccata deve essere evidenziata</w:t>
      </w:r>
      <w:r w:rsidR="002C0462">
        <w:rPr>
          <w:rFonts w:ascii="Arial" w:hAnsi="Arial" w:cs="Arial"/>
          <w:color w:val="auto"/>
          <w:kern w:val="2"/>
          <w:lang w:val="it-IT"/>
        </w:rPr>
        <w:t>.</w:t>
      </w:r>
    </w:p>
    <w:p w:rsidR="000B1047" w:rsidRDefault="002C0462" w:rsidP="002C0462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 una cella della tabella con id numeri, se non c’è nessuna cella </w:t>
      </w:r>
      <w:r w:rsidR="00135124">
        <w:rPr>
          <w:rFonts w:ascii="Arial" w:hAnsi="Arial" w:cs="Arial"/>
          <w:color w:val="auto"/>
          <w:kern w:val="2"/>
          <w:lang w:val="it-IT"/>
        </w:rPr>
        <w:t>evidenziata</w:t>
      </w:r>
      <w:r>
        <w:rPr>
          <w:rFonts w:ascii="Arial" w:hAnsi="Arial" w:cs="Arial"/>
          <w:color w:val="auto"/>
          <w:kern w:val="2"/>
          <w:lang w:val="it-IT"/>
        </w:rPr>
        <w:t>, dovrà essere visualizzato nel paragrafo con classe log il seguente messaggio “</w:t>
      </w:r>
      <w:r w:rsidRPr="002C0462">
        <w:rPr>
          <w:rFonts w:ascii="Arial" w:hAnsi="Arial" w:cs="Arial"/>
          <w:color w:val="auto"/>
          <w:kern w:val="2"/>
          <w:lang w:val="it-IT"/>
        </w:rPr>
        <w:t>Cella non selezionata</w:t>
      </w:r>
      <w:r>
        <w:rPr>
          <w:rFonts w:ascii="Arial" w:hAnsi="Arial" w:cs="Arial"/>
          <w:color w:val="auto"/>
          <w:kern w:val="2"/>
          <w:lang w:val="it-IT"/>
        </w:rPr>
        <w:t>”. Altrimenti</w:t>
      </w:r>
      <w:r w:rsidR="00135124">
        <w:rPr>
          <w:rFonts w:ascii="Arial" w:hAnsi="Arial" w:cs="Arial"/>
          <w:color w:val="auto"/>
          <w:kern w:val="2"/>
          <w:lang w:val="it-IT"/>
        </w:rPr>
        <w:t>,</w:t>
      </w:r>
      <w:r>
        <w:rPr>
          <w:rFonts w:ascii="Arial" w:hAnsi="Arial" w:cs="Arial"/>
          <w:color w:val="auto"/>
          <w:kern w:val="2"/>
          <w:lang w:val="it-IT"/>
        </w:rPr>
        <w:t xml:space="preserve"> il numero all’interno della cella cliccata dovrà essere inserito all’interno della cella </w:t>
      </w:r>
      <w:r w:rsidR="00135124">
        <w:rPr>
          <w:rFonts w:ascii="Arial" w:hAnsi="Arial" w:cs="Arial"/>
          <w:color w:val="auto"/>
          <w:kern w:val="2"/>
          <w:lang w:val="it-IT"/>
        </w:rPr>
        <w:t>evidenziata</w:t>
      </w:r>
      <w:r>
        <w:rPr>
          <w:rFonts w:ascii="Arial" w:hAnsi="Arial" w:cs="Arial"/>
          <w:color w:val="auto"/>
          <w:kern w:val="2"/>
          <w:lang w:val="it-IT"/>
        </w:rPr>
        <w:t xml:space="preserve">. Successivamente </w:t>
      </w:r>
      <w:r w:rsidR="00135124">
        <w:rPr>
          <w:rFonts w:ascii="Arial" w:hAnsi="Arial" w:cs="Arial"/>
          <w:color w:val="auto"/>
          <w:kern w:val="2"/>
          <w:lang w:val="it-IT"/>
        </w:rPr>
        <w:t>la cella evidenziata deve tornare ad essere normale</w:t>
      </w:r>
      <w:r>
        <w:rPr>
          <w:rFonts w:ascii="Arial" w:hAnsi="Arial" w:cs="Arial"/>
          <w:color w:val="auto"/>
          <w:kern w:val="2"/>
          <w:lang w:val="it-IT"/>
        </w:rPr>
        <w:t xml:space="preserve"> e nel paragrafo con classe log dovrà essere inserito il seguente messaggio “</w:t>
      </w:r>
      <w:r w:rsidRPr="002C0462">
        <w:rPr>
          <w:rFonts w:ascii="Arial" w:hAnsi="Arial" w:cs="Arial"/>
          <w:color w:val="auto"/>
          <w:kern w:val="2"/>
          <w:lang w:val="it-IT"/>
        </w:rPr>
        <w:t>Numero inserito correttamente</w:t>
      </w:r>
      <w:r>
        <w:rPr>
          <w:rFonts w:ascii="Arial" w:hAnsi="Arial" w:cs="Arial"/>
          <w:color w:val="auto"/>
          <w:kern w:val="2"/>
          <w:lang w:val="it-IT"/>
        </w:rPr>
        <w:t>”</w:t>
      </w:r>
      <w:r w:rsidR="00135124">
        <w:rPr>
          <w:rFonts w:ascii="Arial" w:hAnsi="Arial" w:cs="Arial"/>
          <w:color w:val="auto"/>
          <w:kern w:val="2"/>
          <w:lang w:val="it-IT"/>
        </w:rPr>
        <w:t>.</w:t>
      </w:r>
    </w:p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8A3EC4" w:rsidRDefault="00D2640B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lastRenderedPageBreak/>
        <w:t>Scrivere il codice PHP valido (ovvero che esegua correttamente su server web Apache</w:t>
      </w:r>
      <w:r w:rsidR="00982285">
        <w:rPr>
          <w:rFonts w:ascii="Arial" w:hAnsi="Arial" w:cs="Arial"/>
          <w:color w:val="auto"/>
          <w:kern w:val="2"/>
          <w:lang w:val="it-IT"/>
        </w:rPr>
        <w:t>) per</w:t>
      </w:r>
      <w:r w:rsidR="009362DC">
        <w:rPr>
          <w:rFonts w:ascii="Arial" w:hAnsi="Arial" w:cs="Arial"/>
          <w:color w:val="auto"/>
          <w:kern w:val="2"/>
          <w:lang w:val="it-IT"/>
        </w:rPr>
        <w:t xml:space="preserve"> </w:t>
      </w:r>
      <w:r w:rsidR="008C4903">
        <w:rPr>
          <w:rFonts w:ascii="Arial" w:hAnsi="Arial" w:cs="Arial"/>
          <w:color w:val="auto"/>
          <w:kern w:val="2"/>
          <w:lang w:val="it-IT"/>
        </w:rPr>
        <w:t>controllare se la correttezza di una partita di sudoku</w:t>
      </w:r>
      <w:r w:rsidR="009362DC">
        <w:rPr>
          <w:rFonts w:ascii="Arial" w:hAnsi="Arial" w:cs="Arial"/>
          <w:color w:val="auto"/>
          <w:kern w:val="2"/>
          <w:lang w:val="it-IT"/>
        </w:rPr>
        <w:t>. Lo script dovrà</w:t>
      </w:r>
      <w:r w:rsidR="00AA4760">
        <w:rPr>
          <w:rFonts w:ascii="Arial" w:hAnsi="Arial" w:cs="Arial"/>
          <w:color w:val="auto"/>
          <w:kern w:val="2"/>
          <w:lang w:val="it-IT"/>
        </w:rPr>
        <w:t xml:space="preserve"> quindi</w:t>
      </w:r>
      <w:r w:rsidR="00982285">
        <w:rPr>
          <w:rFonts w:ascii="Arial" w:hAnsi="Arial" w:cs="Arial"/>
          <w:color w:val="auto"/>
          <w:kern w:val="2"/>
          <w:lang w:val="it-IT"/>
        </w:rPr>
        <w:t>:</w:t>
      </w:r>
    </w:p>
    <w:p w:rsidR="008C4903" w:rsidRDefault="008C4903" w:rsidP="00F20DB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Creare una funzione generaRighe() che dovrà generare</w:t>
      </w:r>
      <w:r w:rsidR="006B32B7">
        <w:rPr>
          <w:rFonts w:ascii="Arial" w:hAnsi="Arial" w:cs="Arial"/>
          <w:color w:val="auto"/>
          <w:kern w:val="2"/>
          <w:lang w:val="it-IT"/>
        </w:rPr>
        <w:t xml:space="preserve"> esattamente</w:t>
      </w:r>
      <w:r>
        <w:rPr>
          <w:rFonts w:ascii="Arial" w:hAnsi="Arial" w:cs="Arial"/>
          <w:color w:val="auto"/>
          <w:kern w:val="2"/>
          <w:lang w:val="it-IT"/>
        </w:rPr>
        <w:t xml:space="preserve"> 9 righe</w:t>
      </w:r>
      <w:r w:rsidR="006B32B7">
        <w:rPr>
          <w:rFonts w:ascii="Arial" w:hAnsi="Arial" w:cs="Arial"/>
          <w:color w:val="auto"/>
          <w:kern w:val="2"/>
          <w:lang w:val="it-IT"/>
        </w:rPr>
        <w:t xml:space="preserve"> randomiche</w:t>
      </w:r>
      <w:r>
        <w:rPr>
          <w:rFonts w:ascii="Arial" w:hAnsi="Arial" w:cs="Arial"/>
          <w:color w:val="auto"/>
          <w:kern w:val="2"/>
          <w:lang w:val="it-IT"/>
        </w:rPr>
        <w:t xml:space="preserve"> composte da 9 numeri (compresi tra 1 e 9) intervallati da una virgola Es. 4,5,1,9. Ogni riga non dovrà avere sovrapposizioni di numeri. Inserire nel database </w:t>
      </w:r>
      <w:r w:rsidR="00EE18FD">
        <w:rPr>
          <w:rFonts w:ascii="Arial" w:hAnsi="Arial" w:cs="Arial"/>
          <w:color w:val="auto"/>
          <w:kern w:val="2"/>
          <w:lang w:val="it-IT"/>
        </w:rPr>
        <w:t>ognuna del</w:t>
      </w:r>
      <w:r>
        <w:rPr>
          <w:rFonts w:ascii="Arial" w:hAnsi="Arial" w:cs="Arial"/>
          <w:color w:val="auto"/>
          <w:kern w:val="2"/>
          <w:lang w:val="it-IT"/>
        </w:rPr>
        <w:t>le righe</w:t>
      </w:r>
      <w:r w:rsidR="00EE18FD">
        <w:rPr>
          <w:rFonts w:ascii="Arial" w:hAnsi="Arial" w:cs="Arial"/>
          <w:color w:val="auto"/>
          <w:kern w:val="2"/>
          <w:lang w:val="it-IT"/>
        </w:rPr>
        <w:t xml:space="preserve"> create</w:t>
      </w:r>
      <w:r>
        <w:rPr>
          <w:rFonts w:ascii="Arial" w:hAnsi="Arial" w:cs="Arial"/>
          <w:color w:val="auto"/>
          <w:kern w:val="2"/>
          <w:lang w:val="it-IT"/>
        </w:rPr>
        <w:t>.</w:t>
      </w:r>
    </w:p>
    <w:p w:rsidR="00EE18FD" w:rsidRPr="00EE18FD" w:rsidRDefault="00EE18FD" w:rsidP="00EE18FD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Creare una funzione controllaPartita() che dovrà controllare la soluzione sudoku generata</w:t>
      </w:r>
      <w:r w:rsidR="00AA4760">
        <w:rPr>
          <w:rFonts w:ascii="Arial" w:hAnsi="Arial" w:cs="Arial"/>
          <w:color w:val="auto"/>
          <w:kern w:val="2"/>
          <w:lang w:val="it-IT"/>
        </w:rPr>
        <w:t>.</w:t>
      </w:r>
      <w:r>
        <w:rPr>
          <w:rFonts w:ascii="Arial" w:hAnsi="Arial" w:cs="Arial"/>
          <w:color w:val="auto"/>
          <w:kern w:val="2"/>
          <w:lang w:val="it-IT"/>
        </w:rPr>
        <w:t xml:space="preserve"> </w:t>
      </w:r>
      <w:r w:rsidRPr="00EE18FD">
        <w:rPr>
          <w:rFonts w:ascii="Arial" w:hAnsi="Arial" w:cs="Arial"/>
          <w:color w:val="auto"/>
          <w:kern w:val="2"/>
          <w:lang w:val="it-IT"/>
        </w:rPr>
        <w:t xml:space="preserve">Se è valida deve essere </w:t>
      </w:r>
      <w:r>
        <w:rPr>
          <w:rFonts w:ascii="Arial" w:hAnsi="Arial" w:cs="Arial"/>
          <w:color w:val="auto"/>
          <w:kern w:val="2"/>
          <w:lang w:val="it-IT"/>
        </w:rPr>
        <w:t>restituita la stringa “Hai vinto!” a video</w:t>
      </w:r>
      <w:r w:rsidRPr="00EE18FD">
        <w:rPr>
          <w:rFonts w:ascii="Arial" w:hAnsi="Arial" w:cs="Arial"/>
          <w:color w:val="auto"/>
          <w:kern w:val="2"/>
          <w:lang w:val="it-IT"/>
        </w:rPr>
        <w:t xml:space="preserve">, altrimenti </w:t>
      </w:r>
      <w:r>
        <w:rPr>
          <w:rFonts w:ascii="Arial" w:hAnsi="Arial" w:cs="Arial"/>
          <w:color w:val="auto"/>
          <w:kern w:val="2"/>
          <w:lang w:val="it-IT"/>
        </w:rPr>
        <w:t>“La soluzione non è corretta”</w:t>
      </w:r>
      <w:r w:rsidRPr="00EE18FD">
        <w:rPr>
          <w:rFonts w:ascii="Arial" w:hAnsi="Arial" w:cs="Arial"/>
          <w:color w:val="auto"/>
          <w:kern w:val="2"/>
          <w:lang w:val="it-IT"/>
        </w:rPr>
        <w:t>. Per controllare la validità è necessario controllare che:</w:t>
      </w:r>
    </w:p>
    <w:p w:rsidR="00EE18FD" w:rsidRDefault="00EE18FD" w:rsidP="00EE18FD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riga contenga tutti i numeri da 1 a 9.</w:t>
      </w:r>
    </w:p>
    <w:p w:rsidR="00EE18FD" w:rsidRDefault="00EE18FD" w:rsidP="00EE18FD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colonna contenga tutti i numeri da 1 a 9.</w:t>
      </w:r>
    </w:p>
    <w:p w:rsidR="00EE18FD" w:rsidRPr="00EE18FD" w:rsidRDefault="00EE18FD" w:rsidP="00EE18FD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regione contenga tutti i numeri da 1 a 9.</w:t>
      </w:r>
    </w:p>
    <w:p w:rsidR="00C83C80" w:rsidRDefault="00C83C80" w:rsidP="00C83C80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All’atto del submit, richiamare la funzione generaRighe() nel caso il radio button sia impostato su “</w:t>
      </w:r>
      <w:r w:rsidRPr="00C83C80">
        <w:rPr>
          <w:rFonts w:ascii="Arial" w:hAnsi="Arial" w:cs="Arial"/>
          <w:color w:val="auto"/>
          <w:kern w:val="2"/>
          <w:lang w:val="it-IT"/>
        </w:rPr>
        <w:t>Genera righe</w:t>
      </w:r>
      <w:r>
        <w:rPr>
          <w:rFonts w:ascii="Arial" w:hAnsi="Arial" w:cs="Arial"/>
          <w:color w:val="auto"/>
          <w:kern w:val="2"/>
          <w:lang w:val="it-IT"/>
        </w:rPr>
        <w:t>” mentre dovrà essere richiamata la funzione controllaPartita() nel caso il radio button sia impostato su “Controlla partita”</w:t>
      </w:r>
    </w:p>
    <w:p w:rsidR="00895D9B" w:rsidRPr="00EE18FD" w:rsidRDefault="00BD3C79" w:rsidP="00AA4760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EE18FD">
        <w:rPr>
          <w:rFonts w:ascii="Arial" w:hAnsi="Arial" w:cs="Arial"/>
          <w:color w:val="auto"/>
          <w:kern w:val="2"/>
          <w:lang w:val="it-IT"/>
        </w:rPr>
        <w:t xml:space="preserve">Dovete supporre che il db esista (nome database: </w:t>
      </w:r>
      <w:r w:rsidR="008C4903" w:rsidRPr="00EE18FD">
        <w:rPr>
          <w:rFonts w:ascii="Arial" w:hAnsi="Arial" w:cs="Arial"/>
          <w:color w:val="auto"/>
          <w:kern w:val="2"/>
          <w:lang w:val="it-IT"/>
        </w:rPr>
        <w:t>sudoku</w:t>
      </w:r>
      <w:r w:rsidRPr="00EE18FD">
        <w:rPr>
          <w:rFonts w:ascii="Arial" w:hAnsi="Arial" w:cs="Arial"/>
          <w:color w:val="auto"/>
          <w:kern w:val="2"/>
          <w:lang w:val="it-IT"/>
        </w:rPr>
        <w:t xml:space="preserve">; nome tabella: </w:t>
      </w:r>
      <w:r w:rsidR="008C4903" w:rsidRPr="00EE18FD">
        <w:rPr>
          <w:rFonts w:ascii="Arial" w:hAnsi="Arial" w:cs="Arial"/>
          <w:color w:val="auto"/>
          <w:kern w:val="2"/>
          <w:lang w:val="it-IT"/>
        </w:rPr>
        <w:t>riga</w:t>
      </w:r>
      <w:r w:rsidRPr="00EE18FD">
        <w:rPr>
          <w:rFonts w:ascii="Arial" w:hAnsi="Arial" w:cs="Arial"/>
          <w:color w:val="auto"/>
          <w:kern w:val="2"/>
          <w:lang w:val="it-IT"/>
        </w:rPr>
        <w:t>; username: “root”, pw: “”) e che la tabella "</w:t>
      </w:r>
      <w:r w:rsidR="00EE18FD" w:rsidRPr="00EE18FD">
        <w:rPr>
          <w:rFonts w:ascii="Arial" w:hAnsi="Arial" w:cs="Arial"/>
          <w:color w:val="auto"/>
          <w:kern w:val="2"/>
          <w:lang w:val="it-IT"/>
        </w:rPr>
        <w:t>riga</w:t>
      </w:r>
      <w:r w:rsidRPr="00EE18FD">
        <w:rPr>
          <w:rFonts w:ascii="Arial" w:hAnsi="Arial" w:cs="Arial"/>
          <w:color w:val="auto"/>
          <w:kern w:val="2"/>
          <w:lang w:val="it-IT"/>
        </w:rPr>
        <w:t xml:space="preserve">" sia strutturata e riempita secondo le istruzioni che trovate nel file "README_DB.txt". </w:t>
      </w:r>
    </w:p>
    <w:sectPr w:rsidR="00895D9B" w:rsidRPr="00EE18FD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B63" w:rsidRDefault="008C5B63" w:rsidP="00D2640B">
      <w:r>
        <w:separator/>
      </w:r>
    </w:p>
  </w:endnote>
  <w:endnote w:type="continuationSeparator" w:id="0">
    <w:p w:rsidR="008C5B63" w:rsidRDefault="008C5B63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B63" w:rsidRDefault="008C5B63" w:rsidP="00D2640B">
      <w:r>
        <w:separator/>
      </w:r>
    </w:p>
  </w:footnote>
  <w:footnote w:type="continuationSeparator" w:id="0">
    <w:p w:rsidR="008C5B63" w:rsidRDefault="008C5B63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103E3"/>
    <w:rsid w:val="00086C45"/>
    <w:rsid w:val="000B1047"/>
    <w:rsid w:val="00107BB1"/>
    <w:rsid w:val="00111FEE"/>
    <w:rsid w:val="00135124"/>
    <w:rsid w:val="0016616E"/>
    <w:rsid w:val="001C3831"/>
    <w:rsid w:val="001F7746"/>
    <w:rsid w:val="002519CC"/>
    <w:rsid w:val="00254121"/>
    <w:rsid w:val="002670D9"/>
    <w:rsid w:val="002864EE"/>
    <w:rsid w:val="002C0462"/>
    <w:rsid w:val="003663E5"/>
    <w:rsid w:val="003C1DFB"/>
    <w:rsid w:val="0041042C"/>
    <w:rsid w:val="00435620"/>
    <w:rsid w:val="00455A7E"/>
    <w:rsid w:val="00471753"/>
    <w:rsid w:val="004C2BB6"/>
    <w:rsid w:val="00523571"/>
    <w:rsid w:val="005C6ACA"/>
    <w:rsid w:val="006A4B31"/>
    <w:rsid w:val="006B32B7"/>
    <w:rsid w:val="0082720D"/>
    <w:rsid w:val="00853AC7"/>
    <w:rsid w:val="00865658"/>
    <w:rsid w:val="00895D9B"/>
    <w:rsid w:val="008A3EC4"/>
    <w:rsid w:val="008C4903"/>
    <w:rsid w:val="008C5B63"/>
    <w:rsid w:val="008F3549"/>
    <w:rsid w:val="009362DC"/>
    <w:rsid w:val="009447AF"/>
    <w:rsid w:val="00982285"/>
    <w:rsid w:val="009A2B75"/>
    <w:rsid w:val="009C42CB"/>
    <w:rsid w:val="009D0AF3"/>
    <w:rsid w:val="00A03262"/>
    <w:rsid w:val="00A25434"/>
    <w:rsid w:val="00A63FC8"/>
    <w:rsid w:val="00A73457"/>
    <w:rsid w:val="00AA3B29"/>
    <w:rsid w:val="00AA4760"/>
    <w:rsid w:val="00AE5022"/>
    <w:rsid w:val="00AF7D50"/>
    <w:rsid w:val="00B53E55"/>
    <w:rsid w:val="00B6377D"/>
    <w:rsid w:val="00B84F31"/>
    <w:rsid w:val="00BC0533"/>
    <w:rsid w:val="00BD3C79"/>
    <w:rsid w:val="00BF4530"/>
    <w:rsid w:val="00C05485"/>
    <w:rsid w:val="00C24A74"/>
    <w:rsid w:val="00C83C80"/>
    <w:rsid w:val="00D001CA"/>
    <w:rsid w:val="00D02545"/>
    <w:rsid w:val="00D2640B"/>
    <w:rsid w:val="00D56012"/>
    <w:rsid w:val="00D56E4D"/>
    <w:rsid w:val="00D61958"/>
    <w:rsid w:val="00DC5DD5"/>
    <w:rsid w:val="00DF6E6F"/>
    <w:rsid w:val="00E65D78"/>
    <w:rsid w:val="00E834F4"/>
    <w:rsid w:val="00E85386"/>
    <w:rsid w:val="00E9393F"/>
    <w:rsid w:val="00EE18FD"/>
    <w:rsid w:val="00EF3B81"/>
    <w:rsid w:val="00F111EF"/>
    <w:rsid w:val="00F6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Lorenzo Monti</cp:lastModifiedBy>
  <cp:revision>43</cp:revision>
  <dcterms:created xsi:type="dcterms:W3CDTF">2017-09-12T12:43:00Z</dcterms:created>
  <dcterms:modified xsi:type="dcterms:W3CDTF">2018-02-20T18:41:00Z</dcterms:modified>
</cp:coreProperties>
</file>