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AE725" w14:textId="54FE4B5F" w:rsidR="0005776B" w:rsidRDefault="0005776B" w:rsidP="006D76DD">
      <w:pPr>
        <w:pStyle w:val="Ttulo1"/>
      </w:pPr>
      <w:bookmarkStart w:id="0" w:name="_Toc164949430"/>
      <w:bookmarkStart w:id="1" w:name="_Toc164951764"/>
      <w:r>
        <w:t>Áreas da Tecnologia que um Profissional de TI Pode Seguir nos Dias Atuais</w:t>
      </w:r>
      <w:bookmarkEnd w:id="0"/>
      <w:bookmarkEnd w:id="1"/>
    </w:p>
    <w:sdt>
      <w:sdtPr>
        <w:id w:val="751553039"/>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1AE5B761" w14:textId="46DFE522" w:rsidR="00D475C4" w:rsidRDefault="00D475C4" w:rsidP="00806523">
          <w:pPr>
            <w:pStyle w:val="Ttulo1"/>
          </w:pPr>
          <w:r>
            <w:t>Sumário</w:t>
          </w:r>
        </w:p>
        <w:p w14:paraId="513ED4F9" w14:textId="2FC0FF43" w:rsidR="00D475C4" w:rsidRDefault="00D475C4">
          <w:pPr>
            <w:pStyle w:val="Sumrio1"/>
            <w:tabs>
              <w:tab w:val="right" w:leader="dot" w:pos="8494"/>
            </w:tabs>
            <w:rPr>
              <w:rFonts w:eastAsiaTheme="minorEastAsia"/>
              <w:noProof/>
              <w:kern w:val="0"/>
              <w:lang w:eastAsia="pt-BR"/>
              <w14:ligatures w14:val="none"/>
            </w:rPr>
          </w:pPr>
          <w:r>
            <w:fldChar w:fldCharType="begin"/>
          </w:r>
          <w:r>
            <w:instrText xml:space="preserve"> TOC \o "1-3" \h \z \u </w:instrText>
          </w:r>
          <w:r>
            <w:fldChar w:fldCharType="separate"/>
          </w:r>
          <w:hyperlink w:anchor="_Toc164951764" w:history="1">
            <w:r w:rsidRPr="00D67659">
              <w:rPr>
                <w:rStyle w:val="Hyperlink"/>
                <w:noProof/>
              </w:rPr>
              <w:t>Áreas da Tecnologia que um Profissional de TI Pode Seguir nos Dias Atuais</w:t>
            </w:r>
            <w:r>
              <w:rPr>
                <w:noProof/>
                <w:webHidden/>
              </w:rPr>
              <w:tab/>
            </w:r>
            <w:r>
              <w:rPr>
                <w:noProof/>
                <w:webHidden/>
              </w:rPr>
              <w:fldChar w:fldCharType="begin"/>
            </w:r>
            <w:r>
              <w:rPr>
                <w:noProof/>
                <w:webHidden/>
              </w:rPr>
              <w:instrText xml:space="preserve"> PAGEREF _Toc164951764 \h </w:instrText>
            </w:r>
            <w:r>
              <w:rPr>
                <w:noProof/>
                <w:webHidden/>
              </w:rPr>
            </w:r>
            <w:r>
              <w:rPr>
                <w:noProof/>
                <w:webHidden/>
              </w:rPr>
              <w:fldChar w:fldCharType="separate"/>
            </w:r>
            <w:r>
              <w:rPr>
                <w:noProof/>
                <w:webHidden/>
              </w:rPr>
              <w:t>1</w:t>
            </w:r>
            <w:r>
              <w:rPr>
                <w:noProof/>
                <w:webHidden/>
              </w:rPr>
              <w:fldChar w:fldCharType="end"/>
            </w:r>
          </w:hyperlink>
        </w:p>
        <w:p w14:paraId="727D22C1" w14:textId="023B0364" w:rsidR="00D475C4" w:rsidRDefault="00D475C4">
          <w:pPr>
            <w:pStyle w:val="Sumrio2"/>
            <w:tabs>
              <w:tab w:val="right" w:leader="dot" w:pos="8494"/>
            </w:tabs>
            <w:rPr>
              <w:noProof/>
            </w:rPr>
          </w:pPr>
          <w:hyperlink w:anchor="_Toc164951765" w:history="1">
            <w:r w:rsidRPr="00D67659">
              <w:rPr>
                <w:rStyle w:val="Hyperlink"/>
                <w:noProof/>
              </w:rPr>
              <w:t>Introdução</w:t>
            </w:r>
            <w:r>
              <w:rPr>
                <w:noProof/>
                <w:webHidden/>
              </w:rPr>
              <w:tab/>
            </w:r>
            <w:r>
              <w:rPr>
                <w:noProof/>
                <w:webHidden/>
              </w:rPr>
              <w:fldChar w:fldCharType="begin"/>
            </w:r>
            <w:r>
              <w:rPr>
                <w:noProof/>
                <w:webHidden/>
              </w:rPr>
              <w:instrText xml:space="preserve"> PAGEREF _Toc164951765 \h </w:instrText>
            </w:r>
            <w:r>
              <w:rPr>
                <w:noProof/>
                <w:webHidden/>
              </w:rPr>
            </w:r>
            <w:r>
              <w:rPr>
                <w:noProof/>
                <w:webHidden/>
              </w:rPr>
              <w:fldChar w:fldCharType="separate"/>
            </w:r>
            <w:r>
              <w:rPr>
                <w:noProof/>
                <w:webHidden/>
              </w:rPr>
              <w:t>1</w:t>
            </w:r>
            <w:r>
              <w:rPr>
                <w:noProof/>
                <w:webHidden/>
              </w:rPr>
              <w:fldChar w:fldCharType="end"/>
            </w:r>
          </w:hyperlink>
        </w:p>
        <w:p w14:paraId="45AB3F33" w14:textId="27EFACBD" w:rsidR="00D475C4" w:rsidRDefault="00D475C4">
          <w:pPr>
            <w:pStyle w:val="Sumrio2"/>
            <w:tabs>
              <w:tab w:val="right" w:leader="dot" w:pos="8494"/>
            </w:tabs>
            <w:rPr>
              <w:noProof/>
            </w:rPr>
          </w:pPr>
          <w:hyperlink w:anchor="_Toc164951766" w:history="1">
            <w:r w:rsidRPr="00D67659">
              <w:rPr>
                <w:rStyle w:val="Hyperlink"/>
                <w:noProof/>
              </w:rPr>
              <w:t>Desenvolvimento</w:t>
            </w:r>
            <w:r>
              <w:rPr>
                <w:noProof/>
                <w:webHidden/>
              </w:rPr>
              <w:tab/>
            </w:r>
            <w:r>
              <w:rPr>
                <w:noProof/>
                <w:webHidden/>
              </w:rPr>
              <w:fldChar w:fldCharType="begin"/>
            </w:r>
            <w:r>
              <w:rPr>
                <w:noProof/>
                <w:webHidden/>
              </w:rPr>
              <w:instrText xml:space="preserve"> PAGEREF _Toc164951766 \h </w:instrText>
            </w:r>
            <w:r>
              <w:rPr>
                <w:noProof/>
                <w:webHidden/>
              </w:rPr>
            </w:r>
            <w:r>
              <w:rPr>
                <w:noProof/>
                <w:webHidden/>
              </w:rPr>
              <w:fldChar w:fldCharType="separate"/>
            </w:r>
            <w:r>
              <w:rPr>
                <w:noProof/>
                <w:webHidden/>
              </w:rPr>
              <w:t>1</w:t>
            </w:r>
            <w:r>
              <w:rPr>
                <w:noProof/>
                <w:webHidden/>
              </w:rPr>
              <w:fldChar w:fldCharType="end"/>
            </w:r>
          </w:hyperlink>
        </w:p>
        <w:p w14:paraId="55A44F62" w14:textId="2D0A0065" w:rsidR="00D475C4" w:rsidRDefault="00D475C4">
          <w:pPr>
            <w:pStyle w:val="Sumrio3"/>
            <w:tabs>
              <w:tab w:val="right" w:leader="dot" w:pos="8494"/>
            </w:tabs>
            <w:rPr>
              <w:noProof/>
            </w:rPr>
          </w:pPr>
          <w:hyperlink w:anchor="_Toc164951767" w:history="1">
            <w:r w:rsidRPr="00D67659">
              <w:rPr>
                <w:rStyle w:val="Hyperlink"/>
                <w:noProof/>
              </w:rPr>
              <w:t>1. Desenvolvimento de Software</w:t>
            </w:r>
            <w:r>
              <w:rPr>
                <w:noProof/>
                <w:webHidden/>
              </w:rPr>
              <w:tab/>
            </w:r>
            <w:r>
              <w:rPr>
                <w:noProof/>
                <w:webHidden/>
              </w:rPr>
              <w:fldChar w:fldCharType="begin"/>
            </w:r>
            <w:r>
              <w:rPr>
                <w:noProof/>
                <w:webHidden/>
              </w:rPr>
              <w:instrText xml:space="preserve"> PAGEREF _Toc164951767 \h </w:instrText>
            </w:r>
            <w:r>
              <w:rPr>
                <w:noProof/>
                <w:webHidden/>
              </w:rPr>
            </w:r>
            <w:r>
              <w:rPr>
                <w:noProof/>
                <w:webHidden/>
              </w:rPr>
              <w:fldChar w:fldCharType="separate"/>
            </w:r>
            <w:r>
              <w:rPr>
                <w:noProof/>
                <w:webHidden/>
              </w:rPr>
              <w:t>1</w:t>
            </w:r>
            <w:r>
              <w:rPr>
                <w:noProof/>
                <w:webHidden/>
              </w:rPr>
              <w:fldChar w:fldCharType="end"/>
            </w:r>
          </w:hyperlink>
        </w:p>
        <w:p w14:paraId="1B8643DC" w14:textId="2BCE6D46" w:rsidR="00D475C4" w:rsidRDefault="00D475C4">
          <w:pPr>
            <w:pStyle w:val="Sumrio3"/>
            <w:tabs>
              <w:tab w:val="right" w:leader="dot" w:pos="8494"/>
            </w:tabs>
            <w:rPr>
              <w:noProof/>
            </w:rPr>
          </w:pPr>
          <w:hyperlink w:anchor="_Toc164951768" w:history="1">
            <w:r w:rsidRPr="00D67659">
              <w:rPr>
                <w:rStyle w:val="Hyperlink"/>
                <w:noProof/>
              </w:rPr>
              <w:t>2. Redes e Infraestrutura</w:t>
            </w:r>
            <w:r>
              <w:rPr>
                <w:noProof/>
                <w:webHidden/>
              </w:rPr>
              <w:tab/>
            </w:r>
            <w:r>
              <w:rPr>
                <w:noProof/>
                <w:webHidden/>
              </w:rPr>
              <w:fldChar w:fldCharType="begin"/>
            </w:r>
            <w:r>
              <w:rPr>
                <w:noProof/>
                <w:webHidden/>
              </w:rPr>
              <w:instrText xml:space="preserve"> PAGEREF _Toc164951768 \h </w:instrText>
            </w:r>
            <w:r>
              <w:rPr>
                <w:noProof/>
                <w:webHidden/>
              </w:rPr>
            </w:r>
            <w:r>
              <w:rPr>
                <w:noProof/>
                <w:webHidden/>
              </w:rPr>
              <w:fldChar w:fldCharType="separate"/>
            </w:r>
            <w:r>
              <w:rPr>
                <w:noProof/>
                <w:webHidden/>
              </w:rPr>
              <w:t>1</w:t>
            </w:r>
            <w:r>
              <w:rPr>
                <w:noProof/>
                <w:webHidden/>
              </w:rPr>
              <w:fldChar w:fldCharType="end"/>
            </w:r>
          </w:hyperlink>
        </w:p>
        <w:p w14:paraId="08E61FEC" w14:textId="5A43CBDB" w:rsidR="00D475C4" w:rsidRDefault="00D475C4">
          <w:pPr>
            <w:pStyle w:val="Sumrio3"/>
            <w:tabs>
              <w:tab w:val="right" w:leader="dot" w:pos="8494"/>
            </w:tabs>
            <w:rPr>
              <w:noProof/>
            </w:rPr>
          </w:pPr>
          <w:hyperlink w:anchor="_Toc164951769" w:history="1">
            <w:r w:rsidRPr="00D67659">
              <w:rPr>
                <w:rStyle w:val="Hyperlink"/>
                <w:noProof/>
              </w:rPr>
              <w:t>3. Inteligência Artificial e Machine Learning</w:t>
            </w:r>
            <w:r>
              <w:rPr>
                <w:noProof/>
                <w:webHidden/>
              </w:rPr>
              <w:tab/>
            </w:r>
            <w:r>
              <w:rPr>
                <w:noProof/>
                <w:webHidden/>
              </w:rPr>
              <w:fldChar w:fldCharType="begin"/>
            </w:r>
            <w:r>
              <w:rPr>
                <w:noProof/>
                <w:webHidden/>
              </w:rPr>
              <w:instrText xml:space="preserve"> PAGEREF _Toc164951769 \h </w:instrText>
            </w:r>
            <w:r>
              <w:rPr>
                <w:noProof/>
                <w:webHidden/>
              </w:rPr>
            </w:r>
            <w:r>
              <w:rPr>
                <w:noProof/>
                <w:webHidden/>
              </w:rPr>
              <w:fldChar w:fldCharType="separate"/>
            </w:r>
            <w:r>
              <w:rPr>
                <w:noProof/>
                <w:webHidden/>
              </w:rPr>
              <w:t>2</w:t>
            </w:r>
            <w:r>
              <w:rPr>
                <w:noProof/>
                <w:webHidden/>
              </w:rPr>
              <w:fldChar w:fldCharType="end"/>
            </w:r>
          </w:hyperlink>
        </w:p>
        <w:p w14:paraId="7F6361C5" w14:textId="12B92ABF" w:rsidR="00D475C4" w:rsidRDefault="00D475C4">
          <w:pPr>
            <w:pStyle w:val="Sumrio3"/>
            <w:tabs>
              <w:tab w:val="right" w:leader="dot" w:pos="8494"/>
            </w:tabs>
            <w:rPr>
              <w:noProof/>
            </w:rPr>
          </w:pPr>
          <w:hyperlink w:anchor="_Toc164951770" w:history="1">
            <w:r w:rsidRPr="00D67659">
              <w:rPr>
                <w:rStyle w:val="Hyperlink"/>
                <w:noProof/>
              </w:rPr>
              <w:t>4. Dados e Análise de Dados</w:t>
            </w:r>
            <w:r>
              <w:rPr>
                <w:noProof/>
                <w:webHidden/>
              </w:rPr>
              <w:tab/>
            </w:r>
            <w:r>
              <w:rPr>
                <w:noProof/>
                <w:webHidden/>
              </w:rPr>
              <w:fldChar w:fldCharType="begin"/>
            </w:r>
            <w:r>
              <w:rPr>
                <w:noProof/>
                <w:webHidden/>
              </w:rPr>
              <w:instrText xml:space="preserve"> PAGEREF _Toc164951770 \h </w:instrText>
            </w:r>
            <w:r>
              <w:rPr>
                <w:noProof/>
                <w:webHidden/>
              </w:rPr>
            </w:r>
            <w:r>
              <w:rPr>
                <w:noProof/>
                <w:webHidden/>
              </w:rPr>
              <w:fldChar w:fldCharType="separate"/>
            </w:r>
            <w:r>
              <w:rPr>
                <w:noProof/>
                <w:webHidden/>
              </w:rPr>
              <w:t>2</w:t>
            </w:r>
            <w:r>
              <w:rPr>
                <w:noProof/>
                <w:webHidden/>
              </w:rPr>
              <w:fldChar w:fldCharType="end"/>
            </w:r>
          </w:hyperlink>
        </w:p>
        <w:p w14:paraId="22AAB5E2" w14:textId="0DC7556F" w:rsidR="00D475C4" w:rsidRDefault="00D475C4">
          <w:pPr>
            <w:pStyle w:val="Sumrio3"/>
            <w:tabs>
              <w:tab w:val="right" w:leader="dot" w:pos="8494"/>
            </w:tabs>
            <w:rPr>
              <w:noProof/>
            </w:rPr>
          </w:pPr>
          <w:hyperlink w:anchor="_Toc164951771" w:history="1">
            <w:r w:rsidRPr="00D67659">
              <w:rPr>
                <w:rStyle w:val="Hyperlink"/>
                <w:noProof/>
              </w:rPr>
              <w:t>5. Gestão de Projetos</w:t>
            </w:r>
            <w:r>
              <w:rPr>
                <w:noProof/>
                <w:webHidden/>
              </w:rPr>
              <w:tab/>
            </w:r>
            <w:r>
              <w:rPr>
                <w:noProof/>
                <w:webHidden/>
              </w:rPr>
              <w:fldChar w:fldCharType="begin"/>
            </w:r>
            <w:r>
              <w:rPr>
                <w:noProof/>
                <w:webHidden/>
              </w:rPr>
              <w:instrText xml:space="preserve"> PAGEREF _Toc164951771 \h </w:instrText>
            </w:r>
            <w:r>
              <w:rPr>
                <w:noProof/>
                <w:webHidden/>
              </w:rPr>
            </w:r>
            <w:r>
              <w:rPr>
                <w:noProof/>
                <w:webHidden/>
              </w:rPr>
              <w:fldChar w:fldCharType="separate"/>
            </w:r>
            <w:r>
              <w:rPr>
                <w:noProof/>
                <w:webHidden/>
              </w:rPr>
              <w:t>2</w:t>
            </w:r>
            <w:r>
              <w:rPr>
                <w:noProof/>
                <w:webHidden/>
              </w:rPr>
              <w:fldChar w:fldCharType="end"/>
            </w:r>
          </w:hyperlink>
        </w:p>
        <w:p w14:paraId="0A106790" w14:textId="54A5B4AB" w:rsidR="00D475C4" w:rsidRDefault="00D475C4">
          <w:pPr>
            <w:pStyle w:val="Sumrio3"/>
            <w:tabs>
              <w:tab w:val="right" w:leader="dot" w:pos="8494"/>
            </w:tabs>
            <w:rPr>
              <w:noProof/>
            </w:rPr>
          </w:pPr>
          <w:hyperlink w:anchor="_Toc164951772" w:history="1">
            <w:r w:rsidRPr="00D67659">
              <w:rPr>
                <w:rStyle w:val="Hyperlink"/>
                <w:noProof/>
              </w:rPr>
              <w:t>6. Engenharia de Requisitos</w:t>
            </w:r>
            <w:r>
              <w:rPr>
                <w:noProof/>
                <w:webHidden/>
              </w:rPr>
              <w:tab/>
            </w:r>
            <w:r>
              <w:rPr>
                <w:noProof/>
                <w:webHidden/>
              </w:rPr>
              <w:fldChar w:fldCharType="begin"/>
            </w:r>
            <w:r>
              <w:rPr>
                <w:noProof/>
                <w:webHidden/>
              </w:rPr>
              <w:instrText xml:space="preserve"> PAGEREF _Toc164951772 \h </w:instrText>
            </w:r>
            <w:r>
              <w:rPr>
                <w:noProof/>
                <w:webHidden/>
              </w:rPr>
            </w:r>
            <w:r>
              <w:rPr>
                <w:noProof/>
                <w:webHidden/>
              </w:rPr>
              <w:fldChar w:fldCharType="separate"/>
            </w:r>
            <w:r>
              <w:rPr>
                <w:noProof/>
                <w:webHidden/>
              </w:rPr>
              <w:t>3</w:t>
            </w:r>
            <w:r>
              <w:rPr>
                <w:noProof/>
                <w:webHidden/>
              </w:rPr>
              <w:fldChar w:fldCharType="end"/>
            </w:r>
          </w:hyperlink>
        </w:p>
        <w:p w14:paraId="3261A53A" w14:textId="46DA86F6" w:rsidR="00D475C4" w:rsidRDefault="00D475C4">
          <w:pPr>
            <w:pStyle w:val="Sumrio2"/>
            <w:tabs>
              <w:tab w:val="right" w:leader="dot" w:pos="8494"/>
            </w:tabs>
            <w:rPr>
              <w:noProof/>
            </w:rPr>
          </w:pPr>
          <w:hyperlink w:anchor="_Toc164951773" w:history="1">
            <w:r w:rsidRPr="00D67659">
              <w:rPr>
                <w:rStyle w:val="Hyperlink"/>
                <w:noProof/>
              </w:rPr>
              <w:t>Oportunidades Profissionais</w:t>
            </w:r>
            <w:r>
              <w:rPr>
                <w:noProof/>
                <w:webHidden/>
              </w:rPr>
              <w:tab/>
            </w:r>
            <w:r>
              <w:rPr>
                <w:noProof/>
                <w:webHidden/>
              </w:rPr>
              <w:fldChar w:fldCharType="begin"/>
            </w:r>
            <w:r>
              <w:rPr>
                <w:noProof/>
                <w:webHidden/>
              </w:rPr>
              <w:instrText xml:space="preserve"> PAGEREF _Toc164951773 \h </w:instrText>
            </w:r>
            <w:r>
              <w:rPr>
                <w:noProof/>
                <w:webHidden/>
              </w:rPr>
            </w:r>
            <w:r>
              <w:rPr>
                <w:noProof/>
                <w:webHidden/>
              </w:rPr>
              <w:fldChar w:fldCharType="separate"/>
            </w:r>
            <w:r>
              <w:rPr>
                <w:noProof/>
                <w:webHidden/>
              </w:rPr>
              <w:t>3</w:t>
            </w:r>
            <w:r>
              <w:rPr>
                <w:noProof/>
                <w:webHidden/>
              </w:rPr>
              <w:fldChar w:fldCharType="end"/>
            </w:r>
          </w:hyperlink>
        </w:p>
        <w:p w14:paraId="670C7876" w14:textId="11C84538" w:rsidR="00D475C4" w:rsidRDefault="00D475C4">
          <w:pPr>
            <w:pStyle w:val="Sumrio3"/>
            <w:tabs>
              <w:tab w:val="right" w:leader="dot" w:pos="8494"/>
            </w:tabs>
            <w:rPr>
              <w:noProof/>
            </w:rPr>
          </w:pPr>
          <w:hyperlink w:anchor="_Toc164951774" w:history="1">
            <w:r w:rsidRPr="00D67659">
              <w:rPr>
                <w:rStyle w:val="Hyperlink"/>
                <w:noProof/>
              </w:rPr>
              <w:t>Trabalho Autônomo ou para Empresas Internacionais</w:t>
            </w:r>
            <w:r>
              <w:rPr>
                <w:noProof/>
                <w:webHidden/>
              </w:rPr>
              <w:tab/>
            </w:r>
            <w:r>
              <w:rPr>
                <w:noProof/>
                <w:webHidden/>
              </w:rPr>
              <w:fldChar w:fldCharType="begin"/>
            </w:r>
            <w:r>
              <w:rPr>
                <w:noProof/>
                <w:webHidden/>
              </w:rPr>
              <w:instrText xml:space="preserve"> PAGEREF _Toc164951774 \h </w:instrText>
            </w:r>
            <w:r>
              <w:rPr>
                <w:noProof/>
                <w:webHidden/>
              </w:rPr>
            </w:r>
            <w:r>
              <w:rPr>
                <w:noProof/>
                <w:webHidden/>
              </w:rPr>
              <w:fldChar w:fldCharType="separate"/>
            </w:r>
            <w:r>
              <w:rPr>
                <w:noProof/>
                <w:webHidden/>
              </w:rPr>
              <w:t>3</w:t>
            </w:r>
            <w:r>
              <w:rPr>
                <w:noProof/>
                <w:webHidden/>
              </w:rPr>
              <w:fldChar w:fldCharType="end"/>
            </w:r>
          </w:hyperlink>
        </w:p>
        <w:p w14:paraId="64763143" w14:textId="787014AB" w:rsidR="00D475C4" w:rsidRDefault="00D475C4">
          <w:pPr>
            <w:pStyle w:val="Sumrio2"/>
            <w:tabs>
              <w:tab w:val="right" w:leader="dot" w:pos="8494"/>
            </w:tabs>
            <w:rPr>
              <w:noProof/>
            </w:rPr>
          </w:pPr>
          <w:hyperlink w:anchor="_Toc164951775" w:history="1">
            <w:r w:rsidRPr="00D67659">
              <w:rPr>
                <w:rStyle w:val="Hyperlink"/>
                <w:noProof/>
              </w:rPr>
              <w:t>Conclusão</w:t>
            </w:r>
            <w:r>
              <w:rPr>
                <w:noProof/>
                <w:webHidden/>
              </w:rPr>
              <w:tab/>
            </w:r>
            <w:r>
              <w:rPr>
                <w:noProof/>
                <w:webHidden/>
              </w:rPr>
              <w:fldChar w:fldCharType="begin"/>
            </w:r>
            <w:r>
              <w:rPr>
                <w:noProof/>
                <w:webHidden/>
              </w:rPr>
              <w:instrText xml:space="preserve"> PAGEREF _Toc164951775 \h </w:instrText>
            </w:r>
            <w:r>
              <w:rPr>
                <w:noProof/>
                <w:webHidden/>
              </w:rPr>
            </w:r>
            <w:r>
              <w:rPr>
                <w:noProof/>
                <w:webHidden/>
              </w:rPr>
              <w:fldChar w:fldCharType="separate"/>
            </w:r>
            <w:r>
              <w:rPr>
                <w:noProof/>
                <w:webHidden/>
              </w:rPr>
              <w:t>3</w:t>
            </w:r>
            <w:r>
              <w:rPr>
                <w:noProof/>
                <w:webHidden/>
              </w:rPr>
              <w:fldChar w:fldCharType="end"/>
            </w:r>
          </w:hyperlink>
        </w:p>
        <w:p w14:paraId="254CD4D9" w14:textId="036DB842" w:rsidR="00D475C4" w:rsidRDefault="00D475C4">
          <w:pPr>
            <w:pStyle w:val="Sumrio2"/>
            <w:tabs>
              <w:tab w:val="right" w:leader="dot" w:pos="8494"/>
            </w:tabs>
            <w:rPr>
              <w:noProof/>
            </w:rPr>
          </w:pPr>
          <w:hyperlink w:anchor="_Toc164951776" w:history="1">
            <w:r w:rsidRPr="00D67659">
              <w:rPr>
                <w:rStyle w:val="Hyperlink"/>
                <w:noProof/>
              </w:rPr>
              <w:t>Referências</w:t>
            </w:r>
            <w:r>
              <w:rPr>
                <w:noProof/>
                <w:webHidden/>
              </w:rPr>
              <w:tab/>
            </w:r>
            <w:r>
              <w:rPr>
                <w:noProof/>
                <w:webHidden/>
              </w:rPr>
              <w:fldChar w:fldCharType="begin"/>
            </w:r>
            <w:r>
              <w:rPr>
                <w:noProof/>
                <w:webHidden/>
              </w:rPr>
              <w:instrText xml:space="preserve"> PAGEREF _Toc164951776 \h </w:instrText>
            </w:r>
            <w:r>
              <w:rPr>
                <w:noProof/>
                <w:webHidden/>
              </w:rPr>
            </w:r>
            <w:r>
              <w:rPr>
                <w:noProof/>
                <w:webHidden/>
              </w:rPr>
              <w:fldChar w:fldCharType="separate"/>
            </w:r>
            <w:r>
              <w:rPr>
                <w:noProof/>
                <w:webHidden/>
              </w:rPr>
              <w:t>4</w:t>
            </w:r>
            <w:r>
              <w:rPr>
                <w:noProof/>
                <w:webHidden/>
              </w:rPr>
              <w:fldChar w:fldCharType="end"/>
            </w:r>
          </w:hyperlink>
        </w:p>
        <w:p w14:paraId="3A9E6A8E" w14:textId="6DADD0BE" w:rsidR="006D76DD" w:rsidRPr="006D76DD" w:rsidRDefault="00D475C4" w:rsidP="006D76DD">
          <w:r>
            <w:rPr>
              <w:b/>
              <w:bCs/>
            </w:rPr>
            <w:fldChar w:fldCharType="end"/>
          </w:r>
        </w:p>
      </w:sdtContent>
    </w:sdt>
    <w:p w14:paraId="445234C8" w14:textId="77777777" w:rsidR="0005776B" w:rsidRDefault="0005776B" w:rsidP="00D475C4">
      <w:pPr>
        <w:pStyle w:val="Ttulo2"/>
      </w:pPr>
      <w:bookmarkStart w:id="2" w:name="_Toc164951765"/>
      <w:r>
        <w:t>Introdução</w:t>
      </w:r>
      <w:bookmarkEnd w:id="2"/>
    </w:p>
    <w:p w14:paraId="20BFBB4B" w14:textId="77777777" w:rsidR="0005776B" w:rsidRDefault="0005776B" w:rsidP="0005776B">
      <w:r>
        <w:t>A tecnologia da informação (TI) é uma das áreas mais dinâmicas e em constante evolução nos dias de hoje. Os profissionais de TI têm uma ampla variedade de caminhos de carreira para seguir, com oportunidades em diversas áreas, desde desenvolvimento de software até análise de dados, gestão de projetos e engenharia de requisitos. Este trabalho explora essas áreas de atuação, as jornadas de estudos necessárias para se destacar em cada uma delas e as possibilidades de trabalho autônomo ou para empresas internacionais. Além disso, destaca-se as funcionalidades intermediárias e avançadas do Word utilizadas neste documento, como sumário interativo, criação de tabelas e hiperlinks.</w:t>
      </w:r>
    </w:p>
    <w:p w14:paraId="7680EF87" w14:textId="77777777" w:rsidR="0005776B" w:rsidRDefault="0005776B" w:rsidP="00D475C4">
      <w:pPr>
        <w:pStyle w:val="Ttulo2"/>
      </w:pPr>
      <w:bookmarkStart w:id="3" w:name="_Toc164951766"/>
      <w:r>
        <w:t>Desenvolvimento</w:t>
      </w:r>
      <w:bookmarkEnd w:id="3"/>
    </w:p>
    <w:p w14:paraId="4B721297" w14:textId="77777777" w:rsidR="0005776B" w:rsidRPr="00D475C4" w:rsidRDefault="0005776B" w:rsidP="00D475C4">
      <w:pPr>
        <w:pStyle w:val="Ttulo3"/>
      </w:pPr>
      <w:bookmarkStart w:id="4" w:name="_Toc164951767"/>
      <w:r w:rsidRPr="00D475C4">
        <w:t>1. Desenvolvimento de Software</w:t>
      </w:r>
      <w:bookmarkEnd w:id="4"/>
    </w:p>
    <w:p w14:paraId="72401121" w14:textId="77777777" w:rsidR="0005776B" w:rsidRDefault="0005776B" w:rsidP="0005776B">
      <w:r>
        <w:t>O desenvolvimento de software é uma das áreas mais populares e amplas em TI. Envolve a criação de programas e aplicativos para diferentes plataformas, como web, mobile e desktop.</w:t>
      </w:r>
    </w:p>
    <w:p w14:paraId="1EDE1CDF" w14:textId="77777777" w:rsidR="0005776B" w:rsidRPr="009B0267" w:rsidRDefault="0005776B" w:rsidP="0005776B">
      <w:pPr>
        <w:rPr>
          <w:b/>
          <w:bCs/>
        </w:rPr>
      </w:pPr>
      <w:r w:rsidRPr="009B0267">
        <w:rPr>
          <w:b/>
          <w:bCs/>
        </w:rPr>
        <w:t>Jornada de Estudos</w:t>
      </w:r>
    </w:p>
    <w:p w14:paraId="4A06507B" w14:textId="77777777" w:rsidR="0005776B" w:rsidRDefault="0005776B" w:rsidP="0005776B">
      <w:r>
        <w:t xml:space="preserve">A jornada de estudos nesta área geralmente inclui cursos de ciência da computação, engenharia de software ou áreas relacionadas. Além disso, é fundamental aprender linguagens de programação como Java, Python, </w:t>
      </w:r>
      <w:proofErr w:type="spellStart"/>
      <w:r>
        <w:t>JavaScript</w:t>
      </w:r>
      <w:proofErr w:type="spellEnd"/>
      <w:r>
        <w:t>, entre outras. Cursos e certificações sobre frameworks populares e metodologias ágeis também são recomendados.</w:t>
      </w:r>
    </w:p>
    <w:p w14:paraId="61421DA1" w14:textId="77777777" w:rsidR="009B0267" w:rsidRPr="009B0267" w:rsidRDefault="0005776B" w:rsidP="009B0267">
      <w:pPr>
        <w:rPr>
          <w:b/>
          <w:bCs/>
        </w:rPr>
      </w:pPr>
      <w:r w:rsidRPr="009B0267">
        <w:rPr>
          <w:b/>
          <w:bCs/>
        </w:rPr>
        <w:t>Possíveis Carreiras em Desenvolvimento de Software</w:t>
      </w:r>
      <w:bookmarkStart w:id="5" w:name="_Toc164951768"/>
    </w:p>
    <w:p w14:paraId="48D5870F" w14:textId="2755E809" w:rsidR="009B0267" w:rsidRDefault="009B0267" w:rsidP="009B0267">
      <w:r w:rsidRPr="009B0267">
        <w:lastRenderedPageBreak/>
        <w:drawing>
          <wp:inline distT="0" distB="0" distL="0" distR="0" wp14:anchorId="7ABC3374" wp14:editId="2EBD60C5">
            <wp:extent cx="5400040" cy="16859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685925"/>
                    </a:xfrm>
                    <a:prstGeom prst="rect">
                      <a:avLst/>
                    </a:prstGeom>
                    <a:noFill/>
                    <a:ln>
                      <a:noFill/>
                    </a:ln>
                  </pic:spPr>
                </pic:pic>
              </a:graphicData>
            </a:graphic>
          </wp:inline>
        </w:drawing>
      </w:r>
    </w:p>
    <w:p w14:paraId="27057189" w14:textId="4077A3D9" w:rsidR="0005776B" w:rsidRDefault="0005776B" w:rsidP="009B0267">
      <w:pPr>
        <w:pStyle w:val="Ttulo3"/>
      </w:pPr>
      <w:r>
        <w:t>2. Redes e Infraestrutura</w:t>
      </w:r>
      <w:bookmarkEnd w:id="5"/>
    </w:p>
    <w:p w14:paraId="16E14BFF" w14:textId="77777777" w:rsidR="0005776B" w:rsidRDefault="0005776B" w:rsidP="0005776B">
      <w:r>
        <w:t>A área de redes e infraestrutura é responsável por projetar, implementar e gerenciar redes de comunicação de dados.</w:t>
      </w:r>
    </w:p>
    <w:p w14:paraId="5C2D2417" w14:textId="77777777" w:rsidR="0005776B" w:rsidRPr="009B0267" w:rsidRDefault="0005776B" w:rsidP="0005776B">
      <w:pPr>
        <w:rPr>
          <w:b/>
          <w:bCs/>
        </w:rPr>
      </w:pPr>
      <w:r w:rsidRPr="009B0267">
        <w:rPr>
          <w:b/>
          <w:bCs/>
        </w:rPr>
        <w:t>Jornada de Estudos</w:t>
      </w:r>
    </w:p>
    <w:p w14:paraId="4ACE77DF" w14:textId="77777777" w:rsidR="0005776B" w:rsidRDefault="0005776B" w:rsidP="0005776B">
      <w:r>
        <w:t>Os estudos incluem cursos em redes de computadores, certificações como Cisco e estudos de protocolos de comunicação. É essencial se manter atualizado com as novas tecnologias e padrões de rede.</w:t>
      </w:r>
    </w:p>
    <w:p w14:paraId="6DD986F7" w14:textId="77777777" w:rsidR="0005776B" w:rsidRPr="009B0267" w:rsidRDefault="0005776B" w:rsidP="0005776B">
      <w:pPr>
        <w:rPr>
          <w:b/>
          <w:bCs/>
        </w:rPr>
      </w:pPr>
      <w:r w:rsidRPr="009B0267">
        <w:rPr>
          <w:b/>
          <w:bCs/>
        </w:rPr>
        <w:t>Possíveis Carreiras em Redes e Infraestrutura</w:t>
      </w:r>
    </w:p>
    <w:p w14:paraId="7587CA93" w14:textId="124231AF" w:rsidR="0005776B" w:rsidRDefault="009B0267" w:rsidP="00D475C4">
      <w:pPr>
        <w:pStyle w:val="Ttulo3"/>
      </w:pPr>
      <w:bookmarkStart w:id="6" w:name="_Toc164951769"/>
      <w:r w:rsidRPr="009B0267">
        <w:drawing>
          <wp:inline distT="0" distB="0" distL="0" distR="0" wp14:anchorId="5F27276C" wp14:editId="402F7631">
            <wp:extent cx="5400040" cy="16383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638300"/>
                    </a:xfrm>
                    <a:prstGeom prst="rect">
                      <a:avLst/>
                    </a:prstGeom>
                    <a:noFill/>
                    <a:ln>
                      <a:noFill/>
                    </a:ln>
                  </pic:spPr>
                </pic:pic>
              </a:graphicData>
            </a:graphic>
          </wp:inline>
        </w:drawing>
      </w:r>
      <w:r w:rsidR="0005776B">
        <w:t xml:space="preserve">3. Inteligência Artificial e </w:t>
      </w:r>
      <w:proofErr w:type="spellStart"/>
      <w:r w:rsidR="0005776B">
        <w:t>Machine</w:t>
      </w:r>
      <w:proofErr w:type="spellEnd"/>
      <w:r w:rsidR="0005776B">
        <w:t xml:space="preserve"> Learning</w:t>
      </w:r>
      <w:bookmarkEnd w:id="6"/>
    </w:p>
    <w:p w14:paraId="75735EF6" w14:textId="77777777" w:rsidR="0005776B" w:rsidRDefault="0005776B" w:rsidP="0005776B">
      <w:r>
        <w:t xml:space="preserve">A inteligência artificial (IA) e o </w:t>
      </w:r>
      <w:proofErr w:type="spellStart"/>
      <w:r>
        <w:t>machine</w:t>
      </w:r>
      <w:proofErr w:type="spellEnd"/>
      <w:r>
        <w:t xml:space="preserve"> </w:t>
      </w:r>
      <w:proofErr w:type="spellStart"/>
      <w:r>
        <w:t>learning</w:t>
      </w:r>
      <w:proofErr w:type="spellEnd"/>
      <w:r>
        <w:t xml:space="preserve"> (ML) são áreas em crescimento que envolvem o desenvolvimento de algoritmos para automação e análise de dados.</w:t>
      </w:r>
    </w:p>
    <w:p w14:paraId="660F036B" w14:textId="77777777" w:rsidR="0005776B" w:rsidRPr="009B0267" w:rsidRDefault="0005776B" w:rsidP="0005776B">
      <w:pPr>
        <w:rPr>
          <w:b/>
          <w:bCs/>
        </w:rPr>
      </w:pPr>
      <w:r w:rsidRPr="009B0267">
        <w:rPr>
          <w:b/>
          <w:bCs/>
        </w:rPr>
        <w:t>Jornada de Estudos</w:t>
      </w:r>
    </w:p>
    <w:p w14:paraId="69030A0B" w14:textId="77777777" w:rsidR="0005776B" w:rsidRDefault="0005776B" w:rsidP="0005776B">
      <w:r>
        <w:t xml:space="preserve">A jornada de estudos envolve cursos em IA, ML, estatística e programação em linguagens como Python e R. Além disso, é importante estudar bibliotecas e frameworks específicos para IA e ML, como </w:t>
      </w:r>
      <w:proofErr w:type="spellStart"/>
      <w:r>
        <w:t>TensorFlow</w:t>
      </w:r>
      <w:proofErr w:type="spellEnd"/>
      <w:r>
        <w:t xml:space="preserve"> e </w:t>
      </w:r>
      <w:proofErr w:type="spellStart"/>
      <w:r>
        <w:t>scikit-learn</w:t>
      </w:r>
      <w:proofErr w:type="spellEnd"/>
      <w:r>
        <w:t>.</w:t>
      </w:r>
    </w:p>
    <w:p w14:paraId="1FCD12B7" w14:textId="77777777" w:rsidR="009514C1" w:rsidRDefault="0005776B" w:rsidP="0005776B">
      <w:pPr>
        <w:rPr>
          <w:b/>
          <w:bCs/>
        </w:rPr>
      </w:pPr>
      <w:r w:rsidRPr="009B0267">
        <w:rPr>
          <w:b/>
          <w:bCs/>
        </w:rPr>
        <w:t>Possíveis Carreiras em IA e ML</w:t>
      </w:r>
    </w:p>
    <w:p w14:paraId="34A53099" w14:textId="75C84A08" w:rsidR="0005776B" w:rsidRPr="009B0267" w:rsidRDefault="009514C1" w:rsidP="0005776B">
      <w:pPr>
        <w:rPr>
          <w:b/>
          <w:bCs/>
        </w:rPr>
      </w:pPr>
      <w:r w:rsidRPr="009514C1">
        <w:drawing>
          <wp:inline distT="0" distB="0" distL="0" distR="0" wp14:anchorId="7D653400" wp14:editId="0ACD01BC">
            <wp:extent cx="5400040" cy="14573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1457325"/>
                    </a:xfrm>
                    <a:prstGeom prst="rect">
                      <a:avLst/>
                    </a:prstGeom>
                    <a:noFill/>
                    <a:ln>
                      <a:noFill/>
                    </a:ln>
                  </pic:spPr>
                </pic:pic>
              </a:graphicData>
            </a:graphic>
          </wp:inline>
        </w:drawing>
      </w:r>
    </w:p>
    <w:p w14:paraId="4E971492" w14:textId="0B45DB88" w:rsidR="0005776B" w:rsidRDefault="0005776B" w:rsidP="00D475C4">
      <w:pPr>
        <w:pStyle w:val="Ttulo3"/>
      </w:pPr>
      <w:bookmarkStart w:id="7" w:name="_Toc164951770"/>
      <w:r>
        <w:lastRenderedPageBreak/>
        <w:t>4. Dados e Análise de Dados</w:t>
      </w:r>
      <w:bookmarkEnd w:id="7"/>
    </w:p>
    <w:p w14:paraId="14FD0FF7" w14:textId="77777777" w:rsidR="0005776B" w:rsidRDefault="0005776B" w:rsidP="0005776B">
      <w:r>
        <w:t>A análise de dados é crucial para empresas que desejam tomar decisões baseadas em informações precisas.</w:t>
      </w:r>
    </w:p>
    <w:p w14:paraId="4B5A31EC" w14:textId="77777777" w:rsidR="0005776B" w:rsidRPr="009B0267" w:rsidRDefault="0005776B" w:rsidP="0005776B">
      <w:pPr>
        <w:rPr>
          <w:b/>
          <w:bCs/>
        </w:rPr>
      </w:pPr>
      <w:r w:rsidRPr="009B0267">
        <w:rPr>
          <w:b/>
          <w:bCs/>
        </w:rPr>
        <w:t>Jornada de Estudos</w:t>
      </w:r>
    </w:p>
    <w:p w14:paraId="5E3A179B" w14:textId="77777777" w:rsidR="0005776B" w:rsidRDefault="0005776B" w:rsidP="0005776B">
      <w:r>
        <w:t>A jornada de estudos inclui cursos em ciência de dados, estatística e programação em linguagens como Python e SQL. Conhecimento de ferramentas de visualização de dados, como Tableau e Power BI, é vantajoso.</w:t>
      </w:r>
    </w:p>
    <w:p w14:paraId="75A86C39" w14:textId="77777777" w:rsidR="0005776B" w:rsidRPr="009B0267" w:rsidRDefault="0005776B" w:rsidP="0005776B">
      <w:pPr>
        <w:rPr>
          <w:b/>
          <w:bCs/>
        </w:rPr>
      </w:pPr>
      <w:r w:rsidRPr="009B0267">
        <w:rPr>
          <w:b/>
          <w:bCs/>
        </w:rPr>
        <w:t>Possíveis Carreiras em Dados e Análise de Dados</w:t>
      </w:r>
    </w:p>
    <w:p w14:paraId="2D572816" w14:textId="06B9035D" w:rsidR="0005776B" w:rsidRDefault="009514C1" w:rsidP="00D475C4">
      <w:pPr>
        <w:pStyle w:val="Ttulo3"/>
      </w:pPr>
      <w:bookmarkStart w:id="8" w:name="_Toc164951771"/>
      <w:r w:rsidRPr="009514C1">
        <w:drawing>
          <wp:inline distT="0" distB="0" distL="0" distR="0" wp14:anchorId="0FE199F0" wp14:editId="4433CCF0">
            <wp:extent cx="5400040" cy="14573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457325"/>
                    </a:xfrm>
                    <a:prstGeom prst="rect">
                      <a:avLst/>
                    </a:prstGeom>
                    <a:noFill/>
                    <a:ln>
                      <a:noFill/>
                    </a:ln>
                  </pic:spPr>
                </pic:pic>
              </a:graphicData>
            </a:graphic>
          </wp:inline>
        </w:drawing>
      </w:r>
      <w:r w:rsidR="0005776B">
        <w:t>5. Gestão de Projetos</w:t>
      </w:r>
      <w:bookmarkEnd w:id="8"/>
    </w:p>
    <w:p w14:paraId="03A990D7" w14:textId="77777777" w:rsidR="0005776B" w:rsidRDefault="0005776B" w:rsidP="0005776B">
      <w:r>
        <w:t>A gestão de projetos em TI envolve o planejamento, coordenação e execução de projetos de tecnologia.</w:t>
      </w:r>
    </w:p>
    <w:p w14:paraId="1B26281A" w14:textId="77777777" w:rsidR="0005776B" w:rsidRPr="009B0267" w:rsidRDefault="0005776B" w:rsidP="0005776B">
      <w:pPr>
        <w:rPr>
          <w:b/>
          <w:bCs/>
        </w:rPr>
      </w:pPr>
      <w:r w:rsidRPr="009B0267">
        <w:rPr>
          <w:b/>
          <w:bCs/>
        </w:rPr>
        <w:t>Jornada de Estudos</w:t>
      </w:r>
    </w:p>
    <w:p w14:paraId="21DD366D" w14:textId="77777777" w:rsidR="0005776B" w:rsidRDefault="0005776B" w:rsidP="0005776B">
      <w:r>
        <w:t xml:space="preserve">A jornada de estudos inclui cursos em gerenciamento de projetos, como os baseados nas metodologias PMI e ágil (Scrum, </w:t>
      </w:r>
      <w:proofErr w:type="spellStart"/>
      <w:r>
        <w:t>Kanban</w:t>
      </w:r>
      <w:proofErr w:type="spellEnd"/>
      <w:r>
        <w:t>). Certificações, como PMP e Scrum Master, são frequentemente requisitadas.</w:t>
      </w:r>
    </w:p>
    <w:p w14:paraId="3E7DCA4A" w14:textId="77777777" w:rsidR="0005776B" w:rsidRPr="009B0267" w:rsidRDefault="0005776B" w:rsidP="0005776B">
      <w:pPr>
        <w:rPr>
          <w:b/>
          <w:bCs/>
        </w:rPr>
      </w:pPr>
      <w:r w:rsidRPr="009B0267">
        <w:rPr>
          <w:b/>
          <w:bCs/>
        </w:rPr>
        <w:t>Possíveis Carreiras em Gestão de Projetos</w:t>
      </w:r>
    </w:p>
    <w:p w14:paraId="3A50D583" w14:textId="72C5A507" w:rsidR="0005776B" w:rsidRDefault="009514C1" w:rsidP="00D475C4">
      <w:pPr>
        <w:pStyle w:val="Ttulo3"/>
      </w:pPr>
      <w:bookmarkStart w:id="9" w:name="_Toc164951772"/>
      <w:r w:rsidRPr="009514C1">
        <w:drawing>
          <wp:inline distT="0" distB="0" distL="0" distR="0" wp14:anchorId="22271469" wp14:editId="196800CF">
            <wp:extent cx="5400040" cy="15811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581150"/>
                    </a:xfrm>
                    <a:prstGeom prst="rect">
                      <a:avLst/>
                    </a:prstGeom>
                    <a:noFill/>
                    <a:ln>
                      <a:noFill/>
                    </a:ln>
                  </pic:spPr>
                </pic:pic>
              </a:graphicData>
            </a:graphic>
          </wp:inline>
        </w:drawing>
      </w:r>
      <w:r w:rsidR="0005776B">
        <w:t>6. Engenharia de Requisitos</w:t>
      </w:r>
      <w:bookmarkEnd w:id="9"/>
    </w:p>
    <w:p w14:paraId="4A1BE1E6" w14:textId="77777777" w:rsidR="0005776B" w:rsidRDefault="0005776B" w:rsidP="0005776B">
      <w:r>
        <w:t>A engenharia de requisitos é uma área crucial em projetos de TI, pois envolve a definição e gerenciamento de requisitos para sistemas de software.</w:t>
      </w:r>
    </w:p>
    <w:p w14:paraId="2AB61032" w14:textId="77777777" w:rsidR="0005776B" w:rsidRPr="009B0267" w:rsidRDefault="0005776B" w:rsidP="0005776B">
      <w:pPr>
        <w:rPr>
          <w:b/>
          <w:bCs/>
        </w:rPr>
      </w:pPr>
      <w:r w:rsidRPr="009B0267">
        <w:rPr>
          <w:b/>
          <w:bCs/>
        </w:rPr>
        <w:t>Jornada de Estudos</w:t>
      </w:r>
    </w:p>
    <w:p w14:paraId="25980743" w14:textId="77777777" w:rsidR="0005776B" w:rsidRDefault="0005776B" w:rsidP="0005776B">
      <w:r>
        <w:t>Os estudos incluem cursos de engenharia de requisitos, análise de negócios e metodologias ágeis. Habilidades de comunicação e negociação são essenciais.</w:t>
      </w:r>
    </w:p>
    <w:p w14:paraId="545B588D" w14:textId="77777777" w:rsidR="0005776B" w:rsidRPr="009B0267" w:rsidRDefault="0005776B" w:rsidP="0005776B">
      <w:pPr>
        <w:rPr>
          <w:b/>
          <w:bCs/>
        </w:rPr>
      </w:pPr>
      <w:r w:rsidRPr="009B0267">
        <w:rPr>
          <w:b/>
          <w:bCs/>
        </w:rPr>
        <w:t>Possíveis Carreiras em Engenharia de Requisitos</w:t>
      </w:r>
    </w:p>
    <w:p w14:paraId="43B783D1" w14:textId="123D3D28" w:rsidR="0005776B" w:rsidRDefault="009514C1" w:rsidP="00D475C4">
      <w:pPr>
        <w:pStyle w:val="Ttulo2"/>
      </w:pPr>
      <w:bookmarkStart w:id="10" w:name="_Toc164951773"/>
      <w:r w:rsidRPr="009514C1">
        <w:lastRenderedPageBreak/>
        <w:drawing>
          <wp:inline distT="0" distB="0" distL="0" distR="0" wp14:anchorId="499B90E0" wp14:editId="4BA83B67">
            <wp:extent cx="5400040" cy="10001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000125"/>
                    </a:xfrm>
                    <a:prstGeom prst="rect">
                      <a:avLst/>
                    </a:prstGeom>
                    <a:noFill/>
                    <a:ln>
                      <a:noFill/>
                    </a:ln>
                  </pic:spPr>
                </pic:pic>
              </a:graphicData>
            </a:graphic>
          </wp:inline>
        </w:drawing>
      </w:r>
      <w:r w:rsidR="0005776B">
        <w:t>Oportunidades Profissionais</w:t>
      </w:r>
      <w:bookmarkEnd w:id="10"/>
    </w:p>
    <w:p w14:paraId="7248BCD8" w14:textId="77777777" w:rsidR="0005776B" w:rsidRDefault="0005776B" w:rsidP="0005776B">
      <w:r>
        <w:t>Os profissionais de TI podem atuar em diversos tipos de empresas, desde startups até grandes corporações, passando por empresas de tecnologia e consultoria. A seguir, apresentamos algumas opções de oportunidades profissionais:</w:t>
      </w:r>
    </w:p>
    <w:p w14:paraId="58FC48F1" w14:textId="7B7BBEDA" w:rsidR="0005776B" w:rsidRDefault="009514C1" w:rsidP="00D475C4">
      <w:pPr>
        <w:pStyle w:val="Ttulo3"/>
      </w:pPr>
      <w:bookmarkStart w:id="11" w:name="_Toc164951774"/>
      <w:r w:rsidRPr="009514C1">
        <w:drawing>
          <wp:inline distT="0" distB="0" distL="0" distR="0" wp14:anchorId="39EE4ED1" wp14:editId="65874FEE">
            <wp:extent cx="5400040" cy="185039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850390"/>
                    </a:xfrm>
                    <a:prstGeom prst="rect">
                      <a:avLst/>
                    </a:prstGeom>
                    <a:noFill/>
                    <a:ln>
                      <a:noFill/>
                    </a:ln>
                  </pic:spPr>
                </pic:pic>
              </a:graphicData>
            </a:graphic>
          </wp:inline>
        </w:drawing>
      </w:r>
      <w:r w:rsidR="0005776B">
        <w:t>Trabalho Autônomo ou para Empresas Internacionais</w:t>
      </w:r>
      <w:bookmarkEnd w:id="11"/>
    </w:p>
    <w:p w14:paraId="618728C1" w14:textId="77777777" w:rsidR="0005776B" w:rsidRDefault="0005776B" w:rsidP="0005776B">
      <w:r>
        <w:t>Os profissionais de TI têm a opção de trabalhar de forma autônoma (freelancer), oferecendo serviços a diferentes clientes e empresas. Além disso, é possível trabalhar remotamente para empresas internacionais, aproveitando as oportunidades de uma economia globalizada.</w:t>
      </w:r>
    </w:p>
    <w:p w14:paraId="193360D6" w14:textId="77777777" w:rsidR="0005776B" w:rsidRDefault="0005776B" w:rsidP="00D475C4">
      <w:pPr>
        <w:pStyle w:val="Ttulo2"/>
      </w:pPr>
      <w:bookmarkStart w:id="12" w:name="_Toc164951775"/>
      <w:r>
        <w:t>Conclusão</w:t>
      </w:r>
      <w:bookmarkEnd w:id="12"/>
    </w:p>
    <w:p w14:paraId="6316BAB8" w14:textId="77777777" w:rsidR="0005776B" w:rsidRDefault="0005776B" w:rsidP="0005776B">
      <w:r>
        <w:t>As áreas de tecnologia oferecem inúmeras oportunidades de carreira para profissionais de TI. Desde o desenvolvimento de software até a gestão de projetos, há um caminho para cada perfil de profissional. A escolha da área de atuação deve levar em consideração as habilidades e interesses individuais, bem como as oportunidades de mercado.</w:t>
      </w:r>
    </w:p>
    <w:p w14:paraId="7A0621E5" w14:textId="77777777" w:rsidR="0005776B" w:rsidRDefault="0005776B" w:rsidP="0005776B">
      <w:r>
        <w:t>Os avanços tecnológicos continuam a criar novas áreas de atuação e carreiras emergentes. Assim, é fundamental que os profissionais de TI estejam sempre em constante atualização para aproveitar as oportunidades e construir uma carreira sólida e de sucesso.</w:t>
      </w:r>
    </w:p>
    <w:p w14:paraId="584F5476" w14:textId="77777777" w:rsidR="0005776B" w:rsidRDefault="0005776B" w:rsidP="00D475C4">
      <w:pPr>
        <w:pStyle w:val="Ttulo2"/>
      </w:pPr>
      <w:bookmarkStart w:id="13" w:name="_Toc164951776"/>
      <w:r>
        <w:t>Referências</w:t>
      </w:r>
      <w:bookmarkEnd w:id="13"/>
    </w:p>
    <w:p w14:paraId="76681FE3" w14:textId="3F4105A4" w:rsidR="0005776B" w:rsidRDefault="0005776B" w:rsidP="0005776B">
      <w:pPr>
        <w:rPr>
          <w:noProof/>
        </w:rPr>
      </w:pPr>
      <w:r>
        <w:t>•</w:t>
      </w:r>
      <w:r>
        <w:tab/>
        <w:t>[Insira aqui referências bibliográficas ou fontes que foram utilizadas para a pesquisa deste trabalho.]</w:t>
      </w:r>
      <w:r w:rsidR="00F50005" w:rsidRPr="00F50005">
        <w:rPr>
          <w:noProof/>
        </w:rPr>
        <w:t xml:space="preserve"> </w:t>
      </w:r>
    </w:p>
    <w:p w14:paraId="3C824CBB" w14:textId="63A0DB01" w:rsidR="00F50005" w:rsidRDefault="00F50005" w:rsidP="00F50005">
      <w:pPr>
        <w:spacing w:after="0" w:line="257" w:lineRule="auto"/>
        <w:jc w:val="right"/>
      </w:pPr>
      <w:r>
        <w:t>Título: Figura 1: Nome da imagem.</w:t>
      </w:r>
    </w:p>
    <w:p w14:paraId="05B07DF3" w14:textId="2CFEAB9A" w:rsidR="0005776B" w:rsidRDefault="00F50005" w:rsidP="00F50005">
      <w:pPr>
        <w:spacing w:after="0" w:line="257" w:lineRule="auto"/>
        <w:jc w:val="right"/>
      </w:pPr>
      <w:r>
        <w:rPr>
          <w:noProof/>
        </w:rPr>
        <w:drawing>
          <wp:inline distT="0" distB="0" distL="0" distR="0" wp14:anchorId="6F682689" wp14:editId="7D1A8713">
            <wp:extent cx="2030374" cy="1352550"/>
            <wp:effectExtent l="0" t="0" r="8255" b="0"/>
            <wp:docPr id="8" name="Imagem 8" descr="Gestao Ti Imagens – Download Grátis no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stao Ti Imagens – Download Grátis no Freepi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3502" cy="1381280"/>
                    </a:xfrm>
                    <a:prstGeom prst="rect">
                      <a:avLst/>
                    </a:prstGeom>
                    <a:noFill/>
                    <a:ln>
                      <a:noFill/>
                    </a:ln>
                  </pic:spPr>
                </pic:pic>
              </a:graphicData>
            </a:graphic>
          </wp:inline>
        </w:drawing>
      </w:r>
    </w:p>
    <w:p w14:paraId="3A515556" w14:textId="5D43A93E" w:rsidR="00F50005" w:rsidRPr="0005776B" w:rsidRDefault="00F50005" w:rsidP="00F50005">
      <w:pPr>
        <w:spacing w:after="0" w:line="257" w:lineRule="auto"/>
        <w:jc w:val="right"/>
      </w:pPr>
      <w:r>
        <w:t>Fonte: Google, 2019</w:t>
      </w:r>
    </w:p>
    <w:sectPr w:rsidR="00F50005" w:rsidRPr="000577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942CE"/>
    <w:multiLevelType w:val="multilevel"/>
    <w:tmpl w:val="5B52B9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5F7472"/>
    <w:multiLevelType w:val="multilevel"/>
    <w:tmpl w:val="F27E78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6B"/>
    <w:rsid w:val="0005776B"/>
    <w:rsid w:val="006D76DD"/>
    <w:rsid w:val="00806523"/>
    <w:rsid w:val="009514C1"/>
    <w:rsid w:val="009B0267"/>
    <w:rsid w:val="00B779C2"/>
    <w:rsid w:val="00B919DF"/>
    <w:rsid w:val="00C83C7F"/>
    <w:rsid w:val="00D475C4"/>
    <w:rsid w:val="00F500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37D60"/>
  <w15:chartTrackingRefBased/>
  <w15:docId w15:val="{FE02C0E8-6CD8-49B4-8E70-20A826F26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76B"/>
    <w:pPr>
      <w:spacing w:line="256" w:lineRule="auto"/>
    </w:pPr>
    <w:rPr>
      <w:kern w:val="2"/>
      <w14:ligatures w14:val="standardContextual"/>
    </w:rPr>
  </w:style>
  <w:style w:type="paragraph" w:styleId="Ttulo1">
    <w:name w:val="heading 1"/>
    <w:basedOn w:val="Normal"/>
    <w:next w:val="Normal"/>
    <w:link w:val="Ttulo1Char"/>
    <w:uiPriority w:val="9"/>
    <w:qFormat/>
    <w:rsid w:val="006D76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D475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D475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6D76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D76DD"/>
    <w:rPr>
      <w:rFonts w:asciiTheme="majorHAnsi" w:eastAsiaTheme="majorEastAsia" w:hAnsiTheme="majorHAnsi" w:cstheme="majorBidi"/>
      <w:spacing w:val="-10"/>
      <w:kern w:val="28"/>
      <w:sz w:val="56"/>
      <w:szCs w:val="56"/>
      <w14:ligatures w14:val="standardContextual"/>
    </w:rPr>
  </w:style>
  <w:style w:type="character" w:customStyle="1" w:styleId="Ttulo1Char">
    <w:name w:val="Título 1 Char"/>
    <w:basedOn w:val="Fontepargpadro"/>
    <w:link w:val="Ttulo1"/>
    <w:uiPriority w:val="9"/>
    <w:rsid w:val="006D76DD"/>
    <w:rPr>
      <w:rFonts w:asciiTheme="majorHAnsi" w:eastAsiaTheme="majorEastAsia" w:hAnsiTheme="majorHAnsi" w:cstheme="majorBidi"/>
      <w:color w:val="2F5496" w:themeColor="accent1" w:themeShade="BF"/>
      <w:kern w:val="2"/>
      <w:sz w:val="32"/>
      <w:szCs w:val="32"/>
      <w14:ligatures w14:val="standardContextual"/>
    </w:rPr>
  </w:style>
  <w:style w:type="paragraph" w:styleId="CabealhodoSumrio">
    <w:name w:val="TOC Heading"/>
    <w:basedOn w:val="Ttulo1"/>
    <w:next w:val="Normal"/>
    <w:uiPriority w:val="39"/>
    <w:unhideWhenUsed/>
    <w:qFormat/>
    <w:rsid w:val="006D76DD"/>
    <w:pPr>
      <w:spacing w:line="259" w:lineRule="auto"/>
      <w:outlineLvl w:val="9"/>
    </w:pPr>
    <w:rPr>
      <w:kern w:val="0"/>
      <w:lang w:eastAsia="pt-BR"/>
      <w14:ligatures w14:val="none"/>
    </w:rPr>
  </w:style>
  <w:style w:type="paragraph" w:styleId="Sumrio1">
    <w:name w:val="toc 1"/>
    <w:basedOn w:val="Normal"/>
    <w:next w:val="Normal"/>
    <w:autoRedefine/>
    <w:uiPriority w:val="39"/>
    <w:unhideWhenUsed/>
    <w:rsid w:val="006D76DD"/>
    <w:pPr>
      <w:spacing w:after="100"/>
    </w:pPr>
  </w:style>
  <w:style w:type="character" w:styleId="Hyperlink">
    <w:name w:val="Hyperlink"/>
    <w:basedOn w:val="Fontepargpadro"/>
    <w:uiPriority w:val="99"/>
    <w:unhideWhenUsed/>
    <w:rsid w:val="006D76DD"/>
    <w:rPr>
      <w:color w:val="0563C1" w:themeColor="hyperlink"/>
      <w:u w:val="single"/>
    </w:rPr>
  </w:style>
  <w:style w:type="character" w:customStyle="1" w:styleId="Ttulo2Char">
    <w:name w:val="Título 2 Char"/>
    <w:basedOn w:val="Fontepargpadro"/>
    <w:link w:val="Ttulo2"/>
    <w:uiPriority w:val="9"/>
    <w:rsid w:val="00D475C4"/>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Ttulo3Char">
    <w:name w:val="Título 3 Char"/>
    <w:basedOn w:val="Fontepargpadro"/>
    <w:link w:val="Ttulo3"/>
    <w:uiPriority w:val="9"/>
    <w:rsid w:val="00D475C4"/>
    <w:rPr>
      <w:rFonts w:asciiTheme="majorHAnsi" w:eastAsiaTheme="majorEastAsia" w:hAnsiTheme="majorHAnsi" w:cstheme="majorBidi"/>
      <w:color w:val="1F3763" w:themeColor="accent1" w:themeShade="7F"/>
      <w:kern w:val="2"/>
      <w:sz w:val="24"/>
      <w:szCs w:val="24"/>
      <w14:ligatures w14:val="standardContextual"/>
    </w:rPr>
  </w:style>
  <w:style w:type="paragraph" w:styleId="Sumrio2">
    <w:name w:val="toc 2"/>
    <w:basedOn w:val="Normal"/>
    <w:next w:val="Normal"/>
    <w:autoRedefine/>
    <w:uiPriority w:val="39"/>
    <w:unhideWhenUsed/>
    <w:rsid w:val="00D475C4"/>
    <w:pPr>
      <w:spacing w:after="100"/>
      <w:ind w:left="220"/>
    </w:pPr>
  </w:style>
  <w:style w:type="paragraph" w:styleId="Sumrio3">
    <w:name w:val="toc 3"/>
    <w:basedOn w:val="Normal"/>
    <w:next w:val="Normal"/>
    <w:autoRedefine/>
    <w:uiPriority w:val="39"/>
    <w:unhideWhenUsed/>
    <w:rsid w:val="00D475C4"/>
    <w:pPr>
      <w:spacing w:after="100"/>
      <w:ind w:left="440"/>
    </w:pPr>
  </w:style>
  <w:style w:type="paragraph" w:styleId="SemEspaamento">
    <w:name w:val="No Spacing"/>
    <w:uiPriority w:val="1"/>
    <w:qFormat/>
    <w:rsid w:val="009B0267"/>
    <w:pPr>
      <w:spacing w:after="0" w:line="240" w:lineRule="auto"/>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060735">
      <w:bodyDiv w:val="1"/>
      <w:marLeft w:val="0"/>
      <w:marRight w:val="0"/>
      <w:marTop w:val="0"/>
      <w:marBottom w:val="0"/>
      <w:divBdr>
        <w:top w:val="none" w:sz="0" w:space="0" w:color="auto"/>
        <w:left w:val="none" w:sz="0" w:space="0" w:color="auto"/>
        <w:bottom w:val="none" w:sz="0" w:space="0" w:color="auto"/>
        <w:right w:val="none" w:sz="0" w:space="0" w:color="auto"/>
      </w:divBdr>
    </w:div>
    <w:div w:id="977104723">
      <w:bodyDiv w:val="1"/>
      <w:marLeft w:val="0"/>
      <w:marRight w:val="0"/>
      <w:marTop w:val="0"/>
      <w:marBottom w:val="0"/>
      <w:divBdr>
        <w:top w:val="none" w:sz="0" w:space="0" w:color="auto"/>
        <w:left w:val="none" w:sz="0" w:space="0" w:color="auto"/>
        <w:bottom w:val="none" w:sz="0" w:space="0" w:color="auto"/>
        <w:right w:val="none" w:sz="0" w:space="0" w:color="auto"/>
      </w:divBdr>
    </w:div>
    <w:div w:id="1308898694">
      <w:bodyDiv w:val="1"/>
      <w:marLeft w:val="0"/>
      <w:marRight w:val="0"/>
      <w:marTop w:val="0"/>
      <w:marBottom w:val="0"/>
      <w:divBdr>
        <w:top w:val="none" w:sz="0" w:space="0" w:color="auto"/>
        <w:left w:val="none" w:sz="0" w:space="0" w:color="auto"/>
        <w:bottom w:val="none" w:sz="0" w:space="0" w:color="auto"/>
        <w:right w:val="none" w:sz="0" w:space="0" w:color="auto"/>
      </w:divBdr>
    </w:div>
    <w:div w:id="214238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952</Words>
  <Characters>5144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De Freitas Gava</dc:creator>
  <cp:keywords/>
  <dc:description/>
  <cp:lastModifiedBy>Marco Antonio De Freitas Gava</cp:lastModifiedBy>
  <cp:revision>10</cp:revision>
  <dcterms:created xsi:type="dcterms:W3CDTF">2024-04-25T17:40:00Z</dcterms:created>
  <dcterms:modified xsi:type="dcterms:W3CDTF">2024-04-25T20:26:00Z</dcterms:modified>
</cp:coreProperties>
</file>