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2703" w:rsidRPr="007A4135" w:rsidRDefault="00314111" w:rsidP="007A4135">
      <w:pPr>
        <w:jc w:val="center"/>
        <w:rPr>
          <w:b/>
          <w:bCs/>
          <w:sz w:val="48"/>
          <w:szCs w:val="48"/>
        </w:rPr>
      </w:pPr>
      <w:r w:rsidRPr="007A4135">
        <w:rPr>
          <w:b/>
          <w:bCs/>
          <w:sz w:val="48"/>
          <w:szCs w:val="48"/>
        </w:rPr>
        <w:t xml:space="preserve">Cybercrime </w:t>
      </w:r>
      <w:proofErr w:type="spellStart"/>
      <w:r w:rsidRPr="007A4135">
        <w:rPr>
          <w:b/>
          <w:bCs/>
          <w:sz w:val="48"/>
          <w:szCs w:val="48"/>
        </w:rPr>
        <w:t>glossary</w:t>
      </w:r>
      <w:proofErr w:type="spellEnd"/>
      <w:r w:rsidRPr="007A4135">
        <w:rPr>
          <w:b/>
          <w:bCs/>
          <w:sz w:val="48"/>
          <w:szCs w:val="48"/>
        </w:rPr>
        <w:t>:</w:t>
      </w:r>
    </w:p>
    <w:p w:rsidR="00314111" w:rsidRDefault="00314111"/>
    <w:p w:rsidR="00314111" w:rsidRDefault="00314111" w:rsidP="00480DEB">
      <w:pPr>
        <w:jc w:val="both"/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7A4135">
        <w:rPr>
          <w:rFonts w:ascii="Arial" w:hAnsi="Arial" w:cs="Arial"/>
          <w:b/>
          <w:bCs/>
          <w:sz w:val="40"/>
          <w:szCs w:val="40"/>
        </w:rPr>
        <w:t>Baiting</w:t>
      </w:r>
      <w:proofErr w:type="spellEnd"/>
      <w:r w:rsidRPr="007A4135">
        <w:rPr>
          <w:rFonts w:ascii="Arial" w:hAnsi="Arial" w:cs="Arial"/>
          <w:b/>
          <w:bCs/>
          <w:sz w:val="40"/>
          <w:szCs w:val="40"/>
        </w:rPr>
        <w:t>:</w:t>
      </w:r>
      <w:r w:rsidR="00AE2947">
        <w:rPr>
          <w:rFonts w:ascii="Arial" w:hAnsi="Arial" w:cs="Arial"/>
          <w:color w:val="1B1464"/>
          <w:sz w:val="32"/>
          <w:szCs w:val="32"/>
        </w:rPr>
        <w:t xml:space="preserve"> </w:t>
      </w:r>
      <w:proofErr w:type="spellStart"/>
      <w:r w:rsidR="00AE2947">
        <w:rPr>
          <w:rFonts w:ascii="Arial" w:hAnsi="Arial" w:cs="Arial"/>
          <w:color w:val="1B1464"/>
          <w:sz w:val="32"/>
          <w:szCs w:val="32"/>
        </w:rPr>
        <w:t>it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is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a provocative act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used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to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solicit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an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angry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, aggressive or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emotional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response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from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another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 xml:space="preserve"> </w:t>
      </w:r>
      <w:proofErr w:type="spellStart"/>
      <w:r w:rsidR="009476B8" w:rsidRPr="00480DEB">
        <w:rPr>
          <w:rFonts w:ascii="Arial" w:hAnsi="Arial" w:cs="Arial"/>
          <w:color w:val="1B1464"/>
          <w:sz w:val="32"/>
          <w:szCs w:val="32"/>
        </w:rPr>
        <w:t>individual</w:t>
      </w:r>
      <w:proofErr w:type="spellEnd"/>
      <w:r w:rsidR="009476B8" w:rsidRPr="00480DEB">
        <w:rPr>
          <w:rFonts w:ascii="Arial" w:hAnsi="Arial" w:cs="Arial"/>
          <w:color w:val="1B1464"/>
          <w:sz w:val="32"/>
          <w:szCs w:val="32"/>
        </w:rPr>
        <w:t>.</w:t>
      </w:r>
    </w:p>
    <w:p w:rsidR="00745406" w:rsidRPr="00745406" w:rsidRDefault="00745406" w:rsidP="0074540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Il </w:t>
      </w:r>
      <w:proofErr w:type="spellStart"/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baiting</w:t>
      </w:r>
      <w:proofErr w:type="spellEnd"/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 in Italia, inteso come molestia online (cyberstalking/cyberbullismo) per provocare reazioni o istigare al suicidio</w:t>
      </w:r>
      <w:r w:rsidR="0069205C" w:rsidRPr="003F38B8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 </w:t>
      </w:r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è punito penalmente con la reclusione da 6 mesi a 5 anni, a seconda della gravità. Le pene aumentano se il fatto è commesso online o ai danni di minori. </w:t>
      </w:r>
    </w:p>
    <w:p w:rsidR="00745406" w:rsidRPr="00745406" w:rsidRDefault="00745406" w:rsidP="00745406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745406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Cyberstalking (Art. 612-bis c.p.):</w:t>
      </w:r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Il</w:t>
      </w:r>
      <w:r w:rsidRPr="00745406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  <w:t> </w:t>
      </w:r>
      <w:hyperlink r:id="rId5" w:history="1">
        <w:r w:rsidRPr="00745406">
          <w:rPr>
            <w:rFonts w:ascii="Arial" w:eastAsia="Times New Roman" w:hAnsi="Arial" w:cs="Arial"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cyberstalking</w:t>
        </w:r>
      </w:hyperlink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, configurabile quando il </w:t>
      </w:r>
      <w:proofErr w:type="spellStart"/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baiting</w:t>
      </w:r>
      <w:proofErr w:type="spellEnd"/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 diventa persecutorio, prevede la reclusione da 6 mesi a 5 anni.</w:t>
      </w:r>
    </w:p>
    <w:p w:rsidR="00745406" w:rsidRPr="00745406" w:rsidRDefault="00745406" w:rsidP="00745406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hyperlink r:id="rId6" w:history="1">
        <w:r w:rsidRPr="00745406">
          <w:rPr>
            <w:rFonts w:ascii="Arial" w:eastAsia="Times New Roman" w:hAnsi="Arial" w:cs="Arial"/>
            <w:b/>
            <w:bCs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Molestie</w:t>
        </w:r>
      </w:hyperlink>
      <w:r w:rsidRPr="00745406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 (Art. 660 c.p.):</w:t>
      </w:r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 Se il </w:t>
      </w:r>
      <w:proofErr w:type="spellStart"/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baiting</w:t>
      </w:r>
      <w:proofErr w:type="spellEnd"/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 costituisce disturbo o molestia in luogo pubblico o col mezzo del telefono, si rischia l'arresto fino a 6 mesi o un'ammenda fino a 516 euro.</w:t>
      </w:r>
    </w:p>
    <w:p w:rsidR="00745406" w:rsidRPr="00745406" w:rsidRDefault="00745406" w:rsidP="00745406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745406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Diffamazione (Art. 595 c.p.):</w:t>
      </w:r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Se l'offesa avviene online (mezzo di pubblicità), la pena è la reclusione da 6 mesi a 3 anni o la multa non inferiore a 516 euro.</w:t>
      </w:r>
    </w:p>
    <w:p w:rsidR="00745406" w:rsidRPr="00745406" w:rsidRDefault="00745406" w:rsidP="00745406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745406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Aggravanti:</w:t>
      </w:r>
      <w:r w:rsidRPr="00745406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Le pene aumentano se il fatto è commesso attraverso strumenti informatici, telematici, o a danno di minori, donne incinte o persone con disabilità.</w:t>
      </w: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  <w:r w:rsidRPr="007A4135">
        <w:rPr>
          <w:rFonts w:ascii="Arial" w:hAnsi="Arial" w:cs="Arial"/>
          <w:b/>
          <w:bCs/>
          <w:sz w:val="40"/>
          <w:szCs w:val="40"/>
        </w:rPr>
        <w:t>Flaming:</w:t>
      </w:r>
      <w:r w:rsidR="00D952B7">
        <w:rPr>
          <w:rFonts w:ascii="Arial" w:hAnsi="Arial" w:cs="Arial"/>
          <w:b/>
          <w:bCs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952B7" w:rsidRPr="00D952B7">
        <w:rPr>
          <w:rFonts w:ascii="Arial" w:hAnsi="Arial" w:cs="Arial"/>
          <w:color w:val="202122"/>
          <w:sz w:val="32"/>
          <w:szCs w:val="32"/>
          <w:shd w:val="clear" w:color="auto" w:fill="FFFFFF"/>
        </w:rPr>
        <w:t>it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 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is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the act of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posting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insults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often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including</w:t>
      </w:r>
      <w:proofErr w:type="spellEnd"/>
      <w:r w:rsidR="00DB0155" w:rsidRPr="00D952B7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 </w:t>
      </w:r>
      <w:proofErr w:type="spellStart"/>
      <w:r w:rsidR="00DB0155" w:rsidRPr="00D952B7">
        <w:rPr>
          <w:rFonts w:ascii="Arial" w:hAnsi="Arial" w:cs="Arial"/>
          <w:color w:val="000000" w:themeColor="text1"/>
          <w:sz w:val="32"/>
          <w:szCs w:val="32"/>
        </w:rPr>
        <w:fldChar w:fldCharType="begin"/>
      </w:r>
      <w:r w:rsidR="00DB0155" w:rsidRPr="00D952B7">
        <w:rPr>
          <w:rFonts w:ascii="Arial" w:hAnsi="Arial" w:cs="Arial"/>
          <w:color w:val="000000" w:themeColor="text1"/>
          <w:sz w:val="32"/>
          <w:szCs w:val="32"/>
        </w:rPr>
        <w:instrText>HYPERLINK "https://en.wikipedia.org/wiki/Profanity" \o "Profanity"</w:instrText>
      </w:r>
      <w:r w:rsidR="00DB0155" w:rsidRPr="00D952B7">
        <w:rPr>
          <w:rFonts w:ascii="Arial" w:hAnsi="Arial" w:cs="Arial"/>
          <w:color w:val="000000" w:themeColor="text1"/>
          <w:sz w:val="32"/>
          <w:szCs w:val="32"/>
        </w:rPr>
      </w:r>
      <w:r w:rsidR="00DB0155" w:rsidRPr="00D952B7">
        <w:rPr>
          <w:rFonts w:ascii="Arial" w:hAnsi="Arial" w:cs="Arial"/>
          <w:color w:val="000000" w:themeColor="text1"/>
          <w:sz w:val="32"/>
          <w:szCs w:val="32"/>
        </w:rPr>
        <w:fldChar w:fldCharType="separate"/>
      </w:r>
      <w:r w:rsidR="00DB0155" w:rsidRPr="00D952B7">
        <w:rPr>
          <w:rStyle w:val="Collegamentoipertestuale"/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profanity</w:t>
      </w:r>
      <w:proofErr w:type="spellEnd"/>
      <w:r w:rsidR="00DB0155" w:rsidRPr="00D952B7">
        <w:rPr>
          <w:rFonts w:ascii="Arial" w:hAnsi="Arial" w:cs="Arial"/>
          <w:color w:val="000000" w:themeColor="text1"/>
          <w:sz w:val="32"/>
          <w:szCs w:val="32"/>
        </w:rPr>
        <w:fldChar w:fldCharType="end"/>
      </w:r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 or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other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offensive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language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, on the </w:t>
      </w:r>
      <w:hyperlink r:id="rId7" w:tooltip="Internet" w:history="1">
        <w:r w:rsidR="00DB0155" w:rsidRPr="00D952B7">
          <w:rPr>
            <w:rStyle w:val="Collegamentoipertestuale"/>
            <w:rFonts w:ascii="Arial" w:hAnsi="Arial" w:cs="Arial"/>
            <w:color w:val="000000" w:themeColor="text1"/>
            <w:sz w:val="32"/>
            <w:szCs w:val="32"/>
            <w:shd w:val="clear" w:color="auto" w:fill="FFFFFF"/>
          </w:rPr>
          <w:t>Internet</w:t>
        </w:r>
      </w:hyperlink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.</w:t>
      </w:r>
      <w:r w:rsidR="004E5A7B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Flaming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emerges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from the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anonymity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that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Internet forums provide for users,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which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allows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them</w:t>
      </w:r>
      <w:proofErr w:type="spellEnd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to act more </w:t>
      </w:r>
      <w:proofErr w:type="spellStart"/>
      <w:r w:rsidR="00DB0155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aggressively</w:t>
      </w:r>
      <w:proofErr w:type="spellEnd"/>
      <w:r w:rsidR="007A4135">
        <w:rPr>
          <w:rFonts w:ascii="Arial" w:hAnsi="Arial" w:cs="Arial"/>
          <w:sz w:val="32"/>
          <w:szCs w:val="32"/>
        </w:rPr>
        <w:t>.</w:t>
      </w:r>
    </w:p>
    <w:p w:rsidR="00DC5B65" w:rsidRPr="003F38B8" w:rsidRDefault="00DC5B65" w:rsidP="00DC5B65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3F38B8">
        <w:rPr>
          <w:rStyle w:val="Enfasigrassetto"/>
          <w:rFonts w:ascii="Arial" w:eastAsiaTheme="majorEastAsia" w:hAnsi="Arial" w:cs="Arial"/>
          <w:color w:val="0A0A0A"/>
          <w:sz w:val="28"/>
          <w:szCs w:val="28"/>
        </w:rPr>
        <w:t>Definizione:</w:t>
      </w:r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 xml:space="preserve"> Il </w:t>
      </w:r>
      <w:proofErr w:type="spellStart"/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flaming</w:t>
      </w:r>
      <w:proofErr w:type="spellEnd"/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 xml:space="preserve"> consiste nell'invio di messaggi ostili, volgari e provocatori per scatenare "</w:t>
      </w:r>
      <w:proofErr w:type="spellStart"/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flame</w:t>
      </w:r>
      <w:proofErr w:type="spellEnd"/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 xml:space="preserve"> war" (risse virtuali).</w:t>
      </w:r>
    </w:p>
    <w:p w:rsidR="00DC5B65" w:rsidRPr="003F38B8" w:rsidRDefault="00DC5B65" w:rsidP="00DC5B65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3F38B8">
        <w:rPr>
          <w:rStyle w:val="Enfasigrassetto"/>
          <w:rFonts w:ascii="Arial" w:eastAsiaTheme="majorEastAsia" w:hAnsi="Arial" w:cs="Arial"/>
          <w:color w:val="0A0A0A"/>
          <w:sz w:val="28"/>
          <w:szCs w:val="28"/>
        </w:rPr>
        <w:t>Inquadramento penale:</w:t>
      </w:r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 xml:space="preserve"> Il </w:t>
      </w:r>
      <w:proofErr w:type="spellStart"/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flaming</w:t>
      </w:r>
      <w:proofErr w:type="spellEnd"/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 xml:space="preserve"> rientra solitamente nel reato di diffamazione (art. 595 c.p.), in quanto offende la reputazione altrui.</w:t>
      </w:r>
    </w:p>
    <w:p w:rsidR="00DC5B65" w:rsidRPr="003F38B8" w:rsidRDefault="00DC5B65" w:rsidP="00DC5B65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3F38B8">
        <w:rPr>
          <w:rStyle w:val="Enfasigrassetto"/>
          <w:rFonts w:ascii="Arial" w:eastAsiaTheme="majorEastAsia" w:hAnsi="Arial" w:cs="Arial"/>
          <w:color w:val="0A0A0A"/>
          <w:sz w:val="28"/>
          <w:szCs w:val="28"/>
        </w:rPr>
        <w:lastRenderedPageBreak/>
        <w:t>Pene previste:</w:t>
      </w:r>
    </w:p>
    <w:p w:rsidR="00DC5B65" w:rsidRPr="003F38B8" w:rsidRDefault="00DC5B65" w:rsidP="00DC5B65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3F38B8">
        <w:rPr>
          <w:rStyle w:val="Enfasigrassetto"/>
          <w:rFonts w:ascii="Arial" w:eastAsiaTheme="majorEastAsia" w:hAnsi="Arial" w:cs="Arial"/>
          <w:color w:val="0A0A0A"/>
          <w:sz w:val="28"/>
          <w:szCs w:val="28"/>
        </w:rPr>
        <w:t>Base:</w:t>
      </w:r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 Reclusione fino a un anno o multa fino a €1.032.</w:t>
      </w:r>
    </w:p>
    <w:p w:rsidR="00DC5B65" w:rsidRPr="003F38B8" w:rsidRDefault="00DC5B65" w:rsidP="00DC5B65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3F38B8">
        <w:rPr>
          <w:rStyle w:val="Enfasigrassetto"/>
          <w:rFonts w:ascii="Arial" w:eastAsiaTheme="majorEastAsia" w:hAnsi="Arial" w:cs="Arial"/>
          <w:color w:val="0A0A0A"/>
          <w:sz w:val="28"/>
          <w:szCs w:val="28"/>
        </w:rPr>
        <w:t>Fatto determinato:</w:t>
      </w:r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 Se l'offesa consiste nell'attribuzione di un fatto specifico, la pena è la reclusione fino a due anni o la multa fino a €2.065.</w:t>
      </w:r>
    </w:p>
    <w:p w:rsidR="00DC5B65" w:rsidRPr="003F38B8" w:rsidRDefault="00DC5B65" w:rsidP="00DC5B65">
      <w:pPr>
        <w:pStyle w:val="df3vjf"/>
        <w:numPr>
          <w:ilvl w:val="1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28"/>
          <w:szCs w:val="28"/>
        </w:rPr>
      </w:pPr>
      <w:r w:rsidRPr="003F38B8">
        <w:rPr>
          <w:rStyle w:val="Enfasigrassetto"/>
          <w:rFonts w:ascii="Arial" w:eastAsiaTheme="majorEastAsia" w:hAnsi="Arial" w:cs="Arial"/>
          <w:color w:val="0A0A0A"/>
          <w:sz w:val="28"/>
          <w:szCs w:val="28"/>
        </w:rPr>
        <w:t>Mezzi di pubblicità (social, web):</w:t>
      </w:r>
      <w:r w:rsidRPr="003F38B8">
        <w:rPr>
          <w:rStyle w:val="t286pc"/>
          <w:rFonts w:ascii="Arial" w:eastAsiaTheme="majorEastAsia" w:hAnsi="Arial" w:cs="Arial"/>
          <w:color w:val="0A0A0A"/>
          <w:sz w:val="28"/>
          <w:szCs w:val="28"/>
        </w:rPr>
        <w:t> Se l'offesa è recata col mezzo della stampa o con altro mezzo di pubblicità (es. Facebook, Instagram), la pena è della reclusione da sei mesi a tre anni o la multa non inferiore a €516.</w:t>
      </w: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7A4135">
        <w:rPr>
          <w:rFonts w:ascii="Arial" w:hAnsi="Arial" w:cs="Arial"/>
          <w:b/>
          <w:bCs/>
          <w:sz w:val="40"/>
          <w:szCs w:val="40"/>
        </w:rPr>
        <w:t>Catfish</w:t>
      </w:r>
      <w:proofErr w:type="spellEnd"/>
      <w:r w:rsidRPr="007A4135">
        <w:rPr>
          <w:rFonts w:ascii="Arial" w:hAnsi="Arial" w:cs="Arial"/>
          <w:b/>
          <w:bCs/>
          <w:sz w:val="40"/>
          <w:szCs w:val="40"/>
        </w:rPr>
        <w:t>:</w:t>
      </w:r>
      <w:r w:rsidR="007E5A29" w:rsidRPr="00480DEB">
        <w:rPr>
          <w:rFonts w:ascii="Arial" w:hAnsi="Arial" w:cs="Arial"/>
          <w:sz w:val="32"/>
          <w:szCs w:val="32"/>
        </w:rPr>
        <w:t xml:space="preserve"> A "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catfish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"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is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> 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someone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who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creates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a fake online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profile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to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deceive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others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typically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for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romantic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scams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financial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fraud</w:t>
      </w:r>
      <w:proofErr w:type="spellEnd"/>
      <w:r w:rsidR="007E5A29" w:rsidRPr="00480DEB">
        <w:rPr>
          <w:rFonts w:ascii="Arial" w:hAnsi="Arial" w:cs="Arial"/>
          <w:sz w:val="32"/>
          <w:szCs w:val="32"/>
        </w:rPr>
        <w:t xml:space="preserve">, or personal </w:t>
      </w:r>
      <w:proofErr w:type="spellStart"/>
      <w:r w:rsidR="007E5A29" w:rsidRPr="00480DEB">
        <w:rPr>
          <w:rFonts w:ascii="Arial" w:hAnsi="Arial" w:cs="Arial"/>
          <w:sz w:val="32"/>
          <w:szCs w:val="32"/>
        </w:rPr>
        <w:t>amusement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. The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term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originating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from a 2010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documentary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describes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the practice of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using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stolen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images and false information to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manipulate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people,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often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to create a false, more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attractive</w:t>
      </w:r>
      <w:proofErr w:type="spellEnd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7E5A29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person</w:t>
      </w:r>
      <w:proofErr w:type="spellEnd"/>
      <w:r w:rsidR="007A4135">
        <w:rPr>
          <w:rFonts w:ascii="Arial" w:hAnsi="Arial" w:cs="Arial"/>
          <w:color w:val="0A0A0A"/>
          <w:sz w:val="32"/>
          <w:szCs w:val="32"/>
          <w:shd w:val="clear" w:color="auto" w:fill="FFFFFF"/>
        </w:rPr>
        <w:t>.</w:t>
      </w:r>
    </w:p>
    <w:p w:rsidR="002C36AE" w:rsidRPr="002C36AE" w:rsidRDefault="002C36AE" w:rsidP="002C36A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In Italia, il </w:t>
      </w:r>
      <w:proofErr w:type="spellStart"/>
      <w:r w:rsidRPr="002C36AE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  <w:fldChar w:fldCharType="begin"/>
      </w:r>
      <w:r w:rsidRPr="002C36AE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  <w:instrText>HYPERLINK "https://www.google.com/search?q=catfishing&amp;rlz=1C1VIQF_itIT967IT968&amp;oq=catfish+pena+i+italia&amp;gs_lcrp=EgZjaHJvbWUyBggAEEUYOTIHCAEQIRifBdIBCTgxMThqMGoxNagCCLACAfEFNqzkENmLSuXxBTas5BDZi0rl&amp;sourceid=chrome&amp;ie=UTF-8&amp;mstk=AUtExfAToxNnMU7gR64gufWRYoqe7GppnkoZdI6LXkvYH0EJaXSvj-iofiD0Gi0KLrzqWIi_j38GGYpGQpduRz9Vsz6Nk7WzLLLDd7cAXRjxfxkPUmkAOYj1iZQBFWPu8s33Yp8QeEyh4N5uOstdIQnz9dpeBM809vYPu3lVQahMl33BNXcr0AhM2vMuxCTiijwR6rd1vAd9dVDWpxhd7L50QPq6sDrerTfVEIHMGGd0uIGDEKnr4enDouw-Dvd6JcwLnl_no3NgkNg4VexotL1J8UXg&amp;csui=3&amp;ved=2ahUKEwj-5M2AqPySAxUY_rsIHf9IIWAQgK4QegQIARAB"</w:instrText>
      </w:r>
      <w:r w:rsidRPr="002C36AE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</w:r>
      <w:r w:rsidRPr="002C36AE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  <w:fldChar w:fldCharType="separate"/>
      </w:r>
      <w:r w:rsidRPr="002C36AE">
        <w:rPr>
          <w:rFonts w:ascii="Arial" w:eastAsia="Times New Roman" w:hAnsi="Arial" w:cs="Arial"/>
          <w:color w:val="000000" w:themeColor="text1"/>
          <w:kern w:val="0"/>
          <w:sz w:val="28"/>
          <w:szCs w:val="28"/>
          <w:u w:val="single"/>
          <w:lang w:eastAsia="it-IT"/>
          <w14:ligatures w14:val="none"/>
        </w:rPr>
        <w:t>catfishing</w:t>
      </w:r>
      <w:proofErr w:type="spellEnd"/>
      <w:r w:rsidRPr="002C36AE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  <w:fldChar w:fldCharType="end"/>
      </w: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(creare false identità online) non è sempre reato, ma diventa perseguibile penalmente quando finalizzato a scopi illeciti come truffa, estorsione o sostituzione di persona. Le pene possono includere la reclusione fino a oltre 5 anni, a seconda dei reati specifici commessi (artt. 494, 615-ter c.p.). </w:t>
      </w:r>
    </w:p>
    <w:p w:rsidR="002C36AE" w:rsidRPr="002C36AE" w:rsidRDefault="002C36AE" w:rsidP="002C36AE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2C36AE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Sostituzione di persona (Art. 494 c.p.):</w:t>
      </w: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È reato usare l'identità di un altro per procurarsi un vantaggio o recare danno, punibile con la reclusione.</w:t>
      </w:r>
    </w:p>
    <w:p w:rsidR="002C36AE" w:rsidRPr="002C36AE" w:rsidRDefault="002C36AE" w:rsidP="002C36AE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2C36AE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Accesso abusivo a sistema informatico (Art. 615-ter c.p.):</w:t>
      </w: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L'uso di profili falsi per violare sistemi protetti può comportare la reclusione fino a 3 anni.</w:t>
      </w:r>
    </w:p>
    <w:p w:rsidR="002C36AE" w:rsidRPr="002C36AE" w:rsidRDefault="002C36AE" w:rsidP="002C36AE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C36AE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Truffa e Estorsione:</w:t>
      </w: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 Se il </w:t>
      </w:r>
      <w:proofErr w:type="spellStart"/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catfishing</w:t>
      </w:r>
      <w:proofErr w:type="spellEnd"/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 mira a ottenere denaro o beni, si applicano le relative pene previste dal codice penale. </w:t>
      </w:r>
    </w:p>
    <w:p w:rsidR="002C36AE" w:rsidRPr="002C36AE" w:rsidRDefault="002C36AE" w:rsidP="002C36AE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Per tutelarsi</w:t>
      </w:r>
      <w:r w:rsidR="0069205C" w:rsidRPr="003F38B8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 xml:space="preserve"> </w:t>
      </w:r>
      <w:r w:rsidRPr="002C36AE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è necessario bloccare il profilo, segnalarlo ai social network e sporgere denuncia alle autorità competenti.</w:t>
      </w: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Default="00314111" w:rsidP="00480DEB">
      <w:pPr>
        <w:jc w:val="both"/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</w:pPr>
      <w:r w:rsidRPr="00AE18FE">
        <w:rPr>
          <w:rFonts w:ascii="Arial" w:hAnsi="Arial" w:cs="Arial"/>
          <w:b/>
          <w:bCs/>
          <w:sz w:val="40"/>
          <w:szCs w:val="40"/>
        </w:rPr>
        <w:lastRenderedPageBreak/>
        <w:t>Grooming:</w:t>
      </w:r>
      <w:r w:rsidR="00D952B7">
        <w:rPr>
          <w:rFonts w:ascii="Arial" w:hAnsi="Arial" w:cs="Arial"/>
          <w:b/>
          <w:bCs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D952B7" w:rsidRPr="00D952B7">
        <w:rPr>
          <w:rFonts w:ascii="Arial" w:hAnsi="Arial" w:cs="Arial"/>
          <w:color w:val="202122"/>
          <w:sz w:val="32"/>
          <w:szCs w:val="32"/>
          <w:shd w:val="clear" w:color="auto" w:fill="FFFFFF"/>
        </w:rPr>
        <w:t>it</w:t>
      </w:r>
      <w:proofErr w:type="spellEnd"/>
      <w:r w:rsidR="00D952B7" w:rsidRPr="00D952B7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r w:rsidR="002B4031" w:rsidRPr="00D952B7">
        <w:rPr>
          <w:rFonts w:ascii="Arial" w:hAnsi="Arial" w:cs="Arial"/>
          <w:color w:val="202122"/>
          <w:sz w:val="32"/>
          <w:szCs w:val="32"/>
          <w:shd w:val="clear" w:color="auto" w:fill="FFFFFF"/>
        </w:rPr>
        <w:t> 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is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the action or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behavio</w:t>
      </w:r>
      <w:r w:rsidR="00707AAD">
        <w:rPr>
          <w:rFonts w:ascii="Arial" w:hAnsi="Arial" w:cs="Arial"/>
          <w:color w:val="202122"/>
          <w:sz w:val="32"/>
          <w:szCs w:val="32"/>
          <w:shd w:val="clear" w:color="auto" w:fill="FFFFFF"/>
        </w:rPr>
        <w:t>u</w:t>
      </w:r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r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used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to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establish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an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emotional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connection with a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vulnerable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person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under the </w:t>
      </w:r>
      <w:hyperlink r:id="rId8" w:tooltip="Age of consent" w:history="1">
        <w:r w:rsidR="002B4031" w:rsidRPr="00D952B7">
          <w:rPr>
            <w:rFonts w:ascii="Arial" w:hAnsi="Arial" w:cs="Arial"/>
            <w:color w:val="000000" w:themeColor="text1"/>
            <w:sz w:val="32"/>
            <w:szCs w:val="32"/>
            <w:shd w:val="clear" w:color="auto" w:fill="FFFFFF"/>
          </w:rPr>
          <w:t xml:space="preserve">age of </w:t>
        </w:r>
        <w:proofErr w:type="spellStart"/>
        <w:r w:rsidR="002B4031" w:rsidRPr="00D952B7">
          <w:rPr>
            <w:rFonts w:ascii="Arial" w:hAnsi="Arial" w:cs="Arial"/>
            <w:color w:val="000000" w:themeColor="text1"/>
            <w:sz w:val="32"/>
            <w:szCs w:val="32"/>
            <w:shd w:val="clear" w:color="auto" w:fill="FFFFFF"/>
          </w:rPr>
          <w:t>consent</w:t>
        </w:r>
        <w:proofErr w:type="spellEnd"/>
      </w:hyperlink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and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sometimes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the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victim's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family, to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lower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their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inhibitions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with the </w:t>
      </w:r>
      <w:proofErr w:type="spellStart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>objective</w:t>
      </w:r>
      <w:proofErr w:type="spellEnd"/>
      <w:r w:rsidR="002B4031" w:rsidRPr="00480DEB">
        <w:rPr>
          <w:rFonts w:ascii="Arial" w:hAnsi="Arial" w:cs="Arial"/>
          <w:color w:val="202122"/>
          <w:sz w:val="32"/>
          <w:szCs w:val="32"/>
          <w:shd w:val="clear" w:color="auto" w:fill="FFFFFF"/>
        </w:rPr>
        <w:t xml:space="preserve"> of </w:t>
      </w:r>
      <w:proofErr w:type="spellStart"/>
      <w:r w:rsidR="002B4031" w:rsidRPr="00D952B7">
        <w:rPr>
          <w:rFonts w:ascii="Arial" w:hAnsi="Arial" w:cs="Arial"/>
          <w:color w:val="000000" w:themeColor="text1"/>
          <w:sz w:val="32"/>
          <w:szCs w:val="32"/>
        </w:rPr>
        <w:fldChar w:fldCharType="begin"/>
      </w:r>
      <w:r w:rsidR="002B4031" w:rsidRPr="00D952B7">
        <w:rPr>
          <w:rFonts w:ascii="Arial" w:hAnsi="Arial" w:cs="Arial"/>
          <w:color w:val="000000" w:themeColor="text1"/>
          <w:sz w:val="32"/>
          <w:szCs w:val="32"/>
        </w:rPr>
        <w:instrText>HYPERLINK "https://en.wikipedia.org/wiki/Child_sexual_abuse" \o "Child sexual abuse"</w:instrText>
      </w:r>
      <w:r w:rsidR="002B4031" w:rsidRPr="00D952B7">
        <w:rPr>
          <w:rFonts w:ascii="Arial" w:hAnsi="Arial" w:cs="Arial"/>
          <w:color w:val="000000" w:themeColor="text1"/>
          <w:sz w:val="32"/>
          <w:szCs w:val="32"/>
        </w:rPr>
      </w:r>
      <w:r w:rsidR="002B4031" w:rsidRPr="00D952B7">
        <w:rPr>
          <w:rFonts w:ascii="Arial" w:hAnsi="Arial" w:cs="Arial"/>
          <w:color w:val="000000" w:themeColor="text1"/>
          <w:sz w:val="32"/>
          <w:szCs w:val="32"/>
        </w:rPr>
        <w:fldChar w:fldCharType="separate"/>
      </w:r>
      <w:r w:rsidR="002B4031" w:rsidRPr="00D952B7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sexual</w:t>
      </w:r>
      <w:proofErr w:type="spellEnd"/>
      <w:r w:rsidR="002B4031" w:rsidRPr="00D952B7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="002B4031" w:rsidRPr="00D952B7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abuse</w:t>
      </w:r>
      <w:proofErr w:type="spellEnd"/>
      <w:r w:rsidR="002B4031" w:rsidRPr="00D952B7">
        <w:rPr>
          <w:rFonts w:ascii="Arial" w:hAnsi="Arial" w:cs="Arial"/>
          <w:color w:val="000000" w:themeColor="text1"/>
          <w:sz w:val="32"/>
          <w:szCs w:val="32"/>
        </w:rPr>
        <w:fldChar w:fldCharType="end"/>
      </w:r>
      <w:r w:rsidR="002B4031" w:rsidRPr="00D952B7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.</w:t>
      </w:r>
    </w:p>
    <w:p w:rsidR="003F38B8" w:rsidRPr="003F38B8" w:rsidRDefault="003F38B8" w:rsidP="00480DEB">
      <w:pPr>
        <w:jc w:val="both"/>
        <w:rPr>
          <w:rFonts w:ascii="Arial" w:hAnsi="Arial" w:cs="Arial"/>
          <w:sz w:val="28"/>
          <w:szCs w:val="28"/>
        </w:rPr>
      </w:pPr>
    </w:p>
    <w:p w:rsidR="00314111" w:rsidRPr="003F38B8" w:rsidRDefault="009B40B9" w:rsidP="00480DEB">
      <w:pPr>
        <w:jc w:val="both"/>
        <w:rPr>
          <w:rFonts w:ascii="Arial" w:hAnsi="Arial" w:cs="Arial"/>
          <w:sz w:val="28"/>
          <w:szCs w:val="28"/>
        </w:rPr>
      </w:pPr>
      <w:r w:rsidRPr="003F38B8">
        <w:rPr>
          <w:sz w:val="28"/>
          <w:szCs w:val="28"/>
        </w:rPr>
        <w:t>In Italia, il </w:t>
      </w:r>
      <w:r w:rsidRPr="003F38B8">
        <w:rPr>
          <w:rStyle w:val="Enfasigrassetto"/>
          <w:rFonts w:ascii="Arial" w:hAnsi="Arial" w:cs="Arial"/>
          <w:color w:val="0A0A0A"/>
          <w:sz w:val="28"/>
          <w:szCs w:val="28"/>
          <w:shd w:val="clear" w:color="auto" w:fill="FFFFFF"/>
        </w:rPr>
        <w:t>grooming</w:t>
      </w:r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t> (adescamento di minorenni) è un reato previsto dall'</w:t>
      </w:r>
      <w:r w:rsidRPr="003F38B8">
        <w:rPr>
          <w:rStyle w:val="Enfasigrassetto"/>
          <w:rFonts w:ascii="Arial" w:hAnsi="Arial" w:cs="Arial"/>
          <w:color w:val="0A0A0A"/>
          <w:sz w:val="28"/>
          <w:szCs w:val="28"/>
          <w:shd w:val="clear" w:color="auto" w:fill="FFFFFF"/>
        </w:rPr>
        <w:t>articolo 609-undecies del Codice Penale</w:t>
      </w:r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t> e la pena prevista è la </w:t>
      </w:r>
      <w:r w:rsidRPr="003F38B8">
        <w:rPr>
          <w:rStyle w:val="Enfasigrassetto"/>
          <w:rFonts w:ascii="Arial" w:hAnsi="Arial" w:cs="Arial"/>
          <w:color w:val="0A0A0A"/>
          <w:sz w:val="28"/>
          <w:szCs w:val="28"/>
          <w:shd w:val="clear" w:color="auto" w:fill="FFFFFF"/>
        </w:rPr>
        <w:t>reclusione da uno a tre anni</w:t>
      </w:r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t>.</w:t>
      </w: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Default="00314111" w:rsidP="00480DEB">
      <w:pPr>
        <w:jc w:val="both"/>
        <w:rPr>
          <w:rFonts w:ascii="Arial" w:hAnsi="Arial" w:cs="Arial"/>
          <w:color w:val="0A0A0A"/>
          <w:sz w:val="32"/>
          <w:szCs w:val="32"/>
          <w:shd w:val="clear" w:color="auto" w:fill="FFFFFF"/>
        </w:rPr>
      </w:pPr>
      <w:proofErr w:type="spellStart"/>
      <w:r w:rsidRPr="00AE18FE">
        <w:rPr>
          <w:rFonts w:ascii="Arial" w:hAnsi="Arial" w:cs="Arial"/>
          <w:b/>
          <w:bCs/>
          <w:sz w:val="40"/>
          <w:szCs w:val="40"/>
        </w:rPr>
        <w:t>Neknominate</w:t>
      </w:r>
      <w:proofErr w:type="spellEnd"/>
      <w:r w:rsidRPr="00AE18FE">
        <w:rPr>
          <w:rFonts w:ascii="Arial" w:hAnsi="Arial" w:cs="Arial"/>
          <w:b/>
          <w:bCs/>
          <w:sz w:val="40"/>
          <w:szCs w:val="40"/>
        </w:rPr>
        <w:t>:</w:t>
      </w:r>
      <w:r w:rsidR="009600EF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NekNominate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(or Neck and Nominate)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is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a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dangerous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viral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online drinking game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where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participants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film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themselves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"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necking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>" (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chugging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) a large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alcoholic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drink in one gulp,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posting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it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online, and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nominating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others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to do the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same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600EF" w:rsidRPr="00480DEB">
        <w:rPr>
          <w:rFonts w:ascii="Arial" w:hAnsi="Arial" w:cs="Arial"/>
          <w:sz w:val="32"/>
          <w:szCs w:val="32"/>
        </w:rPr>
        <w:t>within</w:t>
      </w:r>
      <w:proofErr w:type="spellEnd"/>
      <w:r w:rsidR="009600EF" w:rsidRPr="00480DEB">
        <w:rPr>
          <w:rFonts w:ascii="Arial" w:hAnsi="Arial" w:cs="Arial"/>
          <w:sz w:val="32"/>
          <w:szCs w:val="32"/>
        </w:rPr>
        <w:t xml:space="preserve"> 24 hours</w:t>
      </w:r>
      <w:r w:rsidR="009600EF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. </w:t>
      </w:r>
    </w:p>
    <w:p w:rsidR="003F38B8" w:rsidRPr="003F38B8" w:rsidRDefault="003F38B8" w:rsidP="00480DEB">
      <w:pPr>
        <w:jc w:val="both"/>
        <w:rPr>
          <w:rFonts w:ascii="Arial" w:hAnsi="Arial" w:cs="Arial"/>
          <w:sz w:val="28"/>
          <w:szCs w:val="28"/>
        </w:rPr>
      </w:pPr>
    </w:p>
    <w:p w:rsidR="00314111" w:rsidRPr="003F38B8" w:rsidRDefault="00185ED4" w:rsidP="00480DEB">
      <w:pPr>
        <w:jc w:val="both"/>
        <w:rPr>
          <w:rStyle w:val="vkekvd"/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t> Sebbene non sia un reato specifico nel codice penale italiano, può configurare illeciti penali o amministrativi se collegato a comportamenti pericolosi o osceni.</w:t>
      </w:r>
      <w:r w:rsidRPr="003F38B8">
        <w:rPr>
          <w:rStyle w:val="vkekvd"/>
          <w:rFonts w:ascii="Arial" w:hAnsi="Arial" w:cs="Arial"/>
          <w:color w:val="0A0A0A"/>
          <w:sz w:val="28"/>
          <w:szCs w:val="28"/>
          <w:shd w:val="clear" w:color="auto" w:fill="FFFFFF"/>
        </w:rPr>
        <w:t> </w:t>
      </w:r>
    </w:p>
    <w:p w:rsidR="003F38B8" w:rsidRPr="00480DEB" w:rsidRDefault="003F38B8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  <w:r w:rsidRPr="00AE18FE">
        <w:rPr>
          <w:rFonts w:ascii="Arial" w:hAnsi="Arial" w:cs="Arial"/>
          <w:b/>
          <w:bCs/>
          <w:sz w:val="40"/>
          <w:szCs w:val="40"/>
        </w:rPr>
        <w:t>Spoofing</w:t>
      </w:r>
      <w:r w:rsidR="00822A71" w:rsidRPr="00AE18FE">
        <w:rPr>
          <w:rFonts w:ascii="Arial" w:hAnsi="Arial" w:cs="Arial"/>
          <w:b/>
          <w:bCs/>
          <w:sz w:val="40"/>
          <w:szCs w:val="40"/>
        </w:rPr>
        <w:t>:</w:t>
      </w:r>
      <w:r w:rsidR="00822A7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22A71">
        <w:rPr>
          <w:rFonts w:ascii="Arial" w:hAnsi="Arial" w:cs="Arial"/>
          <w:sz w:val="32"/>
          <w:szCs w:val="32"/>
        </w:rPr>
        <w:t>it</w:t>
      </w:r>
      <w:proofErr w:type="spellEnd"/>
      <w:r w:rsidR="006D0AFB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6D0AFB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is</w:t>
      </w:r>
      <w:proofErr w:type="spellEnd"/>
      <w:r w:rsidR="006D0AFB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 </w:t>
      </w:r>
      <w:r w:rsidR="006D0AFB" w:rsidRPr="00480DEB">
        <w:rPr>
          <w:rFonts w:ascii="Arial" w:hAnsi="Arial" w:cs="Arial"/>
          <w:sz w:val="32"/>
          <w:szCs w:val="32"/>
        </w:rPr>
        <w:t xml:space="preserve">a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cyberattack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where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criminals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impersonate a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trusted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source—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such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as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an email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address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, phone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number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, website, or IP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address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—to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deceive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individuals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into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revealing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sensitive information,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transferring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money, or </w:t>
      </w:r>
      <w:proofErr w:type="spellStart"/>
      <w:r w:rsidR="006D0AFB" w:rsidRPr="00480DEB">
        <w:rPr>
          <w:rFonts w:ascii="Arial" w:hAnsi="Arial" w:cs="Arial"/>
          <w:sz w:val="32"/>
          <w:szCs w:val="32"/>
        </w:rPr>
        <w:t>installing</w:t>
      </w:r>
      <w:proofErr w:type="spellEnd"/>
      <w:r w:rsidR="006D0AFB" w:rsidRPr="00480DEB">
        <w:rPr>
          <w:rFonts w:ascii="Arial" w:hAnsi="Arial" w:cs="Arial"/>
          <w:sz w:val="32"/>
          <w:szCs w:val="32"/>
        </w:rPr>
        <w:t xml:space="preserve"> malware</w:t>
      </w:r>
      <w:r w:rsidR="00AE18FE">
        <w:rPr>
          <w:rFonts w:ascii="Arial" w:hAnsi="Arial" w:cs="Arial"/>
          <w:sz w:val="32"/>
          <w:szCs w:val="32"/>
        </w:rPr>
        <w:t>.</w:t>
      </w:r>
    </w:p>
    <w:p w:rsidR="004C590A" w:rsidRPr="004C590A" w:rsidRDefault="004C590A" w:rsidP="004C590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Lo spoofing in Italia è punito principalmente come </w:t>
      </w:r>
      <w:hyperlink r:id="rId9" w:history="1">
        <w:r w:rsidRPr="004C590A">
          <w:rPr>
            <w:rFonts w:ascii="Arial" w:eastAsia="Times New Roman" w:hAnsi="Arial" w:cs="Arial"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frode informatica (art. 640-ter c.p.)</w:t>
        </w:r>
      </w:hyperlink>
      <w:r w:rsidRPr="004C590A">
        <w:rPr>
          <w:rFonts w:ascii="Arial" w:eastAsia="Times New Roman" w:hAnsi="Arial" w:cs="Arial"/>
          <w:color w:val="000000" w:themeColor="text1"/>
          <w:kern w:val="0"/>
          <w:sz w:val="28"/>
          <w:szCs w:val="28"/>
          <w:lang w:eastAsia="it-IT"/>
          <w14:ligatures w14:val="none"/>
        </w:rPr>
        <w:t xml:space="preserve">, </w:t>
      </w: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con pene che vanno da 6 mesi a 3 anni di reclusione e multe, spesso elevate se vi è trasferimento di denaro o uso di identità digitale. Se lo spoofing causa gravi danni o utilizza sistemi di IA, le pene possono aumentare, arrivando fino a 6 anni in casi aggravati. </w:t>
      </w:r>
    </w:p>
    <w:p w:rsidR="004C590A" w:rsidRPr="004C590A" w:rsidRDefault="004C590A" w:rsidP="004C590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4C590A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Principali fattispecie di reato e pene:</w:t>
      </w:r>
    </w:p>
    <w:p w:rsidR="004C590A" w:rsidRPr="004C590A" w:rsidRDefault="004C590A" w:rsidP="004C59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hyperlink r:id="rId10" w:history="1">
        <w:r w:rsidRPr="004C590A">
          <w:rPr>
            <w:rFonts w:ascii="Arial" w:eastAsia="Times New Roman" w:hAnsi="Arial" w:cs="Arial"/>
            <w:b/>
            <w:bCs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Frode informatica</w:t>
        </w:r>
      </w:hyperlink>
      <w:r w:rsidRPr="004C590A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it-IT"/>
          <w14:ligatures w14:val="none"/>
        </w:rPr>
        <w:t> </w:t>
      </w:r>
      <w:r w:rsidRPr="004C590A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(Art. 640-ter c.p.):</w:t>
      </w: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Reclusione da 6 mesi a 3 anni e multa da € 51 a € 1.032.</w:t>
      </w:r>
    </w:p>
    <w:p w:rsidR="004C590A" w:rsidRPr="004C590A" w:rsidRDefault="004C590A" w:rsidP="004C59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r w:rsidRPr="004C590A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lastRenderedPageBreak/>
        <w:t>Aggravante per frode informatica:</w:t>
      </w: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Se il fatto produce trasferimento di denaro/valuta virtuale o abusa della qualità di operatore, la pena sale da 1 a 5 anni con multa da € 309 a € 1.549.</w:t>
      </w:r>
    </w:p>
    <w:p w:rsidR="004C590A" w:rsidRPr="004C590A" w:rsidRDefault="004C590A" w:rsidP="004C59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hyperlink r:id="rId11" w:history="1">
        <w:r w:rsidRPr="004C590A">
          <w:rPr>
            <w:rFonts w:ascii="Arial" w:eastAsia="Times New Roman" w:hAnsi="Arial" w:cs="Arial"/>
            <w:b/>
            <w:bCs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Furto/indebito utilizzo identità digitale</w:t>
        </w:r>
      </w:hyperlink>
      <w:r w:rsidRPr="004C590A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:</w:t>
      </w: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La pena è la reclusione da 2 a 6 anni e multa da € 600 a € 3.000.</w:t>
      </w:r>
    </w:p>
    <w:p w:rsidR="004C590A" w:rsidRPr="004C590A" w:rsidRDefault="004C590A" w:rsidP="004C59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hyperlink r:id="rId12" w:history="1">
        <w:r w:rsidRPr="004C590A">
          <w:rPr>
            <w:rFonts w:ascii="Arial" w:eastAsia="Times New Roman" w:hAnsi="Arial" w:cs="Arial"/>
            <w:b/>
            <w:bCs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Accesso abusivo a sistema informatico</w:t>
        </w:r>
      </w:hyperlink>
      <w:r w:rsidRPr="004C590A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it-IT"/>
          <w14:ligatures w14:val="none"/>
        </w:rPr>
        <w:t> </w:t>
      </w:r>
      <w:r w:rsidRPr="004C590A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(Art. 615-ter c.p.):</w:t>
      </w: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Reclusione fino a 3 anni.</w:t>
      </w:r>
    </w:p>
    <w:p w:rsidR="004C590A" w:rsidRPr="004C590A" w:rsidRDefault="004C590A" w:rsidP="004C590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</w:pPr>
      <w:hyperlink r:id="rId13" w:history="1">
        <w:r w:rsidRPr="004C590A">
          <w:rPr>
            <w:rFonts w:ascii="Arial" w:eastAsia="Times New Roman" w:hAnsi="Arial" w:cs="Arial"/>
            <w:b/>
            <w:bCs/>
            <w:color w:val="000000" w:themeColor="text1"/>
            <w:kern w:val="0"/>
            <w:sz w:val="28"/>
            <w:szCs w:val="28"/>
            <w:u w:val="single"/>
            <w:lang w:eastAsia="it-IT"/>
            <w14:ligatures w14:val="none"/>
          </w:rPr>
          <w:t>Detenzione/diffusione codici di accesso</w:t>
        </w:r>
      </w:hyperlink>
      <w:r w:rsidRPr="004C590A">
        <w:rPr>
          <w:rFonts w:ascii="Arial" w:eastAsia="Times New Roman" w:hAnsi="Arial" w:cs="Arial"/>
          <w:b/>
          <w:bCs/>
          <w:color w:val="0A0A0A"/>
          <w:kern w:val="0"/>
          <w:sz w:val="28"/>
          <w:szCs w:val="28"/>
          <w:lang w:eastAsia="it-IT"/>
          <w14:ligatures w14:val="none"/>
        </w:rPr>
        <w:t> (Art. 615-quater c.p.):</w:t>
      </w:r>
      <w:r w:rsidRPr="004C590A">
        <w:rPr>
          <w:rFonts w:ascii="Arial" w:eastAsia="Times New Roman" w:hAnsi="Arial" w:cs="Arial"/>
          <w:color w:val="0A0A0A"/>
          <w:kern w:val="0"/>
          <w:sz w:val="28"/>
          <w:szCs w:val="28"/>
          <w:lang w:eastAsia="it-IT"/>
          <w14:ligatures w14:val="none"/>
        </w:rPr>
        <w:t> Reclusione fino a 1 anno e multa fino a € 5.164</w:t>
      </w: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  <w:r w:rsidRPr="00AE18FE">
        <w:rPr>
          <w:rFonts w:ascii="Arial" w:hAnsi="Arial" w:cs="Arial"/>
          <w:b/>
          <w:bCs/>
          <w:sz w:val="40"/>
          <w:szCs w:val="40"/>
        </w:rPr>
        <w:t>Deepfake:</w:t>
      </w:r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a video, image, etc. in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which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a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person’s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face, body, or voice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has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been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 </w:t>
      </w:r>
      <w:proofErr w:type="spellStart"/>
      <w:r w:rsidR="00A54060" w:rsidRPr="00480DEB">
        <w:rPr>
          <w:rStyle w:val="sdzsvb"/>
          <w:rFonts w:ascii="Arial" w:hAnsi="Arial" w:cs="Arial"/>
          <w:color w:val="1F1F1F"/>
          <w:sz w:val="32"/>
          <w:szCs w:val="32"/>
          <w:u w:val="single"/>
          <w:shd w:val="clear" w:color="auto" w:fill="FFFFFF"/>
        </w:rPr>
        <w:t>digitally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 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altered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so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that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they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appear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to be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someone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else,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typically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</w:t>
      </w:r>
      <w:proofErr w:type="spellStart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used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 </w:t>
      </w:r>
      <w:proofErr w:type="spellStart"/>
      <w:r w:rsidR="00A54060" w:rsidRPr="00480DEB">
        <w:rPr>
          <w:rStyle w:val="sdzsvb"/>
          <w:rFonts w:ascii="Arial" w:hAnsi="Arial" w:cs="Arial"/>
          <w:color w:val="1F1F1F"/>
          <w:sz w:val="32"/>
          <w:szCs w:val="32"/>
          <w:u w:val="single"/>
          <w:shd w:val="clear" w:color="auto" w:fill="FFFFFF"/>
        </w:rPr>
        <w:t>maliciously</w:t>
      </w:r>
      <w:proofErr w:type="spellEnd"/>
      <w:r w:rsidR="00A54060" w:rsidRPr="00480DEB">
        <w:rPr>
          <w:rFonts w:ascii="Arial" w:hAnsi="Arial" w:cs="Arial"/>
          <w:color w:val="1F1F1F"/>
          <w:sz w:val="32"/>
          <w:szCs w:val="32"/>
          <w:shd w:val="clear" w:color="auto" w:fill="FFFFFF"/>
        </w:rPr>
        <w:t> or to spread false information.</w:t>
      </w: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</w:p>
    <w:p w:rsidR="00314111" w:rsidRPr="00480DEB" w:rsidRDefault="00ED4A37" w:rsidP="00480DEB">
      <w:pPr>
        <w:jc w:val="both"/>
        <w:rPr>
          <w:rFonts w:ascii="Arial" w:hAnsi="Arial" w:cs="Arial"/>
          <w:sz w:val="32"/>
          <w:szCs w:val="32"/>
        </w:rPr>
      </w:pPr>
      <w:r w:rsidRPr="00AE18FE">
        <w:rPr>
          <w:rFonts w:ascii="Arial" w:hAnsi="Arial" w:cs="Arial"/>
          <w:b/>
          <w:bCs/>
          <w:sz w:val="40"/>
          <w:szCs w:val="40"/>
        </w:rPr>
        <w:t xml:space="preserve">Deepfake </w:t>
      </w:r>
      <w:proofErr w:type="spellStart"/>
      <w:r w:rsidRPr="00AE18FE">
        <w:rPr>
          <w:rFonts w:ascii="Arial" w:hAnsi="Arial" w:cs="Arial"/>
          <w:b/>
          <w:bCs/>
          <w:sz w:val="40"/>
          <w:szCs w:val="40"/>
        </w:rPr>
        <w:t>abuse</w:t>
      </w:r>
      <w:proofErr w:type="spellEnd"/>
      <w:r w:rsidRPr="00AE18FE">
        <w:rPr>
          <w:rFonts w:ascii="Arial" w:hAnsi="Arial" w:cs="Arial"/>
          <w:b/>
          <w:bCs/>
          <w:sz w:val="40"/>
          <w:szCs w:val="40"/>
        </w:rPr>
        <w:t>:</w:t>
      </w:r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Image-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based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abuse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is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when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someone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shares, or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threatens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to share, an intimate image or video of a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person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without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their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consent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–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whether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the image or video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is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authentic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or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created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using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</w:t>
      </w:r>
      <w:proofErr w:type="spellStart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>artificial</w:t>
      </w:r>
      <w:proofErr w:type="spellEnd"/>
      <w:r w:rsidRPr="00480DEB">
        <w:rPr>
          <w:rFonts w:ascii="Arial" w:hAnsi="Arial" w:cs="Arial"/>
          <w:color w:val="231F20"/>
          <w:sz w:val="32"/>
          <w:szCs w:val="32"/>
          <w:shd w:val="clear" w:color="auto" w:fill="FFFFFF"/>
        </w:rPr>
        <w:t xml:space="preserve"> intelligence.</w:t>
      </w:r>
    </w:p>
    <w:p w:rsidR="00314111" w:rsidRPr="00AE18FE" w:rsidRDefault="00314111" w:rsidP="00480DEB">
      <w:pPr>
        <w:jc w:val="both"/>
        <w:rPr>
          <w:rFonts w:ascii="Arial" w:hAnsi="Arial" w:cs="Arial"/>
          <w:b/>
          <w:bCs/>
          <w:sz w:val="40"/>
          <w:szCs w:val="40"/>
        </w:rPr>
      </w:pPr>
    </w:p>
    <w:p w:rsidR="00314111" w:rsidRPr="00480DEB" w:rsidRDefault="00314111" w:rsidP="00480DEB">
      <w:pPr>
        <w:jc w:val="both"/>
        <w:rPr>
          <w:rFonts w:ascii="Arial" w:hAnsi="Arial" w:cs="Arial"/>
          <w:sz w:val="32"/>
          <w:szCs w:val="32"/>
        </w:rPr>
      </w:pPr>
      <w:r w:rsidRPr="00AE18FE">
        <w:rPr>
          <w:rFonts w:ascii="Arial" w:hAnsi="Arial" w:cs="Arial"/>
          <w:b/>
          <w:bCs/>
          <w:sz w:val="40"/>
          <w:szCs w:val="40"/>
        </w:rPr>
        <w:t xml:space="preserve">Digital </w:t>
      </w:r>
      <w:proofErr w:type="spellStart"/>
      <w:r w:rsidRPr="00AE18FE">
        <w:rPr>
          <w:rFonts w:ascii="Arial" w:hAnsi="Arial" w:cs="Arial"/>
          <w:b/>
          <w:bCs/>
          <w:sz w:val="40"/>
          <w:szCs w:val="40"/>
        </w:rPr>
        <w:t>forgery</w:t>
      </w:r>
      <w:proofErr w:type="spellEnd"/>
      <w:r w:rsidRPr="00AE18FE">
        <w:rPr>
          <w:rFonts w:ascii="Arial" w:hAnsi="Arial" w:cs="Arial"/>
          <w:b/>
          <w:bCs/>
          <w:sz w:val="40"/>
          <w:szCs w:val="40"/>
        </w:rPr>
        <w:t>:</w:t>
      </w:r>
      <w:r w:rsidR="000F4386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22A71">
        <w:rPr>
          <w:rFonts w:ascii="Arial" w:hAnsi="Arial" w:cs="Arial"/>
          <w:sz w:val="32"/>
          <w:szCs w:val="32"/>
        </w:rPr>
        <w:t>it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is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 the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unauthorized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manipulation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alteration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, or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fabrication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of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digital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content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>—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including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images,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videos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, audio, and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documents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—to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deceive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viewers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or </w:t>
      </w:r>
      <w:proofErr w:type="spellStart"/>
      <w:r w:rsidR="000F4386" w:rsidRPr="00480DEB">
        <w:rPr>
          <w:rFonts w:ascii="Arial" w:hAnsi="Arial" w:cs="Arial"/>
          <w:sz w:val="32"/>
          <w:szCs w:val="32"/>
        </w:rPr>
        <w:t>misrepresent</w:t>
      </w:r>
      <w:proofErr w:type="spellEnd"/>
      <w:r w:rsidR="000F4386" w:rsidRPr="00480DEB">
        <w:rPr>
          <w:rFonts w:ascii="Arial" w:hAnsi="Arial" w:cs="Arial"/>
          <w:sz w:val="32"/>
          <w:szCs w:val="32"/>
        </w:rPr>
        <w:t xml:space="preserve"> reality</w:t>
      </w:r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. Using editing software or AI,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it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creates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seemingly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authentic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fake, or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doctored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materials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often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for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malicious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purposes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like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scams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disinformation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, or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creating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 xml:space="preserve"> false </w:t>
      </w:r>
      <w:proofErr w:type="spellStart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evidence</w:t>
      </w:r>
      <w:proofErr w:type="spellEnd"/>
      <w:r w:rsidR="000F4386" w:rsidRPr="00480DEB">
        <w:rPr>
          <w:rFonts w:ascii="Arial" w:hAnsi="Arial" w:cs="Arial"/>
          <w:color w:val="0A0A0A"/>
          <w:sz w:val="32"/>
          <w:szCs w:val="32"/>
          <w:shd w:val="clear" w:color="auto" w:fill="FFFFFF"/>
        </w:rPr>
        <w:t>.</w:t>
      </w:r>
    </w:p>
    <w:p w:rsidR="00314111" w:rsidRPr="003F38B8" w:rsidRDefault="00314111">
      <w:pPr>
        <w:rPr>
          <w:rFonts w:ascii="Arial" w:hAnsi="Arial" w:cs="Arial"/>
          <w:sz w:val="28"/>
          <w:szCs w:val="28"/>
        </w:rPr>
      </w:pPr>
    </w:p>
    <w:p w:rsidR="00314111" w:rsidRPr="00480DEB" w:rsidRDefault="000C1A12">
      <w:pPr>
        <w:rPr>
          <w:rFonts w:ascii="Arial" w:hAnsi="Arial" w:cs="Arial"/>
          <w:sz w:val="32"/>
          <w:szCs w:val="32"/>
        </w:rPr>
      </w:pPr>
      <w:r w:rsidRPr="003F38B8">
        <w:rPr>
          <w:sz w:val="28"/>
          <w:szCs w:val="28"/>
        </w:rPr>
        <w:t>In Italia, la Legge n. 132/2025 ha introdotto il reato specifico di</w:t>
      </w:r>
      <w:r w:rsidRPr="003F38B8">
        <w:rPr>
          <w:color w:val="000000" w:themeColor="text1"/>
          <w:sz w:val="28"/>
          <w:szCs w:val="28"/>
        </w:rPr>
        <w:t> </w:t>
      </w:r>
      <w:hyperlink r:id="rId14" w:history="1">
        <w:r w:rsidRPr="003F38B8">
          <w:rPr>
            <w:rFonts w:ascii="Arial" w:hAnsi="Arial" w:cs="Arial"/>
            <w:color w:val="000000" w:themeColor="text1"/>
            <w:sz w:val="28"/>
            <w:szCs w:val="28"/>
            <w:u w:val="single"/>
            <w:shd w:val="clear" w:color="auto" w:fill="FFFFFF"/>
          </w:rPr>
          <w:t>illecita diffusione di contenuti generati o manipolati con IA</w:t>
        </w:r>
      </w:hyperlink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 (art. 612-quater c.p.), punendo la creazione e diffusione di deepfake che causano un danno ingiusto con </w:t>
      </w:r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lastRenderedPageBreak/>
        <w:t>la </w:t>
      </w:r>
      <w:r w:rsidRPr="003F38B8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reclusione da 1 a 5 anni</w:t>
      </w:r>
      <w:r w:rsidRPr="003F38B8">
        <w:rPr>
          <w:rFonts w:ascii="Arial" w:hAnsi="Arial" w:cs="Arial"/>
          <w:color w:val="0A0A0A"/>
          <w:sz w:val="28"/>
          <w:szCs w:val="28"/>
          <w:shd w:val="clear" w:color="auto" w:fill="FFFFFF"/>
        </w:rPr>
        <w:t>. Il reato è punibile a querela, ma procede d'ufficio se la vittima è incapace o se è connesso ad altri delitti</w:t>
      </w:r>
      <w:r w:rsidRPr="000C1A12">
        <w:rPr>
          <w:rFonts w:ascii="Arial" w:hAnsi="Arial" w:cs="Arial"/>
          <w:color w:val="0A0A0A"/>
          <w:shd w:val="clear" w:color="auto" w:fill="FFFFFF"/>
        </w:rPr>
        <w:t>. </w:t>
      </w:r>
    </w:p>
    <w:p w:rsidR="00314111" w:rsidRPr="00480DEB" w:rsidRDefault="00314111">
      <w:pPr>
        <w:rPr>
          <w:rFonts w:ascii="Arial" w:hAnsi="Arial" w:cs="Arial"/>
          <w:sz w:val="32"/>
          <w:szCs w:val="32"/>
        </w:rPr>
      </w:pPr>
    </w:p>
    <w:p w:rsidR="00314111" w:rsidRPr="00480DEB" w:rsidRDefault="00314111">
      <w:pPr>
        <w:rPr>
          <w:rFonts w:ascii="Arial" w:hAnsi="Arial" w:cs="Arial"/>
          <w:sz w:val="32"/>
          <w:szCs w:val="32"/>
        </w:rPr>
      </w:pPr>
    </w:p>
    <w:sectPr w:rsidR="00314111" w:rsidRPr="00480D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6109"/>
    <w:multiLevelType w:val="multilevel"/>
    <w:tmpl w:val="A03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124CE"/>
    <w:multiLevelType w:val="multilevel"/>
    <w:tmpl w:val="90A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552AE"/>
    <w:multiLevelType w:val="multilevel"/>
    <w:tmpl w:val="680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A0DA4"/>
    <w:multiLevelType w:val="multilevel"/>
    <w:tmpl w:val="EB8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42042">
    <w:abstractNumId w:val="1"/>
  </w:num>
  <w:num w:numId="2" w16cid:durableId="953907790">
    <w:abstractNumId w:val="2"/>
  </w:num>
  <w:num w:numId="3" w16cid:durableId="1576627817">
    <w:abstractNumId w:val="3"/>
  </w:num>
  <w:num w:numId="4" w16cid:durableId="10406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11"/>
    <w:rsid w:val="000C1A12"/>
    <w:rsid w:val="000F4386"/>
    <w:rsid w:val="000F576C"/>
    <w:rsid w:val="00185ED4"/>
    <w:rsid w:val="002B4031"/>
    <w:rsid w:val="002C36AE"/>
    <w:rsid w:val="00314111"/>
    <w:rsid w:val="003F38B8"/>
    <w:rsid w:val="00480DEB"/>
    <w:rsid w:val="004C590A"/>
    <w:rsid w:val="004E5A7B"/>
    <w:rsid w:val="00642703"/>
    <w:rsid w:val="00651384"/>
    <w:rsid w:val="0069205C"/>
    <w:rsid w:val="006D0AFB"/>
    <w:rsid w:val="00707AAD"/>
    <w:rsid w:val="00745406"/>
    <w:rsid w:val="007A4135"/>
    <w:rsid w:val="007E5A29"/>
    <w:rsid w:val="00822A71"/>
    <w:rsid w:val="009476B8"/>
    <w:rsid w:val="009600EF"/>
    <w:rsid w:val="009B40B9"/>
    <w:rsid w:val="00A54060"/>
    <w:rsid w:val="00AE18FE"/>
    <w:rsid w:val="00AE2947"/>
    <w:rsid w:val="00B00A52"/>
    <w:rsid w:val="00B67609"/>
    <w:rsid w:val="00D76769"/>
    <w:rsid w:val="00D952B7"/>
    <w:rsid w:val="00DB0155"/>
    <w:rsid w:val="00DC5B65"/>
    <w:rsid w:val="00E559A5"/>
    <w:rsid w:val="00E76A15"/>
    <w:rsid w:val="00ED4A37"/>
    <w:rsid w:val="00EE530F"/>
    <w:rsid w:val="00FD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64D21"/>
  <w15:chartTrackingRefBased/>
  <w15:docId w15:val="{7013F658-4F9F-439B-BE95-2617A060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4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4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4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4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4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4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4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4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4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4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411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411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41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41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41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41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4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41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41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411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4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411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4111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DB0155"/>
    <w:rPr>
      <w:color w:val="0000FF"/>
      <w:u w:val="single"/>
    </w:rPr>
  </w:style>
  <w:style w:type="character" w:customStyle="1" w:styleId="cite-bracket">
    <w:name w:val="cite-bracket"/>
    <w:basedOn w:val="Carpredefinitoparagrafo"/>
    <w:rsid w:val="00DB0155"/>
  </w:style>
  <w:style w:type="character" w:customStyle="1" w:styleId="sdzsvb">
    <w:name w:val="sdzsvb"/>
    <w:basedOn w:val="Carpredefinitoparagrafo"/>
    <w:rsid w:val="00A54060"/>
  </w:style>
  <w:style w:type="character" w:customStyle="1" w:styleId="vkekvd">
    <w:name w:val="vkekvd"/>
    <w:basedOn w:val="Carpredefinitoparagrafo"/>
    <w:rsid w:val="00185ED4"/>
  </w:style>
  <w:style w:type="character" w:styleId="Enfasigrassetto">
    <w:name w:val="Strong"/>
    <w:basedOn w:val="Carpredefinitoparagrafo"/>
    <w:uiPriority w:val="22"/>
    <w:qFormat/>
    <w:rsid w:val="009B40B9"/>
    <w:rPr>
      <w:b/>
      <w:bCs/>
    </w:rPr>
  </w:style>
  <w:style w:type="paragraph" w:customStyle="1" w:styleId="df3vjf">
    <w:name w:val="df3vjf"/>
    <w:basedOn w:val="Normale"/>
    <w:rsid w:val="00DC5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t286pc">
    <w:name w:val="t286pc"/>
    <w:basedOn w:val="Carpredefinitoparagrafo"/>
    <w:rsid w:val="00DC5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ge_of_consent" TargetMode="External"/><Relationship Id="rId13" Type="http://schemas.openxmlformats.org/officeDocument/2006/relationships/hyperlink" Target="https://www.google.com/search?q=Detenzione%2Fdiffusione+codici+di+accesso&amp;rlz=1C1VIQF_itIT967IT968&amp;oq=spoofing+pena+in+italia&amp;gs_lcrp=EgZjaHJvbWUyBggAEEUYOTIHCAEQIRigATIHCAIQIRifBTIHCAMQIRifBdIBCjEwNTg0ajBqMTWoAgiwAgHxBRfWWO5ioBzp&amp;sourceid=chrome&amp;ie=UTF-8&amp;mstk=AUtExfCygqt-9vVv3mg-TxzQfQqlbGZ70vJW_AMjjqHuMNAEDfPI-VxoXaNNSlaMjDhwNcuLEBOQf6WGQNdIwrdWS7SHO1pS7jb44P7gW85X7mguKp98XYWDIucDpbbGqK26vQNtpUIcAXmLMFVh0ItEdNUy287FMKSulQmBL26ESSFuzy6cZWPou7CdQ0AXDWY-omnXmDx3buODg7oJsb4eWIzZXX8TFL_EVaLf0btjSfrrDhalZ1TTKGNwUCeUiDOfQo-SsXfjtg3Wg5xUN6h7T1Jd&amp;csui=3&amp;ved=2ahUKEwih8falpvySAxXj87sIHceeDhIQgK4QegQIAx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ternet" TargetMode="External"/><Relationship Id="rId12" Type="http://schemas.openxmlformats.org/officeDocument/2006/relationships/hyperlink" Target="https://www.google.com/search?q=Accesso+abusivo+a+sistema+informatico&amp;rlz=1C1VIQF_itIT967IT968&amp;oq=spoofing+pena+in+italia&amp;gs_lcrp=EgZjaHJvbWUyBggAEEUYOTIHCAEQIRigATIHCAIQIRifBTIHCAMQIRifBdIBCjEwNTg0ajBqMTWoAgiwAgHxBRfWWO5ioBzp&amp;sourceid=chrome&amp;ie=UTF-8&amp;mstk=AUtExfCygqt-9vVv3mg-TxzQfQqlbGZ70vJW_AMjjqHuMNAEDfPI-VxoXaNNSlaMjDhwNcuLEBOQf6WGQNdIwrdWS7SHO1pS7jb44P7gW85X7mguKp98XYWDIucDpbbGqK26vQNtpUIcAXmLMFVh0ItEdNUy287FMKSulQmBL26ESSFuzy6cZWPou7CdQ0AXDWY-omnXmDx3buODg7oJsb4eWIzZXX8TFL_EVaLf0btjSfrrDhalZ1TTKGNwUCeUiDOfQo-SsXfjtg3Wg5xUN6h7T1Jd&amp;csui=3&amp;ved=2ahUKEwih8falpvySAxXj87sIHceeDhIQgK4QegQIAxA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Molestie&amp;rlz=1C1VIQF_itIT967IT968&amp;oq=baiting+pena+in+italia&amp;gs_lcrp=EgZjaHJvbWUyBggAEEUYOTIHCAEQABjvBTIKCAIQABiABBiiBDIKCAMQABiABBiiBDIHCAQQABjvBdIBCTczNTBqMGoxNagCCLACAfEFhjQO5rfjnBI&amp;sourceid=chrome&amp;ie=UTF-8&amp;mstk=AUtExfBJjcBNH_bexQuZS-etIyCC-3XHv_kuam0mhf4z3ER8NS_oVkX1M71GbqahxAAYX3QWLedhufEyVh0w29Vzrt5YdsUvH3gEB58qlaBAm3qz8hyRNO-vKO_YkND8uJgDXOJOc9iDIl_NHEoIhw9Ih3oVBWKp7WL5YQmrfG6WhpUdrQoizulhQAsYf6_OH9k5REPXbqDNh6e-0AA0ODpJLsM3WsUzGCpQ64drrLNKJ4oDkULZYRlVSs0-CtOlWGSRcv0NEihF3ngHHs9JditJXBVT&amp;csui=3&amp;ved=2ahUKEwjDm5PHqPySAxV7lf0HHfQBOQgQgK4QegQIAhAD" TargetMode="External"/><Relationship Id="rId11" Type="http://schemas.openxmlformats.org/officeDocument/2006/relationships/hyperlink" Target="https://www.google.com/search?q=Furto%2Findebito+utilizzo+identit%C3%A0+digitale&amp;rlz=1C1VIQF_itIT967IT968&amp;oq=spoofing+pena+in+italia&amp;gs_lcrp=EgZjaHJvbWUyBggAEEUYOTIHCAEQIRigATIHCAIQIRifBTIHCAMQIRifBdIBCjEwNTg0ajBqMTWoAgiwAgHxBRfWWO5ioBzp&amp;sourceid=chrome&amp;ie=UTF-8&amp;mstk=AUtExfCygqt-9vVv3mg-TxzQfQqlbGZ70vJW_AMjjqHuMNAEDfPI-VxoXaNNSlaMjDhwNcuLEBOQf6WGQNdIwrdWS7SHO1pS7jb44P7gW85X7mguKp98XYWDIucDpbbGqK26vQNtpUIcAXmLMFVh0ItEdNUy287FMKSulQmBL26ESSFuzy6cZWPou7CdQ0AXDWY-omnXmDx3buODg7oJsb4eWIzZXX8TFL_EVaLf0btjSfrrDhalZ1TTKGNwUCeUiDOfQo-SsXfjtg3Wg5xUN6h7T1Jd&amp;csui=3&amp;ved=2ahUKEwih8falpvySAxXj87sIHceeDhIQgK4QegQIAxAE" TargetMode="External"/><Relationship Id="rId5" Type="http://schemas.openxmlformats.org/officeDocument/2006/relationships/hyperlink" Target="https://www.google.com/search?q=cyberstalking&amp;rlz=1C1VIQF_itIT967IT968&amp;oq=baiting+pena+in+italia&amp;gs_lcrp=EgZjaHJvbWUyBggAEEUYOTIHCAEQABjvBTIKCAIQABiABBiiBDIKCAMQABiABBiiBDIHCAQQABjvBdIBCTczNTBqMGoxNagCCLACAfEFhjQO5rfjnBI&amp;sourceid=chrome&amp;ie=UTF-8&amp;mstk=AUtExfBJjcBNH_bexQuZS-etIyCC-3XHv_kuam0mhf4z3ER8NS_oVkX1M71GbqahxAAYX3QWLedhufEyVh0w29Vzrt5YdsUvH3gEB58qlaBAm3qz8hyRNO-vKO_YkND8uJgDXOJOc9iDIl_NHEoIhw9Ih3oVBWKp7WL5YQmrfG6WhpUdrQoizulhQAsYf6_OH9k5REPXbqDNh6e-0AA0ODpJLsM3WsUzGCpQ64drrLNKJ4oDkULZYRlVSs0-CtOlWGSRcv0NEihF3ngHHs9JditJXBVT&amp;csui=3&amp;ved=2ahUKEwjDm5PHqPySAxV7lf0HHfQBOQgQgK4QegQIAhAB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Frode+informatica&amp;rlz=1C1VIQF_itIT967IT968&amp;oq=spoofing+pena+in+italia&amp;gs_lcrp=EgZjaHJvbWUyBggAEEUYOTIHCAEQIRigATIHCAIQIRifBTIHCAMQIRifBdIBCjEwNTg0ajBqMTWoAgiwAgHxBRfWWO5ioBzp&amp;sourceid=chrome&amp;ie=UTF-8&amp;mstk=AUtExfCygqt-9vVv3mg-TxzQfQqlbGZ70vJW_AMjjqHuMNAEDfPI-VxoXaNNSlaMjDhwNcuLEBOQf6WGQNdIwrdWS7SHO1pS7jb44P7gW85X7mguKp98XYWDIucDpbbGqK26vQNtpUIcAXmLMFVh0ItEdNUy287FMKSulQmBL26ESSFuzy6cZWPou7CdQ0AXDWY-omnXmDx3buODg7oJsb4eWIzZXX8TFL_EVaLf0btjSfrrDhalZ1TTKGNwUCeUiDOfQo-SsXfjtg3Wg5xUN6h7T1Jd&amp;csui=3&amp;ved=2ahUKEwih8falpvySAxXj87sIHceeDhIQgK4QegQIAxA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rode+informatica+%28art.+640-ter+c.p.%29&amp;rlz=1C1VIQF_itIT967IT968&amp;oq=spoofing+pena+in+italia&amp;gs_lcrp=EgZjaHJvbWUyBggAEEUYOTIHCAEQIRigATIHCAIQIRifBTIHCAMQIRifBdIBCjEwNTg0ajBqMTWoAgiwAgHxBRfWWO5ioBzp&amp;sourceid=chrome&amp;ie=UTF-8&amp;mstk=AUtExfCygqt-9vVv3mg-TxzQfQqlbGZ70vJW_AMjjqHuMNAEDfPI-VxoXaNNSlaMjDhwNcuLEBOQf6WGQNdIwrdWS7SHO1pS7jb44P7gW85X7mguKp98XYWDIucDpbbGqK26vQNtpUIcAXmLMFVh0ItEdNUy287FMKSulQmBL26ESSFuzy6cZWPou7CdQ0AXDWY-omnXmDx3buODg7oJsb4eWIzZXX8TFL_EVaLf0btjSfrrDhalZ1TTKGNwUCeUiDOfQo-SsXfjtg3Wg5xUN6h7T1Jd&amp;csui=3&amp;ved=2ahUKEwih8falpvySAxXj87sIHceeDhIQgK4QegQIARAB" TargetMode="External"/><Relationship Id="rId14" Type="http://schemas.openxmlformats.org/officeDocument/2006/relationships/hyperlink" Target="https://www.google.com/search?q=illecita+diffusione+di+contenuti+generati+o+manipolati+con+IA&amp;rlz=1C1VIQF_itIT967IT968&amp;oq=deepfake+pena+i+italia&amp;gs_lcrp=EgZjaHJvbWUyBggAEEUYOdIBCjEyNDE3ajBqMTWoAgiwAgHxBYEfX2_Pt1wf8QWBH19vz7dcHw&amp;sourceid=chrome&amp;ie=UTF-8&amp;ved=2ahUKEwj0-7T-pfySAxWL9AIHHf6eO0AQgK4QegQIARAB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1781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Tontini</dc:creator>
  <cp:keywords/>
  <dc:description/>
  <cp:lastModifiedBy>Marina Tontini</cp:lastModifiedBy>
  <cp:revision>28</cp:revision>
  <dcterms:created xsi:type="dcterms:W3CDTF">2026-02-28T12:43:00Z</dcterms:created>
  <dcterms:modified xsi:type="dcterms:W3CDTF">2026-03-23T08:11:00Z</dcterms:modified>
</cp:coreProperties>
</file>