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4EEF" w14:textId="77777777" w:rsidR="00977B46" w:rsidRDefault="00977B46" w:rsidP="00977B46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PROGRAMMA FINALE</w:t>
      </w:r>
    </w:p>
    <w:p w14:paraId="36920BD5" w14:textId="77777777" w:rsidR="00977B46" w:rsidRDefault="00977B46" w:rsidP="00977B4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Anno Scolastico 2025-2026</w:t>
      </w: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3201"/>
        <w:gridCol w:w="3200"/>
        <w:gridCol w:w="1611"/>
        <w:gridCol w:w="1616"/>
      </w:tblGrid>
      <w:tr w:rsidR="00977B46" w14:paraId="7364BE9B" w14:textId="77777777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AF2A" w14:textId="77777777" w:rsidR="00977B46" w:rsidRDefault="00977B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Docente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: </w:t>
            </w:r>
          </w:p>
          <w:p w14:paraId="7C38AE5A" w14:textId="77777777" w:rsidR="00977B46" w:rsidRDefault="00977B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Prof.ssa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Tontini Marina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B991" w14:textId="77777777" w:rsidR="00977B46" w:rsidRDefault="00977B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Materia: Inglese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C7B8" w14:textId="77777777" w:rsidR="00977B46" w:rsidRDefault="00977B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Classe: 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A1BA" w14:textId="08A1E871" w:rsidR="00977B46" w:rsidRDefault="00977B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Sez.:J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/M</w:t>
            </w:r>
          </w:p>
          <w:p w14:paraId="66A74C23" w14:textId="77777777" w:rsidR="00977B46" w:rsidRDefault="00977B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14:paraId="3B20C650" w14:textId="77777777" w:rsidR="00977B46" w:rsidRDefault="00977B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AF12E73" w14:textId="77777777" w:rsidR="00977B46" w:rsidRDefault="00977B46" w:rsidP="00977B46">
      <w:pPr>
        <w:spacing w:line="240" w:lineRule="auto"/>
        <w:jc w:val="both"/>
        <w:rPr>
          <w:rFonts w:ascii="Times" w:hAnsi="Times" w:cs="Times"/>
          <w:sz w:val="24"/>
          <w:szCs w:val="24"/>
        </w:rPr>
      </w:pPr>
    </w:p>
    <w:p w14:paraId="118FF295" w14:textId="77777777" w:rsidR="00977B46" w:rsidRDefault="00977B46" w:rsidP="00977B46">
      <w:pPr>
        <w:spacing w:line="240" w:lineRule="auto"/>
        <w:contextualSpacing/>
        <w:jc w:val="both"/>
        <w:rPr>
          <w:rFonts w:ascii="Times" w:hAnsi="Times" w:cs="Times"/>
          <w:b/>
          <w:smallCaps/>
          <w:sz w:val="24"/>
          <w:szCs w:val="24"/>
        </w:rPr>
      </w:pPr>
      <w:r>
        <w:rPr>
          <w:rFonts w:ascii="Times" w:hAnsi="Times" w:cs="Times"/>
          <w:b/>
          <w:smallCaps/>
          <w:sz w:val="24"/>
          <w:szCs w:val="24"/>
        </w:rPr>
        <w:t>Libri di Testo Adottati</w:t>
      </w:r>
    </w:p>
    <w:p w14:paraId="5A59FAE5" w14:textId="77777777" w:rsidR="00977B46" w:rsidRDefault="00977B46" w:rsidP="00977B46">
      <w:pPr>
        <w:spacing w:after="0" w:line="240" w:lineRule="auto"/>
        <w:rPr>
          <w:rFonts w:ascii="Times" w:eastAsia="Times" w:hAnsi="Times" w:cs="Times"/>
          <w:bCs/>
          <w:sz w:val="24"/>
          <w:szCs w:val="20"/>
          <w:lang w:val="en-US" w:eastAsia="it-IT"/>
        </w:rPr>
      </w:pPr>
    </w:p>
    <w:p w14:paraId="48FB08F2" w14:textId="77777777" w:rsidR="00977B46" w:rsidRDefault="00977B46" w:rsidP="00977B46">
      <w:pPr>
        <w:spacing w:after="0" w:line="240" w:lineRule="auto"/>
        <w:rPr>
          <w:rFonts w:ascii="Times" w:eastAsia="Times" w:hAnsi="Times" w:cs="Times"/>
          <w:bCs/>
          <w:sz w:val="24"/>
          <w:szCs w:val="20"/>
          <w:lang w:val="en-US" w:eastAsia="it-IT"/>
        </w:rPr>
      </w:pPr>
      <w:r>
        <w:rPr>
          <w:rFonts w:ascii="Times" w:eastAsia="Times" w:hAnsi="Times" w:cs="Times"/>
          <w:bCs/>
          <w:sz w:val="24"/>
          <w:szCs w:val="20"/>
          <w:lang w:val="en-US" w:eastAsia="it-IT"/>
        </w:rPr>
        <w:t xml:space="preserve">  </w:t>
      </w:r>
      <w:r>
        <w:rPr>
          <w:rFonts w:ascii="Times" w:eastAsia="Times" w:hAnsi="Times" w:cs="Times"/>
          <w:bCs/>
          <w:sz w:val="24"/>
          <w:szCs w:val="20"/>
          <w:u w:val="single"/>
          <w:lang w:val="en-US" w:eastAsia="it-IT"/>
        </w:rPr>
        <w:t>Working with new technology</w:t>
      </w:r>
      <w:r>
        <w:rPr>
          <w:rFonts w:ascii="Times" w:eastAsia="Times" w:hAnsi="Times" w:cs="Times"/>
          <w:bCs/>
          <w:sz w:val="24"/>
          <w:szCs w:val="20"/>
          <w:lang w:val="en-US" w:eastAsia="it-IT"/>
        </w:rPr>
        <w:t>, O’Malley, Pearson Longman</w:t>
      </w:r>
    </w:p>
    <w:p w14:paraId="6192F903" w14:textId="77777777" w:rsidR="00977B46" w:rsidRDefault="00977B46" w:rsidP="00977B46">
      <w:pPr>
        <w:spacing w:after="0" w:line="240" w:lineRule="auto"/>
        <w:rPr>
          <w:rFonts w:ascii="Times" w:eastAsia="Times" w:hAnsi="Times" w:cs="Times"/>
          <w:bCs/>
          <w:sz w:val="24"/>
          <w:szCs w:val="20"/>
          <w:lang w:val="en-US" w:eastAsia="it-IT"/>
        </w:rPr>
      </w:pPr>
      <w:r>
        <w:rPr>
          <w:rFonts w:ascii="Times" w:eastAsia="Times" w:hAnsi="Times" w:cs="Times"/>
          <w:bCs/>
          <w:sz w:val="24"/>
          <w:szCs w:val="20"/>
          <w:lang w:val="en-US" w:eastAsia="it-IT"/>
        </w:rPr>
        <w:t xml:space="preserve"> </w:t>
      </w:r>
      <w:r>
        <w:rPr>
          <w:rFonts w:ascii="Times" w:eastAsia="Times" w:hAnsi="Times" w:cs="Times"/>
          <w:bCs/>
          <w:sz w:val="24"/>
          <w:szCs w:val="20"/>
          <w:u w:val="single"/>
          <w:lang w:val="en-US" w:eastAsia="it-IT"/>
        </w:rPr>
        <w:t>Aspects</w:t>
      </w:r>
      <w:r>
        <w:rPr>
          <w:rFonts w:ascii="Times" w:eastAsia="Times" w:hAnsi="Times" w:cs="Times"/>
          <w:bCs/>
          <w:sz w:val="24"/>
          <w:szCs w:val="20"/>
          <w:lang w:val="en-US" w:eastAsia="it-IT"/>
        </w:rPr>
        <w:t xml:space="preserve">, H. Victoria, Cideb-Black cat </w:t>
      </w:r>
    </w:p>
    <w:p w14:paraId="5E67E4C5" w14:textId="77777777" w:rsidR="00977B46" w:rsidRDefault="00977B46" w:rsidP="00977B4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C4ACAD" w14:textId="77777777" w:rsidR="00977B46" w:rsidRDefault="00977B46" w:rsidP="00977B46">
      <w:pPr>
        <w:spacing w:line="240" w:lineRule="auto"/>
        <w:contextualSpacing/>
        <w:jc w:val="both"/>
        <w:rPr>
          <w:rFonts w:ascii="Times" w:hAnsi="Times" w:cs="Times"/>
          <w:b/>
          <w:smallCaps/>
          <w:sz w:val="24"/>
          <w:szCs w:val="24"/>
        </w:rPr>
      </w:pPr>
    </w:p>
    <w:p w14:paraId="59212F3E" w14:textId="77777777" w:rsidR="00977B46" w:rsidRDefault="00977B46" w:rsidP="00977B46">
      <w:pPr>
        <w:spacing w:line="240" w:lineRule="auto"/>
        <w:contextualSpacing/>
        <w:jc w:val="both"/>
        <w:rPr>
          <w:rFonts w:ascii="Times" w:hAnsi="Times" w:cs="Times"/>
          <w:b/>
          <w:smallCaps/>
          <w:sz w:val="24"/>
          <w:szCs w:val="24"/>
        </w:rPr>
      </w:pPr>
      <w:r>
        <w:rPr>
          <w:rFonts w:ascii="Times" w:hAnsi="Times" w:cs="Times"/>
          <w:b/>
          <w:smallCaps/>
          <w:sz w:val="24"/>
          <w:szCs w:val="24"/>
        </w:rPr>
        <w:t>Obiettivi raggiunti:</w:t>
      </w:r>
    </w:p>
    <w:p w14:paraId="691E3D2B" w14:textId="77777777" w:rsidR="00977B46" w:rsidRDefault="00977B46" w:rsidP="00977B46">
      <w:pPr>
        <w:spacing w:line="240" w:lineRule="auto"/>
        <w:contextualSpacing/>
        <w:jc w:val="both"/>
        <w:rPr>
          <w:rFonts w:ascii="Times" w:hAnsi="Times" w:cs="Times"/>
          <w:b/>
          <w:smallCaps/>
          <w:sz w:val="24"/>
          <w:szCs w:val="24"/>
        </w:rPr>
      </w:pPr>
    </w:p>
    <w:p w14:paraId="481D8279" w14:textId="77777777" w:rsidR="00977B46" w:rsidRDefault="00977B46" w:rsidP="00977B46">
      <w:pPr>
        <w:spacing w:line="240" w:lineRule="auto"/>
        <w:contextualSpacing/>
        <w:jc w:val="both"/>
        <w:rPr>
          <w:rFonts w:ascii="Times" w:hAnsi="Times" w:cs="Times"/>
          <w:b/>
          <w:smallCaps/>
          <w:sz w:val="24"/>
          <w:szCs w:val="24"/>
        </w:rPr>
      </w:pPr>
      <w:r>
        <w:rPr>
          <w:rFonts w:ascii="Times" w:hAnsi="Times" w:cs="Times"/>
          <w:b/>
          <w:smallCaps/>
          <w:sz w:val="24"/>
          <w:szCs w:val="24"/>
        </w:rPr>
        <w:t>Sono stati raggiunti gli obiettivi principali previsti per il triennio:</w:t>
      </w:r>
    </w:p>
    <w:p w14:paraId="2F232C5B" w14:textId="77777777" w:rsidR="00977B46" w:rsidRDefault="00977B46" w:rsidP="00977B46">
      <w:pPr>
        <w:spacing w:line="240" w:lineRule="auto"/>
        <w:contextualSpacing/>
        <w:jc w:val="both"/>
        <w:rPr>
          <w:rFonts w:ascii="Times New Roman" w:hAnsi="Times New Roman" w:cs="Times New Roman"/>
          <w:smallCaps/>
          <w:sz w:val="24"/>
          <w:szCs w:val="24"/>
        </w:rPr>
      </w:pPr>
    </w:p>
    <w:p w14:paraId="73697513" w14:textId="77777777" w:rsidR="00977B46" w:rsidRDefault="00977B46" w:rsidP="00977B46">
      <w:pPr>
        <w:pStyle w:val="Paragrafoelenco"/>
        <w:spacing w:after="0" w:line="240" w:lineRule="auto"/>
        <w:ind w:left="426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- Comprensione globale di testi orali/scritti attinenti alle aree di interesse di  indirizzo specifico </w:t>
      </w:r>
    </w:p>
    <w:p w14:paraId="2FBD47D3" w14:textId="77777777" w:rsidR="00977B46" w:rsidRDefault="00977B46" w:rsidP="00977B46">
      <w:pPr>
        <w:pStyle w:val="Paragrafoelenco"/>
        <w:spacing w:after="0" w:line="240" w:lineRule="auto"/>
        <w:ind w:left="426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- Riflessione sulle caratteristiche formali dei testi prodotti per raggiungere un accettabile livello                      di padronanza linguistica </w:t>
      </w:r>
    </w:p>
    <w:p w14:paraId="0B792F1D" w14:textId="77777777" w:rsidR="00977B46" w:rsidRDefault="00977B46" w:rsidP="00977B46">
      <w:pPr>
        <w:pStyle w:val="Paragrafoelenco"/>
        <w:spacing w:after="0" w:line="240" w:lineRule="auto"/>
        <w:ind w:left="426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- Sviluppo di competenze linguistico-comunicative (comprensione, produzione e interazione)   </w:t>
      </w:r>
    </w:p>
    <w:p w14:paraId="43112D9F" w14:textId="77777777" w:rsidR="00977B46" w:rsidRDefault="00977B46" w:rsidP="00977B46">
      <w:pPr>
        <w:spacing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       - Comprensione di aspetti relativi alla cultura dei paesi anglofoni</w:t>
      </w:r>
    </w:p>
    <w:p w14:paraId="05100E8C" w14:textId="77777777" w:rsidR="00977B46" w:rsidRDefault="00977B46" w:rsidP="00977B46">
      <w:pPr>
        <w:spacing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       - Studio di argomenti provenienti da discipline non linguistiche in lingua straniera</w:t>
      </w:r>
    </w:p>
    <w:p w14:paraId="540AC5E8" w14:textId="77777777" w:rsidR="00977B46" w:rsidRDefault="00977B46" w:rsidP="00977B46">
      <w:pPr>
        <w:spacing w:after="0" w:line="240" w:lineRule="auto"/>
        <w:jc w:val="both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       - Utilizzo delle nuove tecnologie dell’informazione e della comunicazione.</w:t>
      </w:r>
    </w:p>
    <w:p w14:paraId="3C574633" w14:textId="77777777" w:rsidR="00977B46" w:rsidRDefault="00977B46" w:rsidP="00977B46">
      <w:pPr>
        <w:spacing w:after="0" w:line="240" w:lineRule="auto"/>
        <w:jc w:val="both"/>
        <w:rPr>
          <w:rFonts w:ascii="Times" w:hAnsi="Times" w:cs="Times"/>
          <w:sz w:val="24"/>
          <w:szCs w:val="24"/>
        </w:rPr>
      </w:pPr>
    </w:p>
    <w:p w14:paraId="7B2CE219" w14:textId="77777777" w:rsidR="00977B46" w:rsidRDefault="00977B46" w:rsidP="00977B46">
      <w:pPr>
        <w:spacing w:after="0" w:line="240" w:lineRule="auto"/>
        <w:jc w:val="both"/>
        <w:rPr>
          <w:rFonts w:ascii="Times" w:hAnsi="Times" w:cs="Times"/>
          <w:sz w:val="24"/>
          <w:szCs w:val="24"/>
        </w:rPr>
      </w:pPr>
    </w:p>
    <w:p w14:paraId="03EAD58B" w14:textId="77777777" w:rsidR="00977B46" w:rsidRDefault="00977B46" w:rsidP="00977B46">
      <w:pPr>
        <w:spacing w:after="0" w:line="240" w:lineRule="auto"/>
        <w:jc w:val="both"/>
        <w:rPr>
          <w:rFonts w:ascii="Times" w:hAnsi="Times" w:cs="Times"/>
          <w:sz w:val="24"/>
          <w:szCs w:val="24"/>
        </w:rPr>
      </w:pPr>
    </w:p>
    <w:p w14:paraId="630EDDBB" w14:textId="77777777" w:rsidR="00977B46" w:rsidRDefault="00977B46" w:rsidP="00977B4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0" w:name="_Hlk82697797"/>
    </w:p>
    <w:tbl>
      <w:tblPr>
        <w:tblW w:w="5650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04"/>
        <w:gridCol w:w="2827"/>
        <w:gridCol w:w="3249"/>
      </w:tblGrid>
      <w:tr w:rsidR="00977B46" w14:paraId="109E7FA3" w14:textId="77777777"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bookmarkEnd w:id="0"/>
          <w:p w14:paraId="4C5D3D87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b/>
                <w:iCs/>
                <w:spacing w:val="-8"/>
                <w:kern w:val="2"/>
                <w:sz w:val="20"/>
                <w:szCs w:val="20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iCs/>
                <w:spacing w:val="-12"/>
                <w:kern w:val="2"/>
                <w:lang w:val="en-US"/>
                <w14:ligatures w14:val="standardContextual"/>
              </w:rPr>
              <w:t>Conoscenze</w:t>
            </w:r>
            <w:proofErr w:type="spellEnd"/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E41C8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iCs/>
                <w:spacing w:val="-8"/>
                <w:kern w:val="2"/>
                <w:lang w:val="en-US"/>
                <w14:ligatures w14:val="standardContextual"/>
              </w:rPr>
              <w:t>Competenze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FE520D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b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iCs/>
                <w:spacing w:val="-8"/>
                <w:kern w:val="2"/>
                <w:lang w:val="en-US"/>
                <w14:ligatures w14:val="standardContextual"/>
              </w:rPr>
              <w:t>Abilità</w:t>
            </w:r>
            <w:proofErr w:type="spellEnd"/>
          </w:p>
        </w:tc>
      </w:tr>
      <w:tr w:rsidR="00977B46" w14:paraId="12631F06" w14:textId="77777777"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934B8F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iCs/>
                <w:spacing w:val="-12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iCs/>
                <w:spacing w:val="-12"/>
                <w:kern w:val="2"/>
                <w:lang w:val="en-US"/>
                <w14:ligatures w14:val="standardContextual"/>
              </w:rPr>
              <w:t xml:space="preserve">Uda:  Food and Plenty (ed. </w:t>
            </w:r>
            <w:proofErr w:type="spellStart"/>
            <w:r>
              <w:rPr>
                <w:rFonts w:ascii="Arial" w:hAnsi="Arial" w:cs="Arial"/>
                <w:b/>
                <w:iCs/>
                <w:spacing w:val="-12"/>
                <w:kern w:val="2"/>
                <w:lang w:val="en-US"/>
                <w14:ligatures w14:val="standardContextual"/>
              </w:rPr>
              <w:t>civica</w:t>
            </w:r>
            <w:proofErr w:type="spellEnd"/>
            <w:r>
              <w:rPr>
                <w:rFonts w:ascii="Arial" w:hAnsi="Arial" w:cs="Arial"/>
                <w:b/>
                <w:iCs/>
                <w:spacing w:val="-12"/>
                <w:kern w:val="2"/>
                <w:lang w:val="en-US"/>
                <w14:ligatures w14:val="standardContextual"/>
              </w:rPr>
              <w:t>)</w:t>
            </w:r>
          </w:p>
          <w:p w14:paraId="4CC68165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i/>
                <w:spacing w:val="-12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iCs/>
                <w:spacing w:val="-12"/>
                <w:kern w:val="2"/>
                <w:lang w:val="en-US"/>
                <w14:ligatures w14:val="standardContextual"/>
              </w:rPr>
              <w:t>Settembre-Ottobre 2025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CE5D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b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1FBB59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b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62A6F668" w14:textId="77777777"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A9ECE9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Food in Britain (pp. 64-65)</w:t>
            </w:r>
          </w:p>
          <w:p w14:paraId="34F2AEA4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The big breakfast (pp. 66-67)</w:t>
            </w:r>
          </w:p>
          <w:p w14:paraId="5D229721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Genetically modified food (pp. 72-73)</w:t>
            </w:r>
          </w:p>
          <w:p w14:paraId="130CA6C1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Insects could be the food of the future </w:t>
            </w:r>
            <w:r>
              <w:rPr>
                <w:rFonts w:ascii="Arial" w:hAnsi="Arial" w:cs="Arial"/>
                <w:iCs/>
                <w:color w:val="4472C4" w:themeColor="accent1"/>
                <w:spacing w:val="-8"/>
                <w:kern w:val="2"/>
                <w:lang w:val="en-US"/>
                <w14:ligatures w14:val="standardContextual"/>
              </w:rPr>
              <w:t>(</w:t>
            </w:r>
            <w:hyperlink r:id="rId5" w:history="1">
              <w:r>
                <w:rPr>
                  <w:rStyle w:val="Collegamentoipertestuale"/>
                  <w:rFonts w:ascii="Arial" w:hAnsi="Arial" w:cs="Arial"/>
                  <w:iCs/>
                  <w:color w:val="4472C4" w:themeColor="accent1"/>
                  <w:spacing w:val="-8"/>
                  <w:kern w:val="2"/>
                  <w:lang w:val="en-US"/>
                  <w14:ligatures w14:val="standardContextual"/>
                </w:rPr>
                <w:t>https://theecologist.org/2019/jul/02/insects-are-food-future</w:t>
              </w:r>
            </w:hyperlink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)</w:t>
            </w:r>
          </w:p>
          <w:p w14:paraId="676604D1" w14:textId="77777777" w:rsidR="00977B46" w:rsidRDefault="00977B46">
            <w:pPr>
              <w:pStyle w:val="Paragrafoelenco"/>
              <w:spacing w:line="252" w:lineRule="auto"/>
              <w:ind w:left="786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A370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la  lingua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straniera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31CD8B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Interagire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conversazioni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brevi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chiare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su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argomenti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di interesse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personale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,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quotidiano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,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sociale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o di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attualità</w:t>
            </w:r>
            <w:proofErr w:type="spellEnd"/>
          </w:p>
        </w:tc>
      </w:tr>
      <w:tr w:rsidR="00977B46" w14:paraId="589CBD96" w14:textId="77777777"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A47D45D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Uda: Government and politics</w:t>
            </w:r>
          </w:p>
          <w:p w14:paraId="70AAD2CB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novembre</w:t>
            </w:r>
            <w:proofErr w:type="spellEnd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 xml:space="preserve"> 2025</w:t>
            </w:r>
            <w:r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  <w:t xml:space="preserve">  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9BDF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19AA08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4FB3C667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02204AD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Uk and USA political systems (pp- 100-101)</w:t>
            </w:r>
          </w:p>
          <w:p w14:paraId="041A2AE1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USA: a two-party system (pp. 102-103)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BBEE5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la lingua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straniera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074A22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Descrivere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maniera semplice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impressioni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ed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eventi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relativi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all’ambito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sociale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o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all’attualità</w:t>
            </w:r>
            <w:proofErr w:type="spellEnd"/>
          </w:p>
        </w:tc>
      </w:tr>
      <w:tr w:rsidR="00977B46" w14:paraId="57794B95" w14:textId="77777777"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CF4545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lastRenderedPageBreak/>
              <w:t xml:space="preserve">Uda: Education and learning </w:t>
            </w:r>
          </w:p>
          <w:p w14:paraId="30A13877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novembre</w:t>
            </w:r>
            <w:proofErr w:type="spellEnd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 xml:space="preserve"> 2025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0340" w14:textId="77777777" w:rsidR="00977B46" w:rsidRDefault="00977B46">
            <w:pPr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8975CE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24418B8B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35574C2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Educational systems in the UK and USA (pp. 112-113)</w:t>
            </w:r>
          </w:p>
          <w:p w14:paraId="606D2A50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Schools in Britain: Comprehensive Schools and Independent Schools (pp. 114-115).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D3838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la lingua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straniera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62B188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Descrivere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maniera semplice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impressioni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ed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eventi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relativi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all’ambito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sociale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o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all’attualità</w:t>
            </w:r>
            <w:proofErr w:type="spellEnd"/>
          </w:p>
        </w:tc>
      </w:tr>
      <w:tr w:rsidR="00977B46" w14:paraId="1B33E960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9324DF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Uda: The European Union</w:t>
            </w:r>
          </w:p>
          <w:p w14:paraId="04FA3C88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dicembre</w:t>
            </w:r>
            <w:proofErr w:type="spellEnd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 xml:space="preserve"> 2025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E5C2" w14:textId="77777777" w:rsidR="00977B46" w:rsidRDefault="00977B46">
            <w:pPr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AAAF2DD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459AE260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8CD2CE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Main goals and values of the EU (documents in the classroom))</w:t>
            </w:r>
          </w:p>
          <w:p w14:paraId="027FF4E4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The eurozone</w:t>
            </w:r>
          </w:p>
          <w:p w14:paraId="01E29052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Brexit</w:t>
            </w:r>
          </w:p>
          <w:p w14:paraId="6BC743D3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Brief summary of the EU history</w:t>
            </w:r>
          </w:p>
          <w:p w14:paraId="5681E2AB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The European Institutions</w:t>
            </w:r>
          </w:p>
          <w:p w14:paraId="4FE19768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The European flag </w:t>
            </w:r>
          </w:p>
          <w:p w14:paraId="1C7A5018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The European anthem</w:t>
            </w:r>
          </w:p>
          <w:p w14:paraId="1B5F5DFF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The Europe day</w:t>
            </w:r>
          </w:p>
          <w:p w14:paraId="34A5B8BC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The European motto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C782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la lingua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straniera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6E9D72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Produrre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riassunti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testi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brevi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,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semplici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 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coerenti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su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tematiche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note</w:t>
            </w:r>
          </w:p>
        </w:tc>
      </w:tr>
      <w:tr w:rsidR="00977B46" w14:paraId="44AD3480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EB4D0C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UDA: automation and future technology</w:t>
            </w:r>
          </w:p>
          <w:p w14:paraId="1AF7ACD7" w14:textId="77777777" w:rsidR="00977B46" w:rsidRDefault="00977B46">
            <w:pPr>
              <w:spacing w:line="252" w:lineRule="auto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Gennaio</w:t>
            </w:r>
            <w:proofErr w:type="spellEnd"/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 xml:space="preserve"> 2026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61AA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E57B04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22C82B2C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C3E9A4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Advantages of automation (p.122)</w:t>
            </w:r>
          </w:p>
          <w:p w14:paraId="4DE71BEF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Automation at work (p. 127)</w:t>
            </w:r>
          </w:p>
          <w:p w14:paraId="3627741F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Varieties and uses of robots (p. 130)</w:t>
            </w:r>
          </w:p>
          <w:p w14:paraId="229E8A00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Artificial intelligence and robots (p. 134)</w:t>
            </w:r>
          </w:p>
          <w:p w14:paraId="3720F971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color w:val="4472C4" w:themeColor="accent1"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 conversation with the robot Ameca (</w:t>
            </w:r>
            <w:hyperlink r:id="rId6" w:history="1">
              <w:r>
                <w:rPr>
                  <w:rStyle w:val="Collegamentoipertestuale"/>
                  <w:rFonts w:ascii="Arial" w:hAnsi="Arial" w:cs="Arial"/>
                  <w:iCs/>
                  <w:color w:val="4472C4" w:themeColor="accent1"/>
                  <w:spacing w:val="-8"/>
                  <w:kern w:val="2"/>
                  <w:lang w:val="en-US"/>
                  <w14:ligatures w14:val="standardContextual"/>
                </w:rPr>
                <w:t>https://www.youtube.com/watch?v=nIU8wew3Ax8&amp;ab_channel=InterestingEngineering</w:t>
              </w:r>
            </w:hyperlink>
          </w:p>
          <w:p w14:paraId="070E3CEB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Liquid robots (</w:t>
            </w:r>
            <w:r>
              <w:rPr>
                <w:rFonts w:ascii="Arial" w:hAnsi="Arial" w:cs="Arial"/>
                <w:iCs/>
                <w:color w:val="4472C4" w:themeColor="accent1"/>
                <w:spacing w:val="-8"/>
                <w:kern w:val="2"/>
                <w:u w:val="single"/>
                <w:lang w:val="en-US"/>
                <w14:ligatures w14:val="standardContextual"/>
              </w:rPr>
              <w:t>ps://www.newscientist.com/article/2338260- Liquid robot (liquid-robot-can-split-into-tiny-droplets-and-reform-into-a-blob/)</w:t>
            </w:r>
          </w:p>
          <w:p w14:paraId="4843C72E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Atlas, Boston Dynamics (</w:t>
            </w:r>
            <w:hyperlink r:id="rId7" w:history="1">
              <w:r>
                <w:rPr>
                  <w:rStyle w:val="Collegamentoipertestuale"/>
                  <w:rFonts w:ascii="Arial" w:hAnsi="Arial" w:cs="Arial"/>
                  <w:iCs/>
                  <w:spacing w:val="-8"/>
                  <w:kern w:val="2"/>
                  <w:lang w:val="en-US"/>
                  <w14:ligatures w14:val="standardContextual"/>
                </w:rPr>
                <w:t>https://www.youtube.com/watch?v=rrUHZKlrxms</w:t>
              </w:r>
            </w:hyperlink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)</w:t>
            </w:r>
          </w:p>
          <w:p w14:paraId="6B3D184F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Tesla’s Optimus (video in classroom)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7E6B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Riflettere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sui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aspetti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della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microlingua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utilizzandola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ed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operativi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30A21E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Relazionare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modo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esaustivo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sui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aspetti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trattati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nel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linguaggio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settoriale</w:t>
            </w:r>
            <w:proofErr w:type="spellEnd"/>
          </w:p>
        </w:tc>
      </w:tr>
      <w:tr w:rsidR="00977B46" w14:paraId="62DACDCE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2CFB64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i/>
                <w:spacing w:val="-8"/>
                <w:kern w:val="2"/>
                <w:lang w:val="en-US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iCs/>
                <w:spacing w:val="-8"/>
                <w:kern w:val="2"/>
                <w:lang w:val="en-US"/>
                <w14:ligatures w14:val="standardContextual"/>
              </w:rPr>
              <w:t>Febbraio 2026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254F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C653CD0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140A5F1B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16344B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Into the future: robots, microchips, future transport (document in the Classroom)</w:t>
            </w:r>
          </w:p>
          <w:p w14:paraId="11E126FF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Will technology make humans redundant? (p. 247)</w:t>
            </w:r>
          </w:p>
          <w:p w14:paraId="05A1C0F5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surveillance society: security or control?(p. 248)</w:t>
            </w:r>
          </w:p>
          <w:p w14:paraId="297432F3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How they keep an eye on us (p. 249)</w:t>
            </w:r>
          </w:p>
          <w:p w14:paraId="69D353BD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lastRenderedPageBreak/>
              <w:t>Google’s self-driving car (p. 244)</w:t>
            </w:r>
          </w:p>
          <w:p w14:paraId="6B407417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Drone delivery (245)</w:t>
            </w:r>
          </w:p>
          <w:p w14:paraId="22B28EEB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Style w:val="Collegamentoipertestuale"/>
                <w:lang w:val="en-US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 xml:space="preserve">The 4 Industrial Revolutions </w:t>
            </w:r>
            <w:r>
              <w:rPr>
                <w:rFonts w:ascii="Arial" w:hAnsi="Arial" w:cs="Arial"/>
                <w:kern w:val="2"/>
                <w:u w:val="single"/>
                <w:lang w:val="en-GB"/>
                <w14:ligatures w14:val="standardContextual"/>
              </w:rPr>
              <w:t>(</w:t>
            </w:r>
            <w:r>
              <w:rPr>
                <w:rFonts w:ascii="Arial" w:hAnsi="Arial" w:cs="Arial"/>
                <w:color w:val="4472C4" w:themeColor="accent1"/>
                <w:kern w:val="2"/>
                <w:u w:val="single"/>
                <w:lang w:val="en-GB"/>
                <w14:ligatures w14:val="standardContextual"/>
              </w:rPr>
              <w:t>https://www.upkeep.com/learning/four-industrial-revolutions</w:t>
            </w: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)</w:t>
            </w:r>
          </w:p>
          <w:p w14:paraId="37218AE3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Style w:val="Collegamentoipertestuale"/>
                <w:rFonts w:ascii="Arial" w:hAnsi="Arial" w:cs="Arial"/>
                <w:color w:val="4472C4" w:themeColor="accent1"/>
                <w:kern w:val="2"/>
                <w:lang w:val="en-GB"/>
                <w14:ligatures w14:val="standardContextual"/>
              </w:rPr>
            </w:pPr>
            <w:r>
              <w:rPr>
                <w:rStyle w:val="Collegamentoipertestuale"/>
                <w:color w:val="000000" w:themeColor="text1"/>
                <w:kern w:val="2"/>
                <w:lang w:val="en-US"/>
                <w14:ligatures w14:val="standardContextual"/>
              </w:rPr>
              <w:t>The WEF</w:t>
            </w:r>
            <w:r>
              <w:rPr>
                <w:rStyle w:val="Collegamentoipertestuale"/>
                <w:color w:val="000000" w:themeColor="text1"/>
                <w:kern w:val="2"/>
                <w:sz w:val="24"/>
                <w:szCs w:val="24"/>
                <w:lang w:val="en-US"/>
                <w14:ligatures w14:val="standardContextual"/>
              </w:rPr>
              <w:t>: our mission.</w:t>
            </w:r>
            <w:r>
              <w:rPr>
                <w:rStyle w:val="Collegamentoipertestuale"/>
                <w:color w:val="000000" w:themeColor="text1"/>
                <w:kern w:val="2"/>
                <w:lang w:val="en-US"/>
                <w14:ligatures w14:val="standardContextual"/>
              </w:rPr>
              <w:t xml:space="preserve"> (</w:t>
            </w:r>
            <w:hyperlink r:id="rId8" w:history="1">
              <w:r>
                <w:rPr>
                  <w:rStyle w:val="Collegamentoipertestuale"/>
                  <w:rFonts w:ascii="Arial" w:hAnsi="Arial" w:cs="Arial"/>
                  <w:color w:val="4472C4" w:themeColor="accent1"/>
                  <w:kern w:val="2"/>
                  <w:lang w:val="en-GB"/>
                  <w14:ligatures w14:val="standardContextual"/>
                </w:rPr>
                <w:t>https://www.weforum.org/about/world-economic-forum</w:t>
              </w:r>
            </w:hyperlink>
            <w:r>
              <w:rPr>
                <w:rStyle w:val="Collegamentoipertestuale"/>
                <w:color w:val="4472C4" w:themeColor="accent1"/>
                <w:kern w:val="2"/>
                <w:lang w:val="en-US"/>
                <w14:ligatures w14:val="standardContextual"/>
              </w:rPr>
              <w:t>)</w:t>
            </w:r>
          </w:p>
          <w:p w14:paraId="1CDA052D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lang w:val="en-US"/>
              </w:rPr>
            </w:pPr>
            <w:r>
              <w:rPr>
                <w:rStyle w:val="Collegamentoipertestuale"/>
                <w:color w:val="000000" w:themeColor="text1"/>
                <w:kern w:val="2"/>
                <w:sz w:val="24"/>
                <w:szCs w:val="24"/>
                <w:lang w:val="en-US"/>
                <w14:ligatures w14:val="standardContextual"/>
              </w:rPr>
              <w:t>The 4th Industrial Revolution by Klaus Schwab. Tips about the main topics of his book</w:t>
            </w:r>
            <w:r>
              <w:rPr>
                <w:rStyle w:val="Collegamentoipertestuale"/>
                <w:color w:val="000000" w:themeColor="text1"/>
                <w:kern w:val="2"/>
                <w:lang w:val="en-US"/>
                <w14:ligatures w14:val="standardContextual"/>
              </w:rPr>
              <w:t>(</w:t>
            </w:r>
            <w:hyperlink r:id="rId9" w:history="1">
              <w:r>
                <w:rPr>
                  <w:rStyle w:val="Collegamentoipertestuale"/>
                  <w:rFonts w:ascii="Arial" w:hAnsi="Arial" w:cs="Arial"/>
                  <w:kern w:val="2"/>
                  <w:lang w:val="en-GB"/>
                  <w14:ligatures w14:val="standardContextual"/>
                </w:rPr>
                <w:t>https://www.amazon.com/ -Industrial-Revolution-Klaus-Schwab/</w:t>
              </w:r>
              <w:proofErr w:type="spellStart"/>
              <w:r>
                <w:rPr>
                  <w:rStyle w:val="Collegamentoipertestuale"/>
                  <w:rFonts w:ascii="Arial" w:hAnsi="Arial" w:cs="Arial"/>
                  <w:kern w:val="2"/>
                  <w:lang w:val="en-GB"/>
                  <w14:ligatures w14:val="standardContextual"/>
                </w:rPr>
                <w:t>dp</w:t>
              </w:r>
              <w:proofErr w:type="spellEnd"/>
              <w:r>
                <w:rPr>
                  <w:rStyle w:val="Collegamentoipertestuale"/>
                  <w:rFonts w:ascii="Arial" w:hAnsi="Arial" w:cs="Arial"/>
                  <w:kern w:val="2"/>
                  <w:lang w:val="en-GB"/>
                  <w14:ligatures w14:val="standardContextual"/>
                </w:rPr>
                <w:t>/1524758868</w:t>
              </w:r>
            </w:hyperlink>
            <w:r>
              <w:rPr>
                <w:rFonts w:ascii="Arial" w:hAnsi="Arial" w:cs="Arial"/>
                <w:color w:val="4472C4" w:themeColor="accent1"/>
                <w:kern w:val="2"/>
                <w:lang w:val="en-GB"/>
                <w14:ligatures w14:val="standardContextual"/>
              </w:rPr>
              <w:t>)</w:t>
            </w:r>
          </w:p>
          <w:p w14:paraId="73055999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Style w:val="Collegamentoipertestuale"/>
                <w:color w:val="000000" w:themeColor="text1"/>
                <w:kern w:val="2"/>
                <w:sz w:val="24"/>
                <w:szCs w:val="24"/>
                <w:lang w:val="en-US"/>
                <w14:ligatures w14:val="standardContextual"/>
              </w:rPr>
              <w:t>Foundations of Industry 4.0 (pp. 238-239)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4303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lastRenderedPageBreak/>
              <w:t>Riflettere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sui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aspetti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della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microlingua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utilizzandola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operativi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568A73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Relazionare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modo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esaustivo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sui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aspetti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trattati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nel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linguaggio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settoriale</w:t>
            </w:r>
            <w:proofErr w:type="spellEnd"/>
          </w:p>
        </w:tc>
      </w:tr>
      <w:tr w:rsidR="00977B46" w14:paraId="4B5FB87E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EF5610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UDA: defend the planet. Environmental problems.</w:t>
            </w:r>
          </w:p>
          <w:p w14:paraId="34C59A0D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Marzo 2026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B07A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86044C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4FBB2DE3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358E4B" w14:textId="77777777" w:rsidR="00977B46" w:rsidRDefault="00977B46">
            <w:p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</w:p>
          <w:p w14:paraId="4BA0A8E4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extraction of lithium and the problem of drought in South America (video in the classroom)</w:t>
            </w:r>
          </w:p>
          <w:p w14:paraId="6D7BFDE7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Save the planet: renewable energy (document classroom)</w:t>
            </w:r>
          </w:p>
          <w:p w14:paraId="48C88745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Seven tips about saving domestic water (document in  classroom)</w:t>
            </w:r>
          </w:p>
          <w:p w14:paraId="4FFA41C0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C40, excerpts from the headline report “The future of urban consumption”, agenda 2030, by University of Leeds (</w:t>
            </w:r>
            <w:hyperlink r:id="rId10" w:history="1">
              <w:r>
                <w:rPr>
                  <w:rStyle w:val="Collegamentoipertestuale"/>
                  <w:rFonts w:ascii="Arial" w:hAnsi="Arial" w:cs="Arial"/>
                  <w:kern w:val="2"/>
                  <w:lang w:val="en-GB"/>
                  <w14:ligatures w14:val="standardContextual"/>
                </w:rPr>
                <w:t>https://www.c40.org/wp-content/uploads/2021/08/2270_C40_CBE_MainReport_250719.original.pdf</w:t>
              </w:r>
            </w:hyperlink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): food, aviation, clothing, private transports, electronics and household appliances.</w:t>
            </w:r>
          </w:p>
          <w:p w14:paraId="4EB93ADD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Guardian: China modified the weather for political celebration (excerpt from the Internet).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2181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la lingua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straniera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5616F3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Descrivere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maniera semplice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impressioni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ed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eventi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relativi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all’ambito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sociale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o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all’attualità</w:t>
            </w:r>
            <w:proofErr w:type="spellEnd"/>
          </w:p>
        </w:tc>
      </w:tr>
      <w:tr w:rsidR="00977B46" w14:paraId="64CFA20A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DC2D7D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Uda: computers networks and the internet</w:t>
            </w:r>
          </w:p>
          <w:p w14:paraId="4BC9EDF3" w14:textId="77777777" w:rsidR="00977B46" w:rsidRDefault="00977B46">
            <w:p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Aprile-</w:t>
            </w:r>
            <w:proofErr w:type="spellStart"/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maggio</w:t>
            </w:r>
            <w:proofErr w:type="spellEnd"/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 xml:space="preserve"> 2026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5F71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4EC3590" w14:textId="77777777" w:rsidR="00977B46" w:rsidRDefault="00977B46">
            <w:pPr>
              <w:spacing w:line="252" w:lineRule="auto"/>
              <w:jc w:val="center"/>
              <w:rPr>
                <w:rFonts w:ascii="Arial" w:hAnsi="Arial" w:cs="Arial"/>
                <w:i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58344277" w14:textId="77777777">
        <w:trPr>
          <w:trHeight w:val="2456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88337A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lastRenderedPageBreak/>
              <w:t>Online dangers (p. 213)</w:t>
            </w:r>
          </w:p>
          <w:p w14:paraId="602B7AA1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Cybercrime glossary (document in classroom)</w:t>
            </w:r>
          </w:p>
          <w:p w14:paraId="7F0C4BE0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Social and ethical problems of IT (pp. 214-215)</w:t>
            </w:r>
          </w:p>
          <w:p w14:paraId="15C7C4F7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How to build a website (p. 225)</w:t>
            </w:r>
          </w:p>
          <w:p w14:paraId="2BDC037C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Web today (p. 222)</w:t>
            </w:r>
          </w:p>
          <w:p w14:paraId="327E7806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Use the Internet safely (p. 234)</w:t>
            </w:r>
          </w:p>
          <w:p w14:paraId="38CF5F10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IT and the law (p. 216)</w:t>
            </w:r>
          </w:p>
          <w:p w14:paraId="067EBD56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E-commerce: pros and cons (p. 226)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3B86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Collaborare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partecipare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: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collaborare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lavori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di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gruppo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condurre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una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breve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riflessione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sulla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microlingua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224EC1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Utilizzare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in modo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adeguato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termini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settoriali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studiati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per I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principali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scopi</w:t>
            </w:r>
            <w:proofErr w:type="spellEnd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  <w:t>comunicativi</w:t>
            </w:r>
            <w:proofErr w:type="spellEnd"/>
          </w:p>
        </w:tc>
      </w:tr>
      <w:tr w:rsidR="00977B46" w14:paraId="21EC332D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E6AEE9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UDA: fragments of history</w:t>
            </w:r>
          </w:p>
          <w:p w14:paraId="17D11F20" w14:textId="77777777" w:rsidR="00977B46" w:rsidRDefault="00977B46">
            <w:pPr>
              <w:spacing w:line="252" w:lineRule="auto"/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Aprile-</w:t>
            </w:r>
            <w:proofErr w:type="spellStart"/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>maggio</w:t>
            </w:r>
            <w:proofErr w:type="spellEnd"/>
            <w:r>
              <w:rPr>
                <w:rFonts w:ascii="Arial" w:hAnsi="Arial" w:cs="Arial"/>
                <w:b/>
                <w:bCs/>
                <w:kern w:val="2"/>
                <w:lang w:val="en-GB"/>
                <w14:ligatures w14:val="standardContextual"/>
              </w:rPr>
              <w:t xml:space="preserve"> 2026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D97A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4DB08C4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</w:tr>
      <w:tr w:rsidR="00977B46" w14:paraId="4CA64970" w14:textId="77777777">
        <w:trPr>
          <w:trHeight w:val="88"/>
        </w:trPr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74155E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Nazi medical experiments (</w:t>
            </w:r>
            <w:hyperlink r:id="rId11" w:history="1">
              <w:r>
                <w:rPr>
                  <w:rStyle w:val="Collegamentoipertestuale"/>
                  <w:rFonts w:ascii="Arial" w:hAnsi="Arial" w:cs="Arial"/>
                  <w:kern w:val="2"/>
                  <w:lang w:val="en-GB"/>
                  <w14:ligatures w14:val="standardContextual"/>
                </w:rPr>
                <w:t>https://encyclopedia.ushmm.org/content/en/article/nazi-medical-experiments</w:t>
              </w:r>
            </w:hyperlink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)</w:t>
            </w:r>
          </w:p>
          <w:p w14:paraId="6964B70D" w14:textId="77777777" w:rsidR="00977B46" w:rsidRDefault="00977B46" w:rsidP="00937C23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rFonts w:ascii="Arial" w:hAnsi="Arial" w:cs="Arial"/>
                <w:kern w:val="2"/>
                <w:lang w:val="en-GB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val="en-GB"/>
                <w14:ligatures w14:val="standardContextual"/>
              </w:rPr>
              <w:t>The Nuremberg code (</w:t>
            </w:r>
            <w:r>
              <w:rPr>
                <w:kern w:val="2"/>
                <w:lang w:val="en-US"/>
                <w14:ligatures w14:val="standardContextual"/>
              </w:rPr>
              <w:t>BRITISH MEDICAL JOURNAL No 7070 Volume 313: Page 1448, 7 December 1996).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49F5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552CD9" w14:textId="77777777" w:rsidR="00977B46" w:rsidRDefault="00977B46">
            <w:pPr>
              <w:spacing w:line="252" w:lineRule="auto"/>
              <w:rPr>
                <w:rFonts w:ascii="Arial" w:hAnsi="Arial" w:cs="Arial"/>
                <w:iCs/>
                <w:spacing w:val="-8"/>
                <w:kern w:val="2"/>
                <w:lang w:val="en-US"/>
                <w14:ligatures w14:val="standardContextual"/>
              </w:rPr>
            </w:pPr>
          </w:p>
        </w:tc>
      </w:tr>
    </w:tbl>
    <w:p w14:paraId="225C27E7" w14:textId="77777777" w:rsidR="00977B46" w:rsidRDefault="00977B46" w:rsidP="00977B46">
      <w:pPr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</w:p>
    <w:p w14:paraId="44739711" w14:textId="77777777" w:rsidR="00977B46" w:rsidRDefault="00977B46" w:rsidP="00977B46">
      <w:p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 </w:t>
      </w:r>
      <w:proofErr w:type="spellStart"/>
      <w:r>
        <w:rPr>
          <w:rFonts w:ascii="Arial" w:hAnsi="Arial" w:cs="Arial"/>
          <w:lang w:val="en-GB"/>
        </w:rPr>
        <w:t>classe</w:t>
      </w:r>
      <w:proofErr w:type="spellEnd"/>
      <w:r>
        <w:rPr>
          <w:rFonts w:ascii="Arial" w:hAnsi="Arial" w:cs="Arial"/>
          <w:lang w:val="en-GB"/>
        </w:rPr>
        <w:t xml:space="preserve"> ha </w:t>
      </w:r>
      <w:proofErr w:type="spellStart"/>
      <w:r>
        <w:rPr>
          <w:rFonts w:ascii="Arial" w:hAnsi="Arial" w:cs="Arial"/>
          <w:lang w:val="en-GB"/>
        </w:rPr>
        <w:t>effettuato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una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simulazione</w:t>
      </w:r>
      <w:proofErr w:type="spellEnd"/>
      <w:r>
        <w:rPr>
          <w:rFonts w:ascii="Arial" w:hAnsi="Arial" w:cs="Arial"/>
          <w:lang w:val="en-GB"/>
        </w:rPr>
        <w:t xml:space="preserve"> della </w:t>
      </w:r>
      <w:proofErr w:type="spellStart"/>
      <w:r>
        <w:rPr>
          <w:rFonts w:ascii="Arial" w:hAnsi="Arial" w:cs="Arial"/>
          <w:lang w:val="en-GB"/>
        </w:rPr>
        <w:t>prova</w:t>
      </w:r>
      <w:proofErr w:type="spellEnd"/>
      <w:r>
        <w:rPr>
          <w:rFonts w:ascii="Arial" w:hAnsi="Arial" w:cs="Arial"/>
          <w:lang w:val="en-GB"/>
        </w:rPr>
        <w:t xml:space="preserve"> INVALSI  </w:t>
      </w:r>
      <w:proofErr w:type="spellStart"/>
      <w:r>
        <w:rPr>
          <w:rFonts w:ascii="Arial" w:hAnsi="Arial" w:cs="Arial"/>
          <w:lang w:val="en-GB"/>
        </w:rPr>
        <w:t>nel</w:t>
      </w:r>
      <w:proofErr w:type="spellEnd"/>
      <w:r>
        <w:rPr>
          <w:rFonts w:ascii="Arial" w:hAnsi="Arial" w:cs="Arial"/>
          <w:lang w:val="en-GB"/>
        </w:rPr>
        <w:t xml:space="preserve"> mese di </w:t>
      </w:r>
      <w:proofErr w:type="spellStart"/>
      <w:r>
        <w:rPr>
          <w:rFonts w:ascii="Arial" w:hAnsi="Arial" w:cs="Arial"/>
          <w:lang w:val="en-GB"/>
        </w:rPr>
        <w:t>settembre</w:t>
      </w:r>
      <w:proofErr w:type="spellEnd"/>
      <w:r>
        <w:rPr>
          <w:rFonts w:ascii="Arial" w:hAnsi="Arial" w:cs="Arial"/>
          <w:lang w:val="en-GB"/>
        </w:rPr>
        <w:t xml:space="preserve"> 2025.</w:t>
      </w:r>
    </w:p>
    <w:p w14:paraId="21775253" w14:textId="77777777" w:rsidR="00977B46" w:rsidRDefault="00977B46" w:rsidP="00977B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E0A3F" w14:textId="77777777" w:rsidR="00977B46" w:rsidRDefault="00977B46" w:rsidP="00977B46">
      <w:pPr>
        <w:rPr>
          <w:b/>
        </w:rPr>
      </w:pPr>
      <w:r>
        <w:rPr>
          <w:rFonts w:ascii="Times New Roman" w:hAnsi="Times New Roman"/>
          <w:b/>
          <w:sz w:val="24"/>
          <w:szCs w:val="24"/>
        </w:rPr>
        <w:t>Morciano di Romagna, 2/05/2026</w:t>
      </w:r>
    </w:p>
    <w:p w14:paraId="3EFC19C2" w14:textId="77777777" w:rsidR="00977B46" w:rsidRDefault="00977B46" w:rsidP="00977B46">
      <w:pPr>
        <w:spacing w:line="240" w:lineRule="auto"/>
        <w:rPr>
          <w:rFonts w:ascii="Calibri" w:hAnsi="Calibri" w:cs="Times New Roman"/>
        </w:rPr>
      </w:pPr>
      <w:r>
        <w:rPr>
          <w:rFonts w:ascii="Times New Roman" w:hAnsi="Times New Roman"/>
          <w:smallCaps/>
          <w:sz w:val="24"/>
          <w:szCs w:val="24"/>
        </w:rPr>
        <w:t>Prof.ssa Tontini Marina</w:t>
      </w:r>
    </w:p>
    <w:p w14:paraId="65A73595" w14:textId="77777777" w:rsidR="00642703" w:rsidRDefault="00642703"/>
    <w:sectPr w:rsidR="006427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3FE8"/>
    <w:multiLevelType w:val="hybridMultilevel"/>
    <w:tmpl w:val="35844FC0"/>
    <w:lvl w:ilvl="0" w:tplc="0306374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  <w:sz w:val="22"/>
      </w:rPr>
    </w:lvl>
    <w:lvl w:ilvl="1" w:tplc="0410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0009618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46"/>
    <w:rsid w:val="00642703"/>
    <w:rsid w:val="00977B46"/>
    <w:rsid w:val="00B67609"/>
    <w:rsid w:val="00F7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1778D"/>
  <w15:chartTrackingRefBased/>
  <w15:docId w15:val="{21ADE69C-FA79-4D1D-B088-E85506E2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77B46"/>
    <w:pPr>
      <w:spacing w:after="200" w:line="276" w:lineRule="auto"/>
    </w:pPr>
    <w:rPr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7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7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7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7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7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7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7B4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7B4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7B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7B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7B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7B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7B46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977B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7B4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7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7B4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7B46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977B46"/>
    <w:rPr>
      <w:color w:val="0563C1" w:themeColor="hyperlink"/>
      <w:u w:val="single"/>
    </w:rPr>
  </w:style>
  <w:style w:type="table" w:styleId="Grigliatabella">
    <w:name w:val="Table Grid"/>
    <w:basedOn w:val="Tabellanormale"/>
    <w:uiPriority w:val="59"/>
    <w:rsid w:val="00977B4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forum.org/about/world-economic-foru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rUHZKlrxm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IU8wew3Ax8&amp;ab_channel=InterestingEngineering" TargetMode="External"/><Relationship Id="rId11" Type="http://schemas.openxmlformats.org/officeDocument/2006/relationships/hyperlink" Target="https://encyclopedia.ushmm.org/content/en/article/nazi-medical-experiments" TargetMode="External"/><Relationship Id="rId5" Type="http://schemas.openxmlformats.org/officeDocument/2006/relationships/hyperlink" Target="https://theecologist.org/2019/jul/02/insects-are-food-future" TargetMode="External"/><Relationship Id="rId10" Type="http://schemas.openxmlformats.org/officeDocument/2006/relationships/hyperlink" Target="https://www.c40.org/wp-content/uploads/2021/08/2270_C40_CBE_MainReport_250719.origin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%20-Industrial-Revolution-Klaus-Schwab/dp/1524758868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Tontini</dc:creator>
  <cp:keywords/>
  <dc:description/>
  <cp:lastModifiedBy>Marina Tontini</cp:lastModifiedBy>
  <cp:revision>2</cp:revision>
  <dcterms:created xsi:type="dcterms:W3CDTF">2026-04-15T06:47:00Z</dcterms:created>
  <dcterms:modified xsi:type="dcterms:W3CDTF">2026-04-15T06:49:00Z</dcterms:modified>
</cp:coreProperties>
</file>