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30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Título: </w:t>
      </w:r>
      <w:r w:rsidDel="00000000" w:rsidR="00000000" w:rsidRPr="00000000">
        <w:rPr>
          <w:sz w:val="24"/>
          <w:szCs w:val="24"/>
          <w:rtl w:val="0"/>
        </w:rPr>
        <w:t xml:space="preserve">A apropriação cultural e o conhecimento histórico</w:t>
      </w:r>
    </w:p>
    <w:p w:rsidR="00000000" w:rsidDel="00000000" w:rsidP="00000000" w:rsidRDefault="00000000" w:rsidRPr="00000000" w14:paraId="00000002">
      <w:pPr>
        <w:shd w:fill="f2f2f2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460" w:line="373.3333333333333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se refere à apropriação cultural, é possível destacar tanto aspectos positivos quanto negativos. Se por um lado, a interação entre culturas diferentes contribui para o enriquecimento cultural não só do indivíduo, mas também da sociedade; por outro, o uso indevido de adereços de um povo pode causar ainda mais intolerância.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460" w:line="373.3333333333333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Relativo ao apoderamento de outras culturas, a adoção de costumes distintos por um país ajuda a modelar um caráter mais tolerante na sociedade, uma vez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ao conhecer a história de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povo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pode-se olhar para o mundo por um outro ponto de vista e compreender as suas lutas e dificuldades.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460" w:line="373.3333333333333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a apropriação fora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aliada à ausência de conhecimento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histórico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resulta numa maior austeridade entre os grupos culturais, visto que a ignorância de indivíduos faz com que retratem de forma pejorativa os traços culturais de outros povos.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line="373.3333333333333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Desse modo, é importante que antes de se apropriar de adereços e costumes de uma cultura, as pessoas busquem não só entender o significado, mas também a origem, através de livros e documentários para uma maior flexibilidade e menos preconceito entre culturas diferentes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