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907A5" w14:textId="77777777" w:rsidR="009869F7" w:rsidRPr="009869F7" w:rsidRDefault="009869F7" w:rsidP="009869F7">
      <w:pPr>
        <w:spacing w:after="0" w:line="240" w:lineRule="auto"/>
        <w:ind w:left="1"/>
        <w:rPr>
          <w:rFonts w:ascii="Calibri" w:eastAsia="Times New Roman" w:hAnsi="Calibri" w:cs="Calibri"/>
          <w:sz w:val="40"/>
          <w:szCs w:val="40"/>
        </w:rPr>
      </w:pPr>
      <w:r w:rsidRPr="009869F7">
        <w:rPr>
          <w:rFonts w:ascii="Calibri" w:eastAsia="Times New Roman" w:hAnsi="Calibri" w:cs="Calibri"/>
          <w:b/>
          <w:bCs/>
          <w:sz w:val="40"/>
          <w:szCs w:val="40"/>
          <w:highlight w:val="yellow"/>
        </w:rPr>
        <w:t>Lab 1 - Using the Azure Portal and SQL Server Management Studio</w:t>
      </w:r>
    </w:p>
    <w:p w14:paraId="05F71139"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b/>
          <w:bCs/>
        </w:rPr>
        <w:t>Estimated Time: 30 minutes</w:t>
      </w:r>
    </w:p>
    <w:p w14:paraId="725C67BC"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b/>
          <w:bCs/>
        </w:rPr>
        <w:t>Pre-requisites: None</w:t>
      </w:r>
    </w:p>
    <w:p w14:paraId="5E0481B2"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b/>
          <w:bCs/>
        </w:rPr>
        <w:t>Lab files: None</w:t>
      </w:r>
    </w:p>
    <w:p w14:paraId="6DF060CE" w14:textId="77777777" w:rsidR="009869F7" w:rsidRPr="009869F7" w:rsidRDefault="009869F7" w:rsidP="009869F7">
      <w:pPr>
        <w:spacing w:after="0" w:line="240" w:lineRule="auto"/>
        <w:ind w:left="1"/>
        <w:rPr>
          <w:rFonts w:ascii="Calibri" w:eastAsia="Times New Roman" w:hAnsi="Calibri" w:cs="Calibri"/>
          <w:sz w:val="40"/>
          <w:szCs w:val="40"/>
        </w:rPr>
      </w:pPr>
      <w:r w:rsidRPr="009869F7">
        <w:rPr>
          <w:rFonts w:ascii="Calibri" w:eastAsia="Times New Roman" w:hAnsi="Calibri" w:cs="Calibri"/>
          <w:b/>
          <w:bCs/>
          <w:sz w:val="40"/>
          <w:szCs w:val="40"/>
        </w:rPr>
        <w:t>Lab Overview</w:t>
      </w:r>
    </w:p>
    <w:p w14:paraId="39BEA231"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rPr>
        <w:t>Students will explore the Azure Portal and use it to create an Azure VM with SQL Server 2019 installed. Then they will connect to the virtual machine through Remote Desktop Protocol and restore a database using SQL Server Management Studio.</w:t>
      </w:r>
    </w:p>
    <w:p w14:paraId="6161063E" w14:textId="77777777" w:rsidR="009869F7" w:rsidRPr="009869F7" w:rsidRDefault="009869F7" w:rsidP="009869F7">
      <w:pPr>
        <w:spacing w:after="0" w:line="240" w:lineRule="auto"/>
        <w:ind w:left="1"/>
        <w:rPr>
          <w:rFonts w:ascii="Calibri" w:eastAsia="Times New Roman" w:hAnsi="Calibri" w:cs="Calibri"/>
          <w:sz w:val="40"/>
          <w:szCs w:val="40"/>
        </w:rPr>
      </w:pPr>
      <w:r w:rsidRPr="009869F7">
        <w:rPr>
          <w:rFonts w:ascii="Calibri" w:eastAsia="Times New Roman" w:hAnsi="Calibri" w:cs="Calibri"/>
          <w:b/>
          <w:bCs/>
          <w:sz w:val="40"/>
          <w:szCs w:val="40"/>
        </w:rPr>
        <w:t>Lab Goal</w:t>
      </w:r>
    </w:p>
    <w:p w14:paraId="62396D8F"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rPr>
        <w:t>The student will be able to interact with the Azure portal to create a SQL Server Virtual Machine. They should then be able to connect to the virtual machine and use SQL Server Management Studio to restore a database.</w:t>
      </w:r>
    </w:p>
    <w:p w14:paraId="502CFC83" w14:textId="77777777" w:rsidR="009869F7" w:rsidRPr="009869F7" w:rsidRDefault="009869F7" w:rsidP="009869F7">
      <w:pPr>
        <w:spacing w:after="0" w:line="240" w:lineRule="auto"/>
        <w:ind w:left="1"/>
        <w:rPr>
          <w:rFonts w:ascii="Calibri" w:eastAsia="Times New Roman" w:hAnsi="Calibri" w:cs="Calibri"/>
          <w:sz w:val="40"/>
          <w:szCs w:val="40"/>
        </w:rPr>
      </w:pPr>
      <w:r w:rsidRPr="009869F7">
        <w:rPr>
          <w:rFonts w:ascii="Calibri" w:eastAsia="Times New Roman" w:hAnsi="Calibri" w:cs="Calibri"/>
          <w:b/>
          <w:bCs/>
          <w:sz w:val="40"/>
          <w:szCs w:val="40"/>
        </w:rPr>
        <w:t>Lab Objectives</w:t>
      </w:r>
    </w:p>
    <w:p w14:paraId="68E00734"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rPr>
        <w:t>The students will:</w:t>
      </w:r>
    </w:p>
    <w:p w14:paraId="75813905" w14:textId="77777777" w:rsidR="009869F7" w:rsidRPr="009869F7" w:rsidRDefault="009869F7" w:rsidP="009869F7">
      <w:pPr>
        <w:numPr>
          <w:ilvl w:val="1"/>
          <w:numId w:val="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Interact with the Azure portal</w:t>
      </w:r>
    </w:p>
    <w:p w14:paraId="79755A91" w14:textId="77777777" w:rsidR="009869F7" w:rsidRPr="009869F7" w:rsidRDefault="009869F7" w:rsidP="009869F7">
      <w:pPr>
        <w:numPr>
          <w:ilvl w:val="1"/>
          <w:numId w:val="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Create a SQL Server Virtual Machine</w:t>
      </w:r>
    </w:p>
    <w:p w14:paraId="2620604B" w14:textId="77777777" w:rsidR="009869F7" w:rsidRPr="009869F7" w:rsidRDefault="009869F7" w:rsidP="009869F7">
      <w:pPr>
        <w:numPr>
          <w:ilvl w:val="1"/>
          <w:numId w:val="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Use SQL Server Management Studio to restore a database</w:t>
      </w:r>
    </w:p>
    <w:p w14:paraId="431ADB36" w14:textId="77777777" w:rsidR="009869F7" w:rsidRPr="009869F7" w:rsidRDefault="009869F7" w:rsidP="009869F7">
      <w:pPr>
        <w:spacing w:after="0" w:line="240" w:lineRule="auto"/>
        <w:ind w:left="1"/>
        <w:rPr>
          <w:rFonts w:ascii="Calibri" w:eastAsia="Times New Roman" w:hAnsi="Calibri" w:cs="Calibri"/>
          <w:sz w:val="40"/>
          <w:szCs w:val="40"/>
        </w:rPr>
      </w:pPr>
      <w:r w:rsidRPr="009869F7">
        <w:rPr>
          <w:rFonts w:ascii="Calibri" w:eastAsia="Times New Roman" w:hAnsi="Calibri" w:cs="Calibri"/>
          <w:b/>
          <w:bCs/>
          <w:sz w:val="40"/>
          <w:szCs w:val="40"/>
        </w:rPr>
        <w:t>Scenario</w:t>
      </w:r>
    </w:p>
    <w:p w14:paraId="785888C5"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rPr>
        <w:t xml:space="preserve">You are a database administrator for AdventureWorks. You need to create a test environment for use in a proof of concept. The proof of concept will use SQL Server on an Azure Virtual Machine and a backup of the </w:t>
      </w:r>
      <w:proofErr w:type="spellStart"/>
      <w:r w:rsidRPr="009869F7">
        <w:rPr>
          <w:rFonts w:ascii="Calibri" w:eastAsia="Times New Roman" w:hAnsi="Calibri" w:cs="Calibri"/>
        </w:rPr>
        <w:t>AdventureWorksDW</w:t>
      </w:r>
      <w:proofErr w:type="spellEnd"/>
      <w:r w:rsidRPr="009869F7">
        <w:rPr>
          <w:rFonts w:ascii="Calibri" w:eastAsia="Times New Roman" w:hAnsi="Calibri" w:cs="Calibri"/>
        </w:rPr>
        <w:t xml:space="preserve"> database. You need to set up the Virtual Machine, restore the database, and query it to ensure it is available.</w:t>
      </w:r>
    </w:p>
    <w:p w14:paraId="7783EBD1" w14:textId="77777777" w:rsidR="009869F7" w:rsidRPr="009869F7" w:rsidRDefault="009869F7" w:rsidP="009869F7">
      <w:pPr>
        <w:spacing w:after="0" w:line="240" w:lineRule="auto"/>
        <w:ind w:left="1"/>
        <w:rPr>
          <w:rFonts w:ascii="Calibri" w:eastAsia="Times New Roman" w:hAnsi="Calibri" w:cs="Calibri"/>
          <w:sz w:val="40"/>
          <w:szCs w:val="40"/>
        </w:rPr>
      </w:pPr>
      <w:r w:rsidRPr="009869F7">
        <w:rPr>
          <w:rFonts w:ascii="Calibri" w:eastAsia="Times New Roman" w:hAnsi="Calibri" w:cs="Calibri"/>
          <w:b/>
          <w:bCs/>
          <w:sz w:val="40"/>
          <w:szCs w:val="40"/>
          <w:highlight w:val="yellow"/>
        </w:rPr>
        <w:t>Exercise 1: Provision a SQL Server on an Azure Virtual Machine</w:t>
      </w:r>
    </w:p>
    <w:p w14:paraId="1AFAB3AE"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b/>
          <w:bCs/>
        </w:rPr>
        <w:t>Estimated Time: 20 minutes</w:t>
      </w:r>
    </w:p>
    <w:p w14:paraId="1ECBCC57"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rPr>
        <w:t>The main tasks for this exercise are as follows:</w:t>
      </w:r>
    </w:p>
    <w:p w14:paraId="0B6AECF1" w14:textId="77777777" w:rsidR="009869F7" w:rsidRPr="009869F7" w:rsidRDefault="009869F7" w:rsidP="009869F7">
      <w:pPr>
        <w:numPr>
          <w:ilvl w:val="1"/>
          <w:numId w:val="2"/>
        </w:numPr>
        <w:spacing w:after="0" w:line="240" w:lineRule="auto"/>
        <w:ind w:left="541"/>
        <w:textAlignment w:val="center"/>
        <w:rPr>
          <w:rFonts w:ascii="Calibri" w:eastAsia="Times New Roman" w:hAnsi="Calibri" w:cs="Calibri"/>
        </w:rPr>
      </w:pPr>
      <w:r w:rsidRPr="009869F7">
        <w:rPr>
          <w:rFonts w:ascii="Calibri" w:eastAsia="Times New Roman" w:hAnsi="Calibri" w:cs="Calibri"/>
        </w:rPr>
        <w:t>Explore the Azure Portal and locate important functionality.</w:t>
      </w:r>
    </w:p>
    <w:p w14:paraId="20108A08" w14:textId="77777777" w:rsidR="009869F7" w:rsidRPr="009869F7" w:rsidRDefault="009869F7" w:rsidP="009869F7">
      <w:pPr>
        <w:numPr>
          <w:ilvl w:val="1"/>
          <w:numId w:val="2"/>
        </w:numPr>
        <w:spacing w:after="0" w:line="240" w:lineRule="auto"/>
        <w:ind w:left="541"/>
        <w:textAlignment w:val="center"/>
        <w:rPr>
          <w:rFonts w:ascii="Calibri" w:eastAsia="Times New Roman" w:hAnsi="Calibri" w:cs="Calibri"/>
        </w:rPr>
      </w:pPr>
      <w:r w:rsidRPr="009869F7">
        <w:rPr>
          <w:rFonts w:ascii="Calibri" w:eastAsia="Times New Roman" w:hAnsi="Calibri" w:cs="Calibri"/>
        </w:rPr>
        <w:t>Create a SQL Server on an Azure Virtual Machine using the Azure Portal.</w:t>
      </w:r>
    </w:p>
    <w:p w14:paraId="358C1C64" w14:textId="77777777" w:rsidR="009869F7" w:rsidRPr="009869F7" w:rsidRDefault="009869F7" w:rsidP="009869F7">
      <w:pPr>
        <w:spacing w:after="0" w:line="240" w:lineRule="auto"/>
        <w:ind w:left="1"/>
        <w:rPr>
          <w:rFonts w:ascii="Calibri" w:eastAsia="Times New Roman" w:hAnsi="Calibri" w:cs="Calibri"/>
          <w:sz w:val="36"/>
          <w:szCs w:val="36"/>
        </w:rPr>
      </w:pPr>
      <w:r w:rsidRPr="009869F7">
        <w:rPr>
          <w:rFonts w:ascii="Calibri" w:eastAsia="Times New Roman" w:hAnsi="Calibri" w:cs="Calibri"/>
          <w:b/>
          <w:bCs/>
          <w:sz w:val="36"/>
          <w:szCs w:val="36"/>
        </w:rPr>
        <w:t>Task 1: Explore the Azure Portal</w:t>
      </w:r>
    </w:p>
    <w:p w14:paraId="5B29E6BE" w14:textId="77777777" w:rsidR="009869F7" w:rsidRPr="009869F7" w:rsidRDefault="009869F7" w:rsidP="009869F7">
      <w:pPr>
        <w:numPr>
          <w:ilvl w:val="1"/>
          <w:numId w:val="3"/>
        </w:numPr>
        <w:spacing w:after="0" w:line="240" w:lineRule="auto"/>
        <w:ind w:left="541"/>
        <w:textAlignment w:val="center"/>
        <w:rPr>
          <w:rFonts w:ascii="Calibri" w:eastAsia="Times New Roman" w:hAnsi="Calibri" w:cs="Calibri"/>
        </w:rPr>
      </w:pPr>
      <w:r w:rsidRPr="009869F7">
        <w:rPr>
          <w:rFonts w:ascii="Calibri" w:eastAsia="Times New Roman" w:hAnsi="Calibri" w:cs="Calibri"/>
        </w:rPr>
        <w:t xml:space="preserve">From the lab virtual machine, if you are not already in the portal, start a browser session and navigate to </w:t>
      </w:r>
      <w:hyperlink r:id="rId5" w:history="1">
        <w:r w:rsidRPr="009869F7">
          <w:rPr>
            <w:rFonts w:ascii="Calibri" w:eastAsia="Times New Roman" w:hAnsi="Calibri" w:cs="Calibri"/>
            <w:color w:val="0000FF"/>
            <w:u w:val="single"/>
          </w:rPr>
          <w:t>https://portal.azure.com</w:t>
        </w:r>
      </w:hyperlink>
      <w:r w:rsidRPr="009869F7">
        <w:rPr>
          <w:rFonts w:ascii="Calibri" w:eastAsia="Times New Roman" w:hAnsi="Calibri" w:cs="Calibri"/>
        </w:rPr>
        <w:t>.</w:t>
      </w:r>
    </w:p>
    <w:p w14:paraId="7185ECA0" w14:textId="56367C74"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2FA0B7AF" wp14:editId="53935526">
            <wp:extent cx="5713730" cy="4683125"/>
            <wp:effectExtent l="0" t="0" r="1270" b="3175"/>
            <wp:docPr id="48" name="Picture 48" descr="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730" cy="4683125"/>
                    </a:xfrm>
                    <a:prstGeom prst="rect">
                      <a:avLst/>
                    </a:prstGeom>
                    <a:noFill/>
                    <a:ln>
                      <a:noFill/>
                    </a:ln>
                  </pic:spPr>
                </pic:pic>
              </a:graphicData>
            </a:graphic>
          </wp:inline>
        </w:drawing>
      </w:r>
    </w:p>
    <w:p w14:paraId="39D39BA7" w14:textId="77777777"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rPr>
        <w:t xml:space="preserve">In the Azure Portal, type subscription in the search bar at the top of the screen. Click on the </w:t>
      </w:r>
      <w:proofErr w:type="gramStart"/>
      <w:r w:rsidRPr="009869F7">
        <w:rPr>
          <w:rFonts w:ascii="Calibri" w:eastAsia="Times New Roman" w:hAnsi="Calibri" w:cs="Calibri"/>
        </w:rPr>
        <w:t>subscriptions</w:t>
      </w:r>
      <w:proofErr w:type="gramEnd"/>
      <w:r w:rsidRPr="009869F7">
        <w:rPr>
          <w:rFonts w:ascii="Calibri" w:eastAsia="Times New Roman" w:hAnsi="Calibri" w:cs="Calibri"/>
        </w:rPr>
        <w:t xml:space="preserve"> icon. (You may need to log in first.)</w:t>
      </w:r>
    </w:p>
    <w:p w14:paraId="0607344E" w14:textId="7A123EDF"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43B388CB" wp14:editId="2E93E057">
            <wp:extent cx="5713730" cy="1104900"/>
            <wp:effectExtent l="0" t="0" r="1270" b="0"/>
            <wp:docPr id="47" name="Picture 47" descr="Picture 120167549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120167549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730" cy="1104900"/>
                    </a:xfrm>
                    <a:prstGeom prst="rect">
                      <a:avLst/>
                    </a:prstGeom>
                    <a:noFill/>
                    <a:ln>
                      <a:noFill/>
                    </a:ln>
                  </pic:spPr>
                </pic:pic>
              </a:graphicData>
            </a:graphic>
          </wp:inline>
        </w:drawing>
      </w:r>
    </w:p>
    <w:p w14:paraId="5D6E579F" w14:textId="77777777" w:rsidR="009869F7" w:rsidRPr="009869F7" w:rsidRDefault="009869F7" w:rsidP="009869F7">
      <w:pPr>
        <w:numPr>
          <w:ilvl w:val="1"/>
          <w:numId w:val="4"/>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 the Subscriptions blade, you will have one or more subscriptions. Review your Subscription name, subscription ID, and your role.</w:t>
      </w:r>
    </w:p>
    <w:p w14:paraId="6D244CF2" w14:textId="428E5049"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5993B3E1" wp14:editId="4DEAC4D7">
            <wp:extent cx="5713730" cy="1553845"/>
            <wp:effectExtent l="0" t="0" r="1270" b="8255"/>
            <wp:docPr id="46" name="Picture 46" descr="A screenshot of a cell phone 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 Description automatically generated">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3730" cy="1553845"/>
                    </a:xfrm>
                    <a:prstGeom prst="rect">
                      <a:avLst/>
                    </a:prstGeom>
                    <a:noFill/>
                    <a:ln>
                      <a:noFill/>
                    </a:ln>
                  </pic:spPr>
                </pic:pic>
              </a:graphicData>
            </a:graphic>
          </wp:inline>
        </w:drawing>
      </w:r>
    </w:p>
    <w:p w14:paraId="24A8C61E" w14:textId="77777777" w:rsidR="009869F7" w:rsidRPr="009869F7" w:rsidRDefault="009869F7" w:rsidP="009869F7">
      <w:pPr>
        <w:numPr>
          <w:ilvl w:val="1"/>
          <w:numId w:val="5"/>
        </w:numPr>
        <w:spacing w:after="0" w:line="240" w:lineRule="auto"/>
        <w:ind w:left="541"/>
        <w:textAlignment w:val="center"/>
        <w:rPr>
          <w:rFonts w:ascii="Calibri" w:eastAsia="Times New Roman" w:hAnsi="Calibri" w:cs="Calibri"/>
        </w:rPr>
      </w:pPr>
      <w:r w:rsidRPr="009869F7">
        <w:rPr>
          <w:rFonts w:ascii="Calibri" w:eastAsia="Times New Roman" w:hAnsi="Calibri" w:cs="Calibri"/>
        </w:rPr>
        <w:lastRenderedPageBreak/>
        <w:t>Launch the left navigation pane by clicking the horizontal lines next to Microsoft Azure in the top left of the portal. Then select All resources.</w:t>
      </w:r>
    </w:p>
    <w:p w14:paraId="79C53D71" w14:textId="025AF3D3"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12689A4E" wp14:editId="1CFBC901">
            <wp:extent cx="4714875" cy="1030605"/>
            <wp:effectExtent l="0" t="0" r="9525" b="0"/>
            <wp:docPr id="45" name="Picture 45" descr="Picture 24596206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245962068">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1030605"/>
                    </a:xfrm>
                    <a:prstGeom prst="rect">
                      <a:avLst/>
                    </a:prstGeom>
                    <a:noFill/>
                    <a:ln>
                      <a:noFill/>
                    </a:ln>
                  </pic:spPr>
                </pic:pic>
              </a:graphicData>
            </a:graphic>
          </wp:inline>
        </w:drawing>
      </w:r>
    </w:p>
    <w:p w14:paraId="1ED3225F" w14:textId="77777777"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rPr>
        <w:t> </w:t>
      </w:r>
    </w:p>
    <w:p w14:paraId="24DA55FA" w14:textId="0F788719"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51F45476" wp14:editId="07F9A696">
            <wp:extent cx="2336165" cy="7426325"/>
            <wp:effectExtent l="0" t="0" r="6985" b="3175"/>
            <wp:docPr id="44" name="Picture 44" descr="Picture 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165" cy="7426325"/>
                    </a:xfrm>
                    <a:prstGeom prst="rect">
                      <a:avLst/>
                    </a:prstGeom>
                    <a:noFill/>
                    <a:ln>
                      <a:noFill/>
                    </a:ln>
                  </pic:spPr>
                </pic:pic>
              </a:graphicData>
            </a:graphic>
          </wp:inline>
        </w:drawing>
      </w:r>
    </w:p>
    <w:p w14:paraId="67212BE3" w14:textId="77777777" w:rsidR="009869F7" w:rsidRPr="009869F7" w:rsidRDefault="009869F7" w:rsidP="009869F7">
      <w:pPr>
        <w:numPr>
          <w:ilvl w:val="1"/>
          <w:numId w:val="6"/>
        </w:numPr>
        <w:spacing w:after="0" w:line="240" w:lineRule="auto"/>
        <w:ind w:left="541"/>
        <w:textAlignment w:val="center"/>
        <w:rPr>
          <w:rFonts w:ascii="Calibri" w:eastAsia="Times New Roman" w:hAnsi="Calibri" w:cs="Calibri"/>
        </w:rPr>
      </w:pPr>
      <w:r w:rsidRPr="009869F7">
        <w:rPr>
          <w:rFonts w:ascii="Calibri" w:eastAsia="Times New Roman" w:hAnsi="Calibri" w:cs="Calibri"/>
        </w:rPr>
        <w:t>The All resources page will list all Azure resources within your selected subscriptions.</w:t>
      </w:r>
    </w:p>
    <w:p w14:paraId="7E9D9C05" w14:textId="77777777" w:rsidR="009869F7" w:rsidRPr="009869F7" w:rsidRDefault="009869F7" w:rsidP="009869F7">
      <w:pPr>
        <w:numPr>
          <w:ilvl w:val="1"/>
          <w:numId w:val="6"/>
        </w:numPr>
        <w:spacing w:after="0" w:line="240" w:lineRule="auto"/>
        <w:ind w:left="541"/>
        <w:textAlignment w:val="center"/>
        <w:rPr>
          <w:rFonts w:ascii="Calibri" w:eastAsia="Times New Roman" w:hAnsi="Calibri" w:cs="Calibri"/>
        </w:rPr>
      </w:pPr>
      <w:r w:rsidRPr="009869F7">
        <w:rPr>
          <w:rFonts w:ascii="Calibri" w:eastAsia="Times New Roman" w:hAnsi="Calibri" w:cs="Calibri"/>
        </w:rPr>
        <w:t>Select Resource groups in the left navigation.</w:t>
      </w:r>
    </w:p>
    <w:p w14:paraId="7F7775FB" w14:textId="5B757ECD"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25592090" wp14:editId="27C569B8">
            <wp:extent cx="2315210" cy="7426325"/>
            <wp:effectExtent l="0" t="0" r="8890" b="3175"/>
            <wp:docPr id="43" name="Picture 43" descr="Picture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5210" cy="7426325"/>
                    </a:xfrm>
                    <a:prstGeom prst="rect">
                      <a:avLst/>
                    </a:prstGeom>
                    <a:noFill/>
                    <a:ln>
                      <a:noFill/>
                    </a:ln>
                  </pic:spPr>
                </pic:pic>
              </a:graphicData>
            </a:graphic>
          </wp:inline>
        </w:drawing>
      </w:r>
    </w:p>
    <w:p w14:paraId="24F61C4A" w14:textId="77777777"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rPr>
        <w:t>The Resource groups blade will list all Azure resource groups within your selected subscriptions.</w:t>
      </w:r>
    </w:p>
    <w:p w14:paraId="10A81156" w14:textId="77777777" w:rsidR="009869F7" w:rsidRPr="009869F7" w:rsidRDefault="009869F7" w:rsidP="009869F7">
      <w:pPr>
        <w:numPr>
          <w:ilvl w:val="1"/>
          <w:numId w:val="7"/>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 the Resource groups blade, select the Add button.</w:t>
      </w:r>
    </w:p>
    <w:p w14:paraId="1AADCA8A" w14:textId="2252DFEE"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67430B27" wp14:editId="01E3FC4E">
            <wp:extent cx="5713730" cy="1426845"/>
            <wp:effectExtent l="0" t="0" r="1270" b="1905"/>
            <wp:docPr id="42" name="Picture 42" descr="Picture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1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3730" cy="1426845"/>
                    </a:xfrm>
                    <a:prstGeom prst="rect">
                      <a:avLst/>
                    </a:prstGeom>
                    <a:noFill/>
                    <a:ln>
                      <a:noFill/>
                    </a:ln>
                  </pic:spPr>
                </pic:pic>
              </a:graphicData>
            </a:graphic>
          </wp:inline>
        </w:drawing>
      </w:r>
    </w:p>
    <w:p w14:paraId="183FCFC0" w14:textId="77777777" w:rsidR="009869F7" w:rsidRPr="009869F7" w:rsidRDefault="009869F7" w:rsidP="009869F7">
      <w:pPr>
        <w:numPr>
          <w:ilvl w:val="1"/>
          <w:numId w:val="8"/>
        </w:numPr>
        <w:spacing w:after="0" w:line="240" w:lineRule="auto"/>
        <w:ind w:left="541"/>
        <w:textAlignment w:val="center"/>
        <w:rPr>
          <w:rFonts w:ascii="Calibri" w:eastAsia="Times New Roman" w:hAnsi="Calibri" w:cs="Calibri"/>
        </w:rPr>
      </w:pPr>
      <w:r w:rsidRPr="009869F7">
        <w:rPr>
          <w:rFonts w:ascii="Calibri" w:eastAsia="Times New Roman" w:hAnsi="Calibri" w:cs="Calibri"/>
        </w:rPr>
        <w:t>Ensure you have selected the appropriate subscription for the lab. Name the resource group DP-300-Lab01. Select the nearest Azure region to your location Select the Review + Create button. Then select the Create button.</w:t>
      </w:r>
    </w:p>
    <w:p w14:paraId="6311B464" w14:textId="53AE47B1"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120FC504" wp14:editId="6E6FD794">
            <wp:extent cx="5285740" cy="7426325"/>
            <wp:effectExtent l="0" t="0" r="0" b="3175"/>
            <wp:docPr id="41" name="Picture 41" descr="Picture 1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1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5740" cy="7426325"/>
                    </a:xfrm>
                    <a:prstGeom prst="rect">
                      <a:avLst/>
                    </a:prstGeom>
                    <a:noFill/>
                    <a:ln>
                      <a:noFill/>
                    </a:ln>
                  </pic:spPr>
                </pic:pic>
              </a:graphicData>
            </a:graphic>
          </wp:inline>
        </w:drawing>
      </w:r>
    </w:p>
    <w:p w14:paraId="394250A5" w14:textId="77777777" w:rsidR="009869F7" w:rsidRPr="009869F7" w:rsidRDefault="009869F7" w:rsidP="009869F7">
      <w:pPr>
        <w:numPr>
          <w:ilvl w:val="1"/>
          <w:numId w:val="9"/>
        </w:numPr>
        <w:spacing w:after="0" w:line="240" w:lineRule="auto"/>
        <w:ind w:left="541"/>
        <w:textAlignment w:val="center"/>
        <w:rPr>
          <w:rFonts w:ascii="Calibri" w:eastAsia="Times New Roman" w:hAnsi="Calibri" w:cs="Calibri"/>
        </w:rPr>
      </w:pPr>
      <w:r w:rsidRPr="009869F7">
        <w:rPr>
          <w:rFonts w:ascii="Calibri" w:eastAsia="Times New Roman" w:hAnsi="Calibri" w:cs="Calibri"/>
        </w:rPr>
        <w:t>Locate the search bar at the top of the page. Search for Azure SQL. Select the search result for Azure SQL that appears in the results under Services.</w:t>
      </w:r>
    </w:p>
    <w:p w14:paraId="401CAE7F" w14:textId="58103B82"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0205E8DF" wp14:editId="636941DA">
            <wp:extent cx="5713730" cy="2706370"/>
            <wp:effectExtent l="0" t="0" r="1270" b="0"/>
            <wp:docPr id="40" name="Picture 40" descr="Picture 1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13">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730" cy="2706370"/>
                    </a:xfrm>
                    <a:prstGeom prst="rect">
                      <a:avLst/>
                    </a:prstGeom>
                    <a:noFill/>
                    <a:ln>
                      <a:noFill/>
                    </a:ln>
                  </pic:spPr>
                </pic:pic>
              </a:graphicData>
            </a:graphic>
          </wp:inline>
        </w:drawing>
      </w:r>
    </w:p>
    <w:p w14:paraId="275F0ED6" w14:textId="77777777" w:rsidR="009869F7" w:rsidRPr="009869F7" w:rsidRDefault="009869F7" w:rsidP="009869F7">
      <w:pPr>
        <w:spacing w:after="0" w:line="240" w:lineRule="auto"/>
        <w:ind w:left="1"/>
        <w:rPr>
          <w:rFonts w:ascii="Calibri" w:eastAsia="Times New Roman" w:hAnsi="Calibri" w:cs="Calibri"/>
          <w:sz w:val="36"/>
          <w:szCs w:val="36"/>
        </w:rPr>
      </w:pPr>
      <w:r w:rsidRPr="009869F7">
        <w:rPr>
          <w:rFonts w:ascii="Calibri" w:eastAsia="Times New Roman" w:hAnsi="Calibri" w:cs="Calibri"/>
          <w:b/>
          <w:bCs/>
          <w:sz w:val="36"/>
          <w:szCs w:val="36"/>
        </w:rPr>
        <w:t>Task 2: Provision a SQL Server on an Azure Virtual Machine</w:t>
      </w:r>
    </w:p>
    <w:p w14:paraId="04C8F346" w14:textId="77777777" w:rsidR="009869F7" w:rsidRPr="009869F7" w:rsidRDefault="009869F7" w:rsidP="009869F7">
      <w:pPr>
        <w:numPr>
          <w:ilvl w:val="1"/>
          <w:numId w:val="10"/>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 the Azure SQL blade, select the Add button.</w:t>
      </w:r>
    </w:p>
    <w:p w14:paraId="2C297B81" w14:textId="0F704690"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37C37241" wp14:editId="5E2D6B0A">
            <wp:extent cx="5713730" cy="1094105"/>
            <wp:effectExtent l="0" t="0" r="1270" b="0"/>
            <wp:docPr id="39" name="Picture 39" descr="Picture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3730" cy="1094105"/>
                    </a:xfrm>
                    <a:prstGeom prst="rect">
                      <a:avLst/>
                    </a:prstGeom>
                    <a:noFill/>
                    <a:ln>
                      <a:noFill/>
                    </a:ln>
                  </pic:spPr>
                </pic:pic>
              </a:graphicData>
            </a:graphic>
          </wp:inline>
        </w:drawing>
      </w:r>
    </w:p>
    <w:p w14:paraId="4E73CABF" w14:textId="77777777" w:rsidR="009869F7" w:rsidRPr="009869F7" w:rsidRDefault="009869F7" w:rsidP="009869F7">
      <w:pPr>
        <w:numPr>
          <w:ilvl w:val="1"/>
          <w:numId w:val="1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 the Select SQL deployment option blade, open the drop-down box under SQL virtual machines. Select the option labeled Free SQL Server License: SQL 2019 Developer on Windows Server 2019. Then select the Create button.</w:t>
      </w:r>
    </w:p>
    <w:p w14:paraId="4B35D4C8" w14:textId="4BC7DE4D"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6002E6C7" wp14:editId="7FED4047">
            <wp:extent cx="5713730" cy="3668395"/>
            <wp:effectExtent l="0" t="0" r="1270" b="8255"/>
            <wp:docPr id="38" name="Picture 38" descr="Picture 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9">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3730" cy="3668395"/>
                    </a:xfrm>
                    <a:prstGeom prst="rect">
                      <a:avLst/>
                    </a:prstGeom>
                    <a:noFill/>
                    <a:ln>
                      <a:noFill/>
                    </a:ln>
                  </pic:spPr>
                </pic:pic>
              </a:graphicData>
            </a:graphic>
          </wp:inline>
        </w:drawing>
      </w:r>
    </w:p>
    <w:p w14:paraId="6B30DCDD" w14:textId="77777777" w:rsidR="009869F7" w:rsidRPr="009869F7" w:rsidRDefault="009869F7" w:rsidP="009869F7">
      <w:pPr>
        <w:numPr>
          <w:ilvl w:val="1"/>
          <w:numId w:val="12"/>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 the Create a virtual machine blade, enter the following information:</w:t>
      </w:r>
    </w:p>
    <w:p w14:paraId="4C95ECD1"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Subscription: </w:t>
      </w:r>
      <w:r w:rsidRPr="009869F7">
        <w:rPr>
          <w:rFonts w:ascii="Calibri" w:eastAsia="Times New Roman" w:hAnsi="Calibri" w:cs="Calibri"/>
          <w:b/>
          <w:bCs/>
        </w:rPr>
        <w:t>&lt;Your subscription&gt;</w:t>
      </w:r>
    </w:p>
    <w:p w14:paraId="2EAAE25F"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Resource group: </w:t>
      </w:r>
      <w:r w:rsidRPr="009869F7">
        <w:rPr>
          <w:rFonts w:ascii="Calibri" w:eastAsia="Times New Roman" w:hAnsi="Calibri" w:cs="Calibri"/>
          <w:b/>
          <w:bCs/>
        </w:rPr>
        <w:t>DP-300-Lab01</w:t>
      </w:r>
    </w:p>
    <w:p w14:paraId="6CBB252F"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Virtual machine name: </w:t>
      </w:r>
      <w:r w:rsidRPr="009869F7">
        <w:rPr>
          <w:rFonts w:ascii="Calibri" w:eastAsia="Times New Roman" w:hAnsi="Calibri" w:cs="Calibri"/>
          <w:b/>
          <w:bCs/>
        </w:rPr>
        <w:t>dp300sqlvmlab01</w:t>
      </w:r>
    </w:p>
    <w:p w14:paraId="628E71A3"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Region: </w:t>
      </w:r>
      <w:r w:rsidRPr="009869F7">
        <w:rPr>
          <w:rFonts w:ascii="Calibri" w:eastAsia="Times New Roman" w:hAnsi="Calibri" w:cs="Calibri"/>
          <w:b/>
          <w:bCs/>
        </w:rPr>
        <w:t>&lt;your local region, same as the selected region for your resource group&gt;</w:t>
      </w:r>
    </w:p>
    <w:p w14:paraId="0DAA53E8"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Availability Options: </w:t>
      </w:r>
      <w:r w:rsidRPr="009869F7">
        <w:rPr>
          <w:rFonts w:ascii="Calibri" w:eastAsia="Times New Roman" w:hAnsi="Calibri" w:cs="Calibri"/>
          <w:b/>
          <w:bCs/>
        </w:rPr>
        <w:t>No infrastructure redundancy required</w:t>
      </w:r>
    </w:p>
    <w:p w14:paraId="5A61AF04"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Image: </w:t>
      </w:r>
      <w:r w:rsidRPr="009869F7">
        <w:rPr>
          <w:rFonts w:ascii="Calibri" w:eastAsia="Times New Roman" w:hAnsi="Calibri" w:cs="Calibri"/>
          <w:b/>
          <w:bCs/>
        </w:rPr>
        <w:t>Free SQL Server License: SQL 2019 Developer on Windows Server 2019 - Gen1</w:t>
      </w:r>
    </w:p>
    <w:p w14:paraId="70840E15"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Azure spot instance: </w:t>
      </w:r>
      <w:r w:rsidRPr="009869F7">
        <w:rPr>
          <w:rFonts w:ascii="Calibri" w:eastAsia="Times New Roman" w:hAnsi="Calibri" w:cs="Calibri"/>
          <w:b/>
          <w:bCs/>
        </w:rPr>
        <w:t>No</w:t>
      </w:r>
    </w:p>
    <w:p w14:paraId="151D2F79"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Size: Standard </w:t>
      </w:r>
      <w:r w:rsidRPr="009869F7">
        <w:rPr>
          <w:rFonts w:ascii="Calibri" w:eastAsia="Times New Roman" w:hAnsi="Calibri" w:cs="Calibri"/>
          <w:b/>
          <w:bCs/>
        </w:rPr>
        <w:t>D2s_v3</w:t>
      </w:r>
      <w:r w:rsidRPr="009869F7">
        <w:rPr>
          <w:rFonts w:ascii="Calibri" w:eastAsia="Times New Roman" w:hAnsi="Calibri" w:cs="Calibri"/>
        </w:rPr>
        <w:t xml:space="preserve"> (2 vCPUs, 8 GiB memory; you may need to select the "Select size" link to see this option)</w:t>
      </w:r>
    </w:p>
    <w:p w14:paraId="1BB2E18B"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Administrator account username: </w:t>
      </w:r>
      <w:r w:rsidRPr="009869F7">
        <w:rPr>
          <w:rFonts w:ascii="Calibri" w:eastAsia="Times New Roman" w:hAnsi="Calibri" w:cs="Calibri"/>
          <w:b/>
          <w:bCs/>
        </w:rPr>
        <w:t>dp300sqlvmlab01admin</w:t>
      </w:r>
    </w:p>
    <w:p w14:paraId="388347E5"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Administrator account password: </w:t>
      </w:r>
      <w:proofErr w:type="gramStart"/>
      <w:r w:rsidRPr="009869F7">
        <w:rPr>
          <w:rFonts w:ascii="Calibri" w:eastAsia="Times New Roman" w:hAnsi="Calibri" w:cs="Calibri"/>
          <w:b/>
          <w:bCs/>
        </w:rPr>
        <w:t>pwd!DP</w:t>
      </w:r>
      <w:proofErr w:type="gramEnd"/>
      <w:r w:rsidRPr="009869F7">
        <w:rPr>
          <w:rFonts w:ascii="Calibri" w:eastAsia="Times New Roman" w:hAnsi="Calibri" w:cs="Calibri"/>
          <w:b/>
          <w:bCs/>
        </w:rPr>
        <w:t>300lab01</w:t>
      </w:r>
      <w:r w:rsidRPr="009869F7">
        <w:rPr>
          <w:rFonts w:ascii="Calibri" w:eastAsia="Times New Roman" w:hAnsi="Calibri" w:cs="Calibri"/>
        </w:rPr>
        <w:t xml:space="preserve"> (or your own password that meets the criteria)</w:t>
      </w:r>
    </w:p>
    <w:p w14:paraId="1F69F116"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Selected inbound ports: </w:t>
      </w:r>
      <w:r w:rsidRPr="009869F7">
        <w:rPr>
          <w:rFonts w:ascii="Calibri" w:eastAsia="Times New Roman" w:hAnsi="Calibri" w:cs="Calibri"/>
          <w:b/>
          <w:bCs/>
        </w:rPr>
        <w:t>RDP (3389)</w:t>
      </w:r>
    </w:p>
    <w:p w14:paraId="3E52AB1D" w14:textId="77777777" w:rsidR="009869F7" w:rsidRPr="009869F7" w:rsidRDefault="009869F7" w:rsidP="009869F7">
      <w:pPr>
        <w:numPr>
          <w:ilvl w:val="2"/>
          <w:numId w:val="12"/>
        </w:numPr>
        <w:spacing w:after="0" w:line="240" w:lineRule="auto"/>
        <w:ind w:left="1081"/>
        <w:textAlignment w:val="center"/>
        <w:rPr>
          <w:rFonts w:ascii="Calibri" w:eastAsia="Times New Roman" w:hAnsi="Calibri" w:cs="Calibri"/>
        </w:rPr>
      </w:pPr>
      <w:r w:rsidRPr="009869F7">
        <w:rPr>
          <w:rFonts w:ascii="Calibri" w:eastAsia="Times New Roman" w:hAnsi="Calibri" w:cs="Calibri"/>
        </w:rPr>
        <w:t xml:space="preserve">Already have a Windows Server </w:t>
      </w:r>
      <w:proofErr w:type="gramStart"/>
      <w:r w:rsidRPr="009869F7">
        <w:rPr>
          <w:rFonts w:ascii="Calibri" w:eastAsia="Times New Roman" w:hAnsi="Calibri" w:cs="Calibri"/>
        </w:rPr>
        <w:t>license?:</w:t>
      </w:r>
      <w:proofErr w:type="gramEnd"/>
      <w:r w:rsidRPr="009869F7">
        <w:rPr>
          <w:rFonts w:ascii="Calibri" w:eastAsia="Times New Roman" w:hAnsi="Calibri" w:cs="Calibri"/>
        </w:rPr>
        <w:t xml:space="preserve"> </w:t>
      </w:r>
      <w:r w:rsidRPr="009869F7">
        <w:rPr>
          <w:rFonts w:ascii="Calibri" w:eastAsia="Times New Roman" w:hAnsi="Calibri" w:cs="Calibri"/>
          <w:b/>
          <w:bCs/>
        </w:rPr>
        <w:t>No</w:t>
      </w:r>
      <w:r w:rsidRPr="009869F7">
        <w:rPr>
          <w:rFonts w:ascii="Calibri" w:eastAsia="Times New Roman" w:hAnsi="Calibri" w:cs="Calibri"/>
          <w:b/>
          <w:bCs/>
        </w:rPr>
        <w:br/>
      </w:r>
      <w:r w:rsidRPr="009869F7">
        <w:rPr>
          <w:rFonts w:ascii="Calibri" w:eastAsia="Times New Roman" w:hAnsi="Calibri" w:cs="Calibri"/>
        </w:rPr>
        <w:t>Make note of the username and password for later use.</w:t>
      </w:r>
    </w:p>
    <w:p w14:paraId="047B5460" w14:textId="2F111A1F" w:rsidR="009869F7" w:rsidRPr="009869F7" w:rsidRDefault="009869F7" w:rsidP="009869F7">
      <w:pPr>
        <w:spacing w:after="0" w:line="240" w:lineRule="auto"/>
        <w:ind w:left="108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6A5C55DA" wp14:editId="3D1A252E">
            <wp:extent cx="5713730" cy="5095240"/>
            <wp:effectExtent l="0" t="0" r="1270" b="0"/>
            <wp:docPr id="37" name="Picture 37" descr="Picture 1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14">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3730" cy="5095240"/>
                    </a:xfrm>
                    <a:prstGeom prst="rect">
                      <a:avLst/>
                    </a:prstGeom>
                    <a:noFill/>
                    <a:ln>
                      <a:noFill/>
                    </a:ln>
                  </pic:spPr>
                </pic:pic>
              </a:graphicData>
            </a:graphic>
          </wp:inline>
        </w:drawing>
      </w:r>
    </w:p>
    <w:p w14:paraId="0A609C61" w14:textId="77777777" w:rsidR="009869F7" w:rsidRPr="009869F7" w:rsidRDefault="009869F7" w:rsidP="009869F7">
      <w:pPr>
        <w:numPr>
          <w:ilvl w:val="1"/>
          <w:numId w:val="13"/>
        </w:numPr>
        <w:spacing w:after="0" w:line="240" w:lineRule="auto"/>
        <w:ind w:left="541"/>
        <w:textAlignment w:val="center"/>
        <w:rPr>
          <w:rFonts w:ascii="Calibri" w:eastAsia="Times New Roman" w:hAnsi="Calibri" w:cs="Calibri"/>
        </w:rPr>
      </w:pPr>
      <w:r w:rsidRPr="009869F7">
        <w:rPr>
          <w:rFonts w:ascii="Calibri" w:eastAsia="Times New Roman" w:hAnsi="Calibri" w:cs="Calibri"/>
        </w:rPr>
        <w:t>Navigate to the Disks tab and review the configuration.</w:t>
      </w:r>
    </w:p>
    <w:p w14:paraId="375BDCE0" w14:textId="32154391"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73568C2C" wp14:editId="3D0CE0B5">
            <wp:extent cx="5713730" cy="3245485"/>
            <wp:effectExtent l="0" t="0" r="1270" b="0"/>
            <wp:docPr id="36" name="Picture 36" descr="Picture 15">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15">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730" cy="3245485"/>
                    </a:xfrm>
                    <a:prstGeom prst="rect">
                      <a:avLst/>
                    </a:prstGeom>
                    <a:noFill/>
                    <a:ln>
                      <a:noFill/>
                    </a:ln>
                  </pic:spPr>
                </pic:pic>
              </a:graphicData>
            </a:graphic>
          </wp:inline>
        </w:drawing>
      </w:r>
    </w:p>
    <w:p w14:paraId="5A355A96" w14:textId="77777777" w:rsidR="009869F7" w:rsidRPr="009869F7" w:rsidRDefault="009869F7" w:rsidP="009869F7">
      <w:pPr>
        <w:numPr>
          <w:ilvl w:val="1"/>
          <w:numId w:val="14"/>
        </w:numPr>
        <w:spacing w:after="0" w:line="240" w:lineRule="auto"/>
        <w:ind w:left="541"/>
        <w:textAlignment w:val="center"/>
        <w:rPr>
          <w:rFonts w:ascii="Calibri" w:eastAsia="Times New Roman" w:hAnsi="Calibri" w:cs="Calibri"/>
        </w:rPr>
      </w:pPr>
      <w:r w:rsidRPr="009869F7">
        <w:rPr>
          <w:rFonts w:ascii="Calibri" w:eastAsia="Times New Roman" w:hAnsi="Calibri" w:cs="Calibri"/>
        </w:rPr>
        <w:t>Navigate to the Networking tab and review the configuration.</w:t>
      </w:r>
    </w:p>
    <w:p w14:paraId="4BE104D5" w14:textId="5271D222"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5A4C571D" wp14:editId="3CB04C74">
            <wp:extent cx="5713730" cy="5153660"/>
            <wp:effectExtent l="0" t="0" r="1270" b="8890"/>
            <wp:docPr id="35" name="Picture 35" descr="Picture 1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16">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3730" cy="5153660"/>
                    </a:xfrm>
                    <a:prstGeom prst="rect">
                      <a:avLst/>
                    </a:prstGeom>
                    <a:noFill/>
                    <a:ln>
                      <a:noFill/>
                    </a:ln>
                  </pic:spPr>
                </pic:pic>
              </a:graphicData>
            </a:graphic>
          </wp:inline>
        </w:drawing>
      </w:r>
    </w:p>
    <w:p w14:paraId="12833F24" w14:textId="77777777" w:rsidR="009869F7" w:rsidRPr="009869F7" w:rsidRDefault="009869F7" w:rsidP="009869F7">
      <w:pPr>
        <w:numPr>
          <w:ilvl w:val="1"/>
          <w:numId w:val="15"/>
        </w:numPr>
        <w:spacing w:after="0" w:line="240" w:lineRule="auto"/>
        <w:ind w:left="541"/>
        <w:textAlignment w:val="center"/>
        <w:rPr>
          <w:rFonts w:ascii="Calibri" w:eastAsia="Times New Roman" w:hAnsi="Calibri" w:cs="Calibri"/>
        </w:rPr>
      </w:pPr>
      <w:r w:rsidRPr="009869F7">
        <w:rPr>
          <w:rFonts w:ascii="Calibri" w:eastAsia="Times New Roman" w:hAnsi="Calibri" w:cs="Calibri"/>
        </w:rPr>
        <w:t>Navigate to the Management tab and review the configuration.</w:t>
      </w:r>
    </w:p>
    <w:p w14:paraId="501A00CC" w14:textId="1CDED469"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3DB6D95D" wp14:editId="4ECCAB92">
            <wp:extent cx="5713730" cy="4725035"/>
            <wp:effectExtent l="0" t="0" r="1270" b="0"/>
            <wp:docPr id="34" name="Picture 34" descr="Picture 1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19">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3730" cy="4725035"/>
                    </a:xfrm>
                    <a:prstGeom prst="rect">
                      <a:avLst/>
                    </a:prstGeom>
                    <a:noFill/>
                    <a:ln>
                      <a:noFill/>
                    </a:ln>
                  </pic:spPr>
                </pic:pic>
              </a:graphicData>
            </a:graphic>
          </wp:inline>
        </w:drawing>
      </w:r>
    </w:p>
    <w:p w14:paraId="109D7F35" w14:textId="77777777"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rPr>
        <w:t xml:space="preserve">Make sure that </w:t>
      </w:r>
      <w:r w:rsidRPr="009869F7">
        <w:rPr>
          <w:rFonts w:ascii="Calibri" w:eastAsia="Times New Roman" w:hAnsi="Calibri" w:cs="Calibri"/>
          <w:b/>
          <w:bCs/>
        </w:rPr>
        <w:t>Boot diagnostics</w:t>
      </w:r>
      <w:r w:rsidRPr="009869F7">
        <w:rPr>
          <w:rFonts w:ascii="Calibri" w:eastAsia="Times New Roman" w:hAnsi="Calibri" w:cs="Calibri"/>
        </w:rPr>
        <w:t xml:space="preserve"> has the button for </w:t>
      </w:r>
      <w:r w:rsidRPr="009869F7">
        <w:rPr>
          <w:rFonts w:ascii="Calibri" w:eastAsia="Times New Roman" w:hAnsi="Calibri" w:cs="Calibri"/>
          <w:b/>
          <w:bCs/>
        </w:rPr>
        <w:t>Enable with managed storage account (recommended)</w:t>
      </w:r>
      <w:r w:rsidRPr="009869F7">
        <w:rPr>
          <w:rFonts w:ascii="Calibri" w:eastAsia="Times New Roman" w:hAnsi="Calibri" w:cs="Calibri"/>
        </w:rPr>
        <w:t xml:space="preserve"> selected. Verify that </w:t>
      </w:r>
      <w:r w:rsidRPr="009869F7">
        <w:rPr>
          <w:rFonts w:ascii="Calibri" w:eastAsia="Times New Roman" w:hAnsi="Calibri" w:cs="Calibri"/>
          <w:b/>
          <w:bCs/>
        </w:rPr>
        <w:t xml:space="preserve">Enable </w:t>
      </w:r>
      <w:proofErr w:type="spellStart"/>
      <w:r w:rsidRPr="009869F7">
        <w:rPr>
          <w:rFonts w:ascii="Calibri" w:eastAsia="Times New Roman" w:hAnsi="Calibri" w:cs="Calibri"/>
          <w:b/>
          <w:bCs/>
        </w:rPr>
        <w:t>auto_shutdown</w:t>
      </w:r>
      <w:proofErr w:type="spellEnd"/>
      <w:r w:rsidRPr="009869F7">
        <w:rPr>
          <w:rFonts w:ascii="Calibri" w:eastAsia="Times New Roman" w:hAnsi="Calibri" w:cs="Calibri"/>
        </w:rPr>
        <w:t xml:space="preserve"> is off.</w:t>
      </w:r>
    </w:p>
    <w:p w14:paraId="0525D9B7" w14:textId="77777777" w:rsidR="009869F7" w:rsidRPr="009869F7" w:rsidRDefault="009869F7" w:rsidP="009869F7">
      <w:pPr>
        <w:numPr>
          <w:ilvl w:val="1"/>
          <w:numId w:val="16"/>
        </w:numPr>
        <w:spacing w:after="0" w:line="240" w:lineRule="auto"/>
        <w:ind w:left="541"/>
        <w:textAlignment w:val="center"/>
        <w:rPr>
          <w:rFonts w:ascii="Calibri" w:eastAsia="Times New Roman" w:hAnsi="Calibri" w:cs="Calibri"/>
        </w:rPr>
      </w:pPr>
      <w:r w:rsidRPr="009869F7">
        <w:rPr>
          <w:rFonts w:ascii="Calibri" w:eastAsia="Times New Roman" w:hAnsi="Calibri" w:cs="Calibri"/>
        </w:rPr>
        <w:t>Navigate to the Advanced tab and review the configuration.</w:t>
      </w:r>
    </w:p>
    <w:p w14:paraId="181E0392" w14:textId="68420F71"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2ABD98DB" wp14:editId="65C59716">
            <wp:extent cx="5713730" cy="4841875"/>
            <wp:effectExtent l="0" t="0" r="1270" b="0"/>
            <wp:docPr id="33" name="Picture 33" descr="Picture 2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20">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3730" cy="4841875"/>
                    </a:xfrm>
                    <a:prstGeom prst="rect">
                      <a:avLst/>
                    </a:prstGeom>
                    <a:noFill/>
                    <a:ln>
                      <a:noFill/>
                    </a:ln>
                  </pic:spPr>
                </pic:pic>
              </a:graphicData>
            </a:graphic>
          </wp:inline>
        </w:drawing>
      </w:r>
    </w:p>
    <w:p w14:paraId="527BB375" w14:textId="77777777" w:rsidR="009869F7" w:rsidRPr="009869F7" w:rsidRDefault="009869F7" w:rsidP="009869F7">
      <w:pPr>
        <w:numPr>
          <w:ilvl w:val="1"/>
          <w:numId w:val="17"/>
        </w:numPr>
        <w:spacing w:after="0" w:line="240" w:lineRule="auto"/>
        <w:ind w:left="541"/>
        <w:textAlignment w:val="center"/>
        <w:rPr>
          <w:rFonts w:ascii="Calibri" w:eastAsia="Times New Roman" w:hAnsi="Calibri" w:cs="Calibri"/>
        </w:rPr>
      </w:pPr>
      <w:r w:rsidRPr="009869F7">
        <w:rPr>
          <w:rFonts w:ascii="Calibri" w:eastAsia="Times New Roman" w:hAnsi="Calibri" w:cs="Calibri"/>
        </w:rPr>
        <w:t>Navigate to the SQL Server settings tab and review the configuration.</w:t>
      </w:r>
    </w:p>
    <w:p w14:paraId="6EA06AEA" w14:textId="3ECA6866"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469DDBC1" wp14:editId="7B491C2A">
            <wp:extent cx="5713730" cy="4683125"/>
            <wp:effectExtent l="0" t="0" r="1270" b="3175"/>
            <wp:docPr id="32" name="Picture 32" descr="Picture 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21">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3730" cy="4683125"/>
                    </a:xfrm>
                    <a:prstGeom prst="rect">
                      <a:avLst/>
                    </a:prstGeom>
                    <a:noFill/>
                    <a:ln>
                      <a:noFill/>
                    </a:ln>
                  </pic:spPr>
                </pic:pic>
              </a:graphicData>
            </a:graphic>
          </wp:inline>
        </w:drawing>
      </w:r>
    </w:p>
    <w:p w14:paraId="1B3283ED" w14:textId="77777777"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rPr>
        <w:t xml:space="preserve">Note—you can also configure the storage for your SQL Server VM on this screen. By default, the SQL Server Azure VM templates create one premium disk with read caching for data, one premium disk without caching for transaction log, and uses the local SSD (D:\ on Windows) for </w:t>
      </w:r>
      <w:proofErr w:type="spellStart"/>
      <w:r w:rsidRPr="009869F7">
        <w:rPr>
          <w:rFonts w:ascii="Calibri" w:eastAsia="Times New Roman" w:hAnsi="Calibri" w:cs="Calibri"/>
        </w:rPr>
        <w:t>tempdb</w:t>
      </w:r>
      <w:proofErr w:type="spellEnd"/>
      <w:r w:rsidRPr="009869F7">
        <w:rPr>
          <w:rFonts w:ascii="Calibri" w:eastAsia="Times New Roman" w:hAnsi="Calibri" w:cs="Calibri"/>
        </w:rPr>
        <w:t>.</w:t>
      </w:r>
    </w:p>
    <w:p w14:paraId="7BFBEABE" w14:textId="77777777" w:rsidR="009869F7" w:rsidRPr="009869F7" w:rsidRDefault="009869F7" w:rsidP="009869F7">
      <w:pPr>
        <w:numPr>
          <w:ilvl w:val="1"/>
          <w:numId w:val="18"/>
        </w:numPr>
        <w:spacing w:after="0" w:line="240" w:lineRule="auto"/>
        <w:ind w:left="541"/>
        <w:textAlignment w:val="center"/>
        <w:rPr>
          <w:rFonts w:ascii="Calibri" w:eastAsia="Times New Roman" w:hAnsi="Calibri" w:cs="Calibri"/>
        </w:rPr>
      </w:pPr>
      <w:r w:rsidRPr="009869F7">
        <w:rPr>
          <w:rFonts w:ascii="Calibri" w:eastAsia="Times New Roman" w:hAnsi="Calibri" w:cs="Calibri"/>
        </w:rPr>
        <w:t>Select the Review + create button. Then select the Create button.</w:t>
      </w:r>
      <w:r w:rsidRPr="009869F7">
        <w:rPr>
          <w:rFonts w:ascii="Calibri" w:eastAsia="Times New Roman" w:hAnsi="Calibri" w:cs="Calibri"/>
        </w:rPr>
        <w:br/>
        <w:t xml:space="preserve">‎ </w:t>
      </w:r>
    </w:p>
    <w:p w14:paraId="0A697E74" w14:textId="03A587A2"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31045EEB" wp14:editId="667DD01B">
            <wp:extent cx="5713730" cy="4656455"/>
            <wp:effectExtent l="0" t="0" r="1270" b="0"/>
            <wp:docPr id="31" name="Picture 31" descr="Picture 2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22">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3730" cy="4656455"/>
                    </a:xfrm>
                    <a:prstGeom prst="rect">
                      <a:avLst/>
                    </a:prstGeom>
                    <a:noFill/>
                    <a:ln>
                      <a:noFill/>
                    </a:ln>
                  </pic:spPr>
                </pic:pic>
              </a:graphicData>
            </a:graphic>
          </wp:inline>
        </w:drawing>
      </w:r>
    </w:p>
    <w:p w14:paraId="0C24CC56" w14:textId="77777777" w:rsidR="009869F7" w:rsidRPr="009869F7" w:rsidRDefault="009869F7" w:rsidP="009869F7">
      <w:pPr>
        <w:numPr>
          <w:ilvl w:val="1"/>
          <w:numId w:val="19"/>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 the deployment blade, wait until the deployment is complete. The VM will take approximate 5-10 minutes to deploy. Then select the Go to resource button.</w:t>
      </w:r>
    </w:p>
    <w:p w14:paraId="7ABFA873" w14:textId="1D72EDCE"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0FBA351E" wp14:editId="71B73B82">
            <wp:extent cx="5713730" cy="2056130"/>
            <wp:effectExtent l="0" t="0" r="1270" b="1270"/>
            <wp:docPr id="30" name="Picture 30" descr="Picture 2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23">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3730" cy="2056130"/>
                    </a:xfrm>
                    <a:prstGeom prst="rect">
                      <a:avLst/>
                    </a:prstGeom>
                    <a:noFill/>
                    <a:ln>
                      <a:noFill/>
                    </a:ln>
                  </pic:spPr>
                </pic:pic>
              </a:graphicData>
            </a:graphic>
          </wp:inline>
        </w:drawing>
      </w:r>
    </w:p>
    <w:p w14:paraId="25AE403C" w14:textId="77777777" w:rsidR="009869F7" w:rsidRPr="009869F7" w:rsidRDefault="009869F7" w:rsidP="009869F7">
      <w:pPr>
        <w:numPr>
          <w:ilvl w:val="1"/>
          <w:numId w:val="20"/>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 the overview page for the virtual machine, scroll through the menu options for the resource to review what is available.</w:t>
      </w:r>
    </w:p>
    <w:p w14:paraId="28E30C66" w14:textId="72C1A148"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759467E8" wp14:editId="145DEFB5">
            <wp:extent cx="5713730" cy="3980180"/>
            <wp:effectExtent l="0" t="0" r="1270" b="1270"/>
            <wp:docPr id="29" name="Picture 29" descr="Picture 2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24">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3730" cy="3980180"/>
                    </a:xfrm>
                    <a:prstGeom prst="rect">
                      <a:avLst/>
                    </a:prstGeom>
                    <a:noFill/>
                    <a:ln>
                      <a:noFill/>
                    </a:ln>
                  </pic:spPr>
                </pic:pic>
              </a:graphicData>
            </a:graphic>
          </wp:inline>
        </w:drawing>
      </w:r>
    </w:p>
    <w:p w14:paraId="295F6D4A" w14:textId="77777777" w:rsidR="009869F7" w:rsidRPr="009869F7" w:rsidRDefault="009869F7" w:rsidP="009869F7">
      <w:pPr>
        <w:spacing w:after="0" w:line="240" w:lineRule="auto"/>
        <w:ind w:left="1"/>
        <w:rPr>
          <w:rFonts w:ascii="Calibri" w:eastAsia="Times New Roman" w:hAnsi="Calibri" w:cs="Calibri"/>
          <w:sz w:val="40"/>
          <w:szCs w:val="40"/>
        </w:rPr>
      </w:pPr>
      <w:r w:rsidRPr="009869F7">
        <w:rPr>
          <w:rFonts w:ascii="Calibri" w:eastAsia="Times New Roman" w:hAnsi="Calibri" w:cs="Calibri"/>
          <w:b/>
          <w:bCs/>
          <w:sz w:val="40"/>
          <w:szCs w:val="40"/>
          <w:highlight w:val="yellow"/>
        </w:rPr>
        <w:t>Exercise 2: Connect to SQL Server and Restore a Backup</w:t>
      </w:r>
    </w:p>
    <w:p w14:paraId="4CF06741"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b/>
          <w:bCs/>
        </w:rPr>
        <w:t>Estimated Time: 10 minutes</w:t>
      </w:r>
    </w:p>
    <w:p w14:paraId="3DB60B5F" w14:textId="77777777"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rPr>
        <w:t>The main tasks for this exercise are as follows:</w:t>
      </w:r>
    </w:p>
    <w:p w14:paraId="0BDEFE6D" w14:textId="77777777" w:rsidR="009869F7" w:rsidRPr="009869F7" w:rsidRDefault="009869F7" w:rsidP="009869F7">
      <w:pPr>
        <w:numPr>
          <w:ilvl w:val="1"/>
          <w:numId w:val="2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Create an RDP (Remote Desktop Protocol) connection to SQL Server on an Azure Virtual Machine</w:t>
      </w:r>
    </w:p>
    <w:p w14:paraId="04D356F2" w14:textId="77777777" w:rsidR="009869F7" w:rsidRPr="009869F7" w:rsidRDefault="009869F7" w:rsidP="009869F7">
      <w:pPr>
        <w:numPr>
          <w:ilvl w:val="1"/>
          <w:numId w:val="2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Download a database backup file.</w:t>
      </w:r>
    </w:p>
    <w:p w14:paraId="3ABB2FFF" w14:textId="77777777" w:rsidR="009869F7" w:rsidRPr="009869F7" w:rsidRDefault="009869F7" w:rsidP="009869F7">
      <w:pPr>
        <w:numPr>
          <w:ilvl w:val="1"/>
          <w:numId w:val="2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Restore the database in SQL Server using SQL Server Management Studio</w:t>
      </w:r>
    </w:p>
    <w:p w14:paraId="3A2D1850" w14:textId="77777777" w:rsidR="009869F7" w:rsidRPr="009869F7" w:rsidRDefault="009869F7" w:rsidP="009869F7">
      <w:pPr>
        <w:numPr>
          <w:ilvl w:val="1"/>
          <w:numId w:val="2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Query the database to confirm its availability</w:t>
      </w:r>
    </w:p>
    <w:p w14:paraId="6F0A8442" w14:textId="77777777" w:rsidR="009869F7" w:rsidRPr="009869F7" w:rsidRDefault="009869F7" w:rsidP="009869F7">
      <w:pPr>
        <w:spacing w:after="0" w:line="240" w:lineRule="auto"/>
        <w:ind w:left="1"/>
        <w:rPr>
          <w:rFonts w:ascii="Calibri" w:eastAsia="Times New Roman" w:hAnsi="Calibri" w:cs="Calibri"/>
          <w:sz w:val="36"/>
          <w:szCs w:val="36"/>
        </w:rPr>
      </w:pPr>
      <w:r w:rsidRPr="009869F7">
        <w:rPr>
          <w:rFonts w:ascii="Calibri" w:eastAsia="Times New Roman" w:hAnsi="Calibri" w:cs="Calibri"/>
          <w:b/>
          <w:bCs/>
          <w:sz w:val="36"/>
          <w:szCs w:val="36"/>
        </w:rPr>
        <w:t>Task 1: Connect to the Virtual Machine and download the backup file</w:t>
      </w:r>
    </w:p>
    <w:p w14:paraId="0180D7F5" w14:textId="77777777" w:rsidR="009869F7" w:rsidRPr="009869F7" w:rsidRDefault="009869F7" w:rsidP="009869F7">
      <w:pPr>
        <w:numPr>
          <w:ilvl w:val="1"/>
          <w:numId w:val="22"/>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 the Overview page for the virtual machine, select the Connect button and choose RDP.</w:t>
      </w:r>
    </w:p>
    <w:p w14:paraId="46E98EC5" w14:textId="15886790"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59632F55" wp14:editId="17D9B1D8">
            <wp:extent cx="5713730" cy="3266440"/>
            <wp:effectExtent l="0" t="0" r="1270" b="0"/>
            <wp:docPr id="28" name="Picture 28" descr="Picture 2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26">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3730" cy="3266440"/>
                    </a:xfrm>
                    <a:prstGeom prst="rect">
                      <a:avLst/>
                    </a:prstGeom>
                    <a:noFill/>
                    <a:ln>
                      <a:noFill/>
                    </a:ln>
                  </pic:spPr>
                </pic:pic>
              </a:graphicData>
            </a:graphic>
          </wp:inline>
        </w:drawing>
      </w:r>
    </w:p>
    <w:p w14:paraId="09170153" w14:textId="77777777" w:rsidR="009869F7" w:rsidRPr="009869F7" w:rsidRDefault="009869F7" w:rsidP="009869F7">
      <w:pPr>
        <w:numPr>
          <w:ilvl w:val="1"/>
          <w:numId w:val="23"/>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 the RDP tab, select the Download RDP File button.</w:t>
      </w:r>
    </w:p>
    <w:p w14:paraId="529A7F5A" w14:textId="08EA4F77"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4D1BBA0D" wp14:editId="40DD67F7">
            <wp:extent cx="5713730" cy="2981325"/>
            <wp:effectExtent l="0" t="0" r="1270" b="9525"/>
            <wp:docPr id="27" name="Picture 27" descr="Picture 2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27">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3730" cy="2981325"/>
                    </a:xfrm>
                    <a:prstGeom prst="rect">
                      <a:avLst/>
                    </a:prstGeom>
                    <a:noFill/>
                    <a:ln>
                      <a:noFill/>
                    </a:ln>
                  </pic:spPr>
                </pic:pic>
              </a:graphicData>
            </a:graphic>
          </wp:inline>
        </w:drawing>
      </w:r>
    </w:p>
    <w:p w14:paraId="0C14945D" w14:textId="77777777" w:rsidR="009869F7" w:rsidRPr="009869F7" w:rsidRDefault="009869F7" w:rsidP="009869F7">
      <w:pPr>
        <w:numPr>
          <w:ilvl w:val="1"/>
          <w:numId w:val="24"/>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Open the RDP file that was just downloaded. When a dialog appears asking if you want to connect, select the Connect button.</w:t>
      </w:r>
      <w:r w:rsidRPr="009869F7">
        <w:rPr>
          <w:rFonts w:ascii="Calibri" w:eastAsia="Times New Roman" w:hAnsi="Calibri" w:cs="Calibri"/>
        </w:rPr>
        <w:br/>
        <w:t xml:space="preserve">‎ </w:t>
      </w:r>
    </w:p>
    <w:p w14:paraId="0C8C6025" w14:textId="259423C9"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3BBD6D53" wp14:editId="1CDB568D">
            <wp:extent cx="5713730" cy="3075940"/>
            <wp:effectExtent l="0" t="0" r="1270" b="0"/>
            <wp:docPr id="26" name="Picture 26" descr="Picture 2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29">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3730" cy="3075940"/>
                    </a:xfrm>
                    <a:prstGeom prst="rect">
                      <a:avLst/>
                    </a:prstGeom>
                    <a:noFill/>
                    <a:ln>
                      <a:noFill/>
                    </a:ln>
                  </pic:spPr>
                </pic:pic>
              </a:graphicData>
            </a:graphic>
          </wp:inline>
        </w:drawing>
      </w:r>
    </w:p>
    <w:p w14:paraId="0051334D" w14:textId="77777777" w:rsidR="009869F7" w:rsidRPr="009869F7" w:rsidRDefault="009869F7" w:rsidP="009869F7">
      <w:pPr>
        <w:numPr>
          <w:ilvl w:val="1"/>
          <w:numId w:val="25"/>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 the Windows Security dialog if you receive the PIN dialog, select More choices. Then choose Use a different account. If you don’t receive the PIN dialog, you can proceed to Step 5.</w:t>
      </w:r>
    </w:p>
    <w:p w14:paraId="4629CBDE" w14:textId="7B85E3EE"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6D17D281" wp14:editId="337DC89C">
            <wp:extent cx="5713730" cy="4973955"/>
            <wp:effectExtent l="0" t="0" r="1270" b="0"/>
            <wp:docPr id="25" name="Picture 25" descr="Picture 3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3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3730" cy="4973955"/>
                    </a:xfrm>
                    <a:prstGeom prst="rect">
                      <a:avLst/>
                    </a:prstGeom>
                    <a:noFill/>
                    <a:ln>
                      <a:noFill/>
                    </a:ln>
                  </pic:spPr>
                </pic:pic>
              </a:graphicData>
            </a:graphic>
          </wp:inline>
        </w:drawing>
      </w:r>
    </w:p>
    <w:p w14:paraId="4C7ED4A6" w14:textId="77777777" w:rsidR="009869F7" w:rsidRPr="009869F7" w:rsidRDefault="009869F7" w:rsidP="009869F7">
      <w:pPr>
        <w:numPr>
          <w:ilvl w:val="1"/>
          <w:numId w:val="26"/>
        </w:numPr>
        <w:spacing w:after="0" w:line="240" w:lineRule="auto"/>
        <w:ind w:left="541"/>
        <w:textAlignment w:val="center"/>
        <w:rPr>
          <w:rFonts w:ascii="Calibri" w:eastAsia="Times New Roman" w:hAnsi="Calibri" w:cs="Calibri"/>
        </w:rPr>
      </w:pPr>
      <w:r w:rsidRPr="009869F7">
        <w:rPr>
          <w:rFonts w:ascii="Calibri" w:eastAsia="Times New Roman" w:hAnsi="Calibri" w:cs="Calibri"/>
        </w:rPr>
        <w:t>Enter the username and password selected during the virtual machine provisioning process. Then select the OK button.</w:t>
      </w:r>
    </w:p>
    <w:p w14:paraId="38B0B3BB" w14:textId="17A560F3"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45F39866" wp14:editId="3A3ED605">
            <wp:extent cx="4085590" cy="4751705"/>
            <wp:effectExtent l="0" t="0" r="0" b="0"/>
            <wp:docPr id="24" name="Picture 24" descr="A screenshot of a cell phone 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ell phone Description automatically generated">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5590" cy="4751705"/>
                    </a:xfrm>
                    <a:prstGeom prst="rect">
                      <a:avLst/>
                    </a:prstGeom>
                    <a:noFill/>
                    <a:ln>
                      <a:noFill/>
                    </a:ln>
                  </pic:spPr>
                </pic:pic>
              </a:graphicData>
            </a:graphic>
          </wp:inline>
        </w:drawing>
      </w:r>
    </w:p>
    <w:p w14:paraId="6DEBD516" w14:textId="77777777" w:rsidR="009869F7" w:rsidRPr="009869F7" w:rsidRDefault="009869F7" w:rsidP="009869F7">
      <w:pPr>
        <w:numPr>
          <w:ilvl w:val="1"/>
          <w:numId w:val="27"/>
        </w:numPr>
        <w:spacing w:after="0" w:line="240" w:lineRule="auto"/>
        <w:ind w:left="541"/>
        <w:textAlignment w:val="center"/>
        <w:rPr>
          <w:rFonts w:ascii="Calibri" w:eastAsia="Times New Roman" w:hAnsi="Calibri" w:cs="Calibri"/>
        </w:rPr>
      </w:pPr>
      <w:r w:rsidRPr="009869F7">
        <w:rPr>
          <w:rFonts w:ascii="Calibri" w:eastAsia="Times New Roman" w:hAnsi="Calibri" w:cs="Calibri"/>
        </w:rPr>
        <w:t>When the Remote Desktop Connection dialog appears asking if you want to connect, select the Yes button.</w:t>
      </w:r>
    </w:p>
    <w:p w14:paraId="0B5AAA20" w14:textId="1D46D78A"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2D2A4C82" wp14:editId="64EE1920">
            <wp:extent cx="5713730" cy="5962015"/>
            <wp:effectExtent l="0" t="0" r="1270" b="635"/>
            <wp:docPr id="23" name="Picture 23" descr="Picture 3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3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3730" cy="5962015"/>
                    </a:xfrm>
                    <a:prstGeom prst="rect">
                      <a:avLst/>
                    </a:prstGeom>
                    <a:noFill/>
                    <a:ln>
                      <a:noFill/>
                    </a:ln>
                  </pic:spPr>
                </pic:pic>
              </a:graphicData>
            </a:graphic>
          </wp:inline>
        </w:drawing>
      </w:r>
    </w:p>
    <w:p w14:paraId="303D4E4A" w14:textId="77777777" w:rsidR="009869F7" w:rsidRPr="009869F7" w:rsidRDefault="009869F7" w:rsidP="009869F7">
      <w:pPr>
        <w:numPr>
          <w:ilvl w:val="1"/>
          <w:numId w:val="28"/>
        </w:numPr>
        <w:spacing w:after="0" w:line="240" w:lineRule="auto"/>
        <w:ind w:left="541"/>
        <w:textAlignment w:val="center"/>
        <w:rPr>
          <w:rFonts w:ascii="Calibri" w:eastAsia="Times New Roman" w:hAnsi="Calibri" w:cs="Calibri"/>
        </w:rPr>
      </w:pPr>
      <w:r w:rsidRPr="009869F7">
        <w:rPr>
          <w:rFonts w:ascii="Calibri" w:eastAsia="Times New Roman" w:hAnsi="Calibri" w:cs="Calibri"/>
        </w:rPr>
        <w:t>A Remote Desktop window will open. On the right, select the No button to indicate you do not want the computer to be discoverable by other devices on the network. Close the small Server Manager popup dialog by clicking the X in the top right of the box. Keep the big Server Manager Window open.</w:t>
      </w:r>
    </w:p>
    <w:p w14:paraId="3AF13D5B" w14:textId="689D53FC"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4AC5EDB2" wp14:editId="31C18879">
            <wp:extent cx="5713730" cy="3810635"/>
            <wp:effectExtent l="0" t="0" r="1270" b="0"/>
            <wp:docPr id="22" name="Picture 22" descr="Picture 38">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38">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14:paraId="53CBA90B" w14:textId="77777777" w:rsidR="009869F7" w:rsidRPr="009869F7" w:rsidRDefault="009869F7" w:rsidP="009869F7">
      <w:pPr>
        <w:numPr>
          <w:ilvl w:val="1"/>
          <w:numId w:val="29"/>
        </w:numPr>
        <w:spacing w:after="0" w:line="240" w:lineRule="auto"/>
        <w:ind w:left="541"/>
        <w:textAlignment w:val="center"/>
        <w:rPr>
          <w:rFonts w:ascii="Calibri" w:eastAsia="Times New Roman" w:hAnsi="Calibri" w:cs="Calibri"/>
        </w:rPr>
      </w:pPr>
      <w:r w:rsidRPr="009869F7">
        <w:rPr>
          <w:rFonts w:ascii="Calibri" w:eastAsia="Times New Roman" w:hAnsi="Calibri" w:cs="Calibri"/>
        </w:rPr>
        <w:t xml:space="preserve">In the Server Manager window, select Local Server on the left and then select </w:t>
      </w:r>
      <w:proofErr w:type="gramStart"/>
      <w:r w:rsidRPr="009869F7">
        <w:rPr>
          <w:rFonts w:ascii="Calibri" w:eastAsia="Times New Roman" w:hAnsi="Calibri" w:cs="Calibri"/>
        </w:rPr>
        <w:t>On</w:t>
      </w:r>
      <w:proofErr w:type="gramEnd"/>
      <w:r w:rsidRPr="009869F7">
        <w:rPr>
          <w:rFonts w:ascii="Calibri" w:eastAsia="Times New Roman" w:hAnsi="Calibri" w:cs="Calibri"/>
        </w:rPr>
        <w:t xml:space="preserve"> next to IE Enhanced Security Configuration.</w:t>
      </w:r>
    </w:p>
    <w:p w14:paraId="4720F4CB" w14:textId="3D22DB6E"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263C90AB" wp14:editId="2EA9A4C5">
            <wp:extent cx="5713730" cy="2082800"/>
            <wp:effectExtent l="0" t="0" r="1270" b="0"/>
            <wp:docPr id="21" name="Picture 21" descr="Picture 4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41">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13730" cy="2082800"/>
                    </a:xfrm>
                    <a:prstGeom prst="rect">
                      <a:avLst/>
                    </a:prstGeom>
                    <a:noFill/>
                    <a:ln>
                      <a:noFill/>
                    </a:ln>
                  </pic:spPr>
                </pic:pic>
              </a:graphicData>
            </a:graphic>
          </wp:inline>
        </w:drawing>
      </w:r>
    </w:p>
    <w:p w14:paraId="565BFBDE" w14:textId="77777777" w:rsidR="009869F7" w:rsidRPr="009869F7" w:rsidRDefault="009869F7" w:rsidP="009869F7">
      <w:pPr>
        <w:numPr>
          <w:ilvl w:val="1"/>
          <w:numId w:val="30"/>
        </w:numPr>
        <w:spacing w:after="0" w:line="240" w:lineRule="auto"/>
        <w:ind w:left="541"/>
        <w:textAlignment w:val="center"/>
        <w:rPr>
          <w:rFonts w:ascii="Calibri" w:eastAsia="Times New Roman" w:hAnsi="Calibri" w:cs="Calibri"/>
        </w:rPr>
      </w:pPr>
      <w:r w:rsidRPr="009869F7">
        <w:rPr>
          <w:rFonts w:ascii="Calibri" w:eastAsia="Times New Roman" w:hAnsi="Calibri" w:cs="Calibri"/>
        </w:rPr>
        <w:t>When the Internet Explorer Enhanced Security Configuration dialog appears, set Administrators to Off. Then select the OK button.</w:t>
      </w:r>
    </w:p>
    <w:p w14:paraId="21DA519C" w14:textId="1B02CB8A"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7C86C323" wp14:editId="70CD9CBC">
            <wp:extent cx="5713730" cy="6189345"/>
            <wp:effectExtent l="0" t="0" r="1270" b="1905"/>
            <wp:docPr id="20" name="Picture 20" descr="Picture 4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43">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3730" cy="6189345"/>
                    </a:xfrm>
                    <a:prstGeom prst="rect">
                      <a:avLst/>
                    </a:prstGeom>
                    <a:noFill/>
                    <a:ln>
                      <a:noFill/>
                    </a:ln>
                  </pic:spPr>
                </pic:pic>
              </a:graphicData>
            </a:graphic>
          </wp:inline>
        </w:drawing>
      </w:r>
    </w:p>
    <w:p w14:paraId="4F799EF8" w14:textId="77777777" w:rsidR="009869F7" w:rsidRPr="009869F7" w:rsidRDefault="009869F7" w:rsidP="009869F7">
      <w:pPr>
        <w:numPr>
          <w:ilvl w:val="1"/>
          <w:numId w:val="3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Open Internet Explorer by selecting the icon from the task bar.</w:t>
      </w:r>
    </w:p>
    <w:p w14:paraId="07D46D02" w14:textId="530D2DD1"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58F91FCE" wp14:editId="2DFCB735">
            <wp:extent cx="5713730" cy="2864485"/>
            <wp:effectExtent l="0" t="0" r="1270" b="0"/>
            <wp:docPr id="19" name="Picture 19" descr="Picture 40">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 40">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730" cy="2864485"/>
                    </a:xfrm>
                    <a:prstGeom prst="rect">
                      <a:avLst/>
                    </a:prstGeom>
                    <a:noFill/>
                    <a:ln>
                      <a:noFill/>
                    </a:ln>
                  </pic:spPr>
                </pic:pic>
              </a:graphicData>
            </a:graphic>
          </wp:inline>
        </w:drawing>
      </w:r>
    </w:p>
    <w:p w14:paraId="7B66A231" w14:textId="77777777" w:rsidR="009869F7" w:rsidRPr="009869F7" w:rsidRDefault="009869F7" w:rsidP="009869F7">
      <w:pPr>
        <w:numPr>
          <w:ilvl w:val="1"/>
          <w:numId w:val="32"/>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 Internet Explorer, navigate to the following URL:</w:t>
      </w:r>
      <w:r w:rsidRPr="009869F7">
        <w:rPr>
          <w:rFonts w:ascii="Calibri" w:eastAsia="Times New Roman" w:hAnsi="Calibri" w:cs="Calibri"/>
        </w:rPr>
        <w:br/>
      </w:r>
      <w:hyperlink r:id="rId66" w:history="1">
        <w:r w:rsidRPr="009869F7">
          <w:rPr>
            <w:rFonts w:ascii="Calibri" w:eastAsia="Times New Roman" w:hAnsi="Calibri" w:cs="Calibri"/>
            <w:color w:val="0000FF"/>
            <w:u w:val="single"/>
          </w:rPr>
          <w:t>https://github.com/Microsoft/sql-server-samples/releases/download/adventureworks/AdventureWorksDW2017.bak</w:t>
        </w:r>
      </w:hyperlink>
      <w:r w:rsidRPr="009869F7">
        <w:rPr>
          <w:rFonts w:ascii="Calibri" w:eastAsia="Times New Roman" w:hAnsi="Calibri" w:cs="Calibri"/>
        </w:rPr>
        <w:br/>
        <w:t>A dialog will appear asking if you would like to run or save the file.</w:t>
      </w:r>
      <w:r w:rsidRPr="009869F7">
        <w:rPr>
          <w:rFonts w:ascii="Calibri" w:eastAsia="Times New Roman" w:hAnsi="Calibri" w:cs="Calibri"/>
        </w:rPr>
        <w:br/>
        <w:t>‎</w:t>
      </w:r>
    </w:p>
    <w:p w14:paraId="2B69220C" w14:textId="5F0BB905"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6846190B" wp14:editId="6863FDC7">
            <wp:extent cx="5713730" cy="3810635"/>
            <wp:effectExtent l="0" t="0" r="1270" b="0"/>
            <wp:docPr id="18" name="Picture 18" descr="Picture 44">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44">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13730" cy="3810635"/>
                    </a:xfrm>
                    <a:prstGeom prst="rect">
                      <a:avLst/>
                    </a:prstGeom>
                    <a:noFill/>
                    <a:ln>
                      <a:noFill/>
                    </a:ln>
                  </pic:spPr>
                </pic:pic>
              </a:graphicData>
            </a:graphic>
          </wp:inline>
        </w:drawing>
      </w:r>
    </w:p>
    <w:p w14:paraId="7B4BDDBA" w14:textId="77777777" w:rsidR="009869F7" w:rsidRPr="009869F7" w:rsidRDefault="009869F7" w:rsidP="009869F7">
      <w:pPr>
        <w:numPr>
          <w:ilvl w:val="1"/>
          <w:numId w:val="33"/>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 the dialog, select the dropdown next to Save and choose Save As.</w:t>
      </w:r>
    </w:p>
    <w:p w14:paraId="288631B1" w14:textId="4FF2241F"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643BBAD2" wp14:editId="27B7C44A">
            <wp:extent cx="5713730" cy="1019810"/>
            <wp:effectExtent l="0" t="0" r="1270" b="8890"/>
            <wp:docPr id="17" name="Picture 17" descr="Picture 45">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45">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13730" cy="1019810"/>
                    </a:xfrm>
                    <a:prstGeom prst="rect">
                      <a:avLst/>
                    </a:prstGeom>
                    <a:noFill/>
                    <a:ln>
                      <a:noFill/>
                    </a:ln>
                  </pic:spPr>
                </pic:pic>
              </a:graphicData>
            </a:graphic>
          </wp:inline>
        </w:drawing>
      </w:r>
    </w:p>
    <w:p w14:paraId="3F2D165D" w14:textId="77777777" w:rsidR="009869F7" w:rsidRPr="009869F7" w:rsidRDefault="009869F7" w:rsidP="009869F7">
      <w:pPr>
        <w:numPr>
          <w:ilvl w:val="1"/>
          <w:numId w:val="34"/>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 the Save As dialog, navigate to the following folder location:</w:t>
      </w:r>
      <w:r w:rsidRPr="009869F7">
        <w:rPr>
          <w:rFonts w:ascii="Calibri" w:eastAsia="Times New Roman" w:hAnsi="Calibri" w:cs="Calibri"/>
        </w:rPr>
        <w:br/>
        <w:t>‎C:\Program Files\Microsoft SQL Server\MSSQL15.MSSQLSERVER\MSSQL\Backup.</w:t>
      </w:r>
      <w:r w:rsidRPr="009869F7">
        <w:rPr>
          <w:rFonts w:ascii="Calibri" w:eastAsia="Times New Roman" w:hAnsi="Calibri" w:cs="Calibri"/>
        </w:rPr>
        <w:br/>
        <w:t>‎ Leave the file name as AdventureWorksDW2017 and the type as BAK file. Select the Save button.</w:t>
      </w:r>
    </w:p>
    <w:p w14:paraId="3FBFB711" w14:textId="5EDCEE78"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627B05D8" wp14:editId="44507D1F">
            <wp:extent cx="5713730" cy="4297045"/>
            <wp:effectExtent l="0" t="0" r="1270" b="8255"/>
            <wp:docPr id="16" name="Picture 16" descr="Picture 46">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46">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3730" cy="4297045"/>
                    </a:xfrm>
                    <a:prstGeom prst="rect">
                      <a:avLst/>
                    </a:prstGeom>
                    <a:noFill/>
                    <a:ln>
                      <a:noFill/>
                    </a:ln>
                  </pic:spPr>
                </pic:pic>
              </a:graphicData>
            </a:graphic>
          </wp:inline>
        </w:drawing>
      </w:r>
    </w:p>
    <w:p w14:paraId="38DED361" w14:textId="77777777" w:rsidR="009869F7" w:rsidRPr="009869F7" w:rsidRDefault="009869F7" w:rsidP="009869F7">
      <w:pPr>
        <w:spacing w:after="0" w:line="240" w:lineRule="auto"/>
        <w:ind w:left="1"/>
        <w:rPr>
          <w:rFonts w:ascii="Calibri" w:eastAsia="Times New Roman" w:hAnsi="Calibri" w:cs="Calibri"/>
          <w:sz w:val="36"/>
          <w:szCs w:val="36"/>
        </w:rPr>
      </w:pPr>
      <w:r w:rsidRPr="009869F7">
        <w:rPr>
          <w:rFonts w:ascii="Calibri" w:eastAsia="Times New Roman" w:hAnsi="Calibri" w:cs="Calibri"/>
          <w:b/>
          <w:bCs/>
          <w:sz w:val="36"/>
          <w:szCs w:val="36"/>
        </w:rPr>
        <w:t>Task 2: Restore the Database and Verify its Availability</w:t>
      </w:r>
    </w:p>
    <w:p w14:paraId="575FFFA9" w14:textId="77777777" w:rsidR="009869F7" w:rsidRPr="009869F7" w:rsidRDefault="009869F7" w:rsidP="009869F7">
      <w:pPr>
        <w:numPr>
          <w:ilvl w:val="1"/>
          <w:numId w:val="35"/>
        </w:numPr>
        <w:spacing w:after="0" w:line="240" w:lineRule="auto"/>
        <w:ind w:left="541"/>
        <w:textAlignment w:val="center"/>
        <w:rPr>
          <w:rFonts w:ascii="Calibri" w:eastAsia="Times New Roman" w:hAnsi="Calibri" w:cs="Calibri"/>
        </w:rPr>
      </w:pPr>
      <w:r w:rsidRPr="009869F7">
        <w:rPr>
          <w:rFonts w:ascii="Calibri" w:eastAsia="Times New Roman" w:hAnsi="Calibri" w:cs="Calibri"/>
        </w:rPr>
        <w:t>Select the Windows Start button and type SSMS. Select Microsoft SQL Server Management Studio 18 from the list.</w:t>
      </w:r>
      <w:r w:rsidRPr="009869F7">
        <w:rPr>
          <w:rFonts w:ascii="Calibri" w:eastAsia="Times New Roman" w:hAnsi="Calibri" w:cs="Calibri"/>
        </w:rPr>
        <w:br/>
        <w:t xml:space="preserve">‎ </w:t>
      </w:r>
    </w:p>
    <w:p w14:paraId="18DFE4EB" w14:textId="7197DD8D"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249C1D77" wp14:editId="2D74B6DC">
            <wp:extent cx="5713730" cy="6818630"/>
            <wp:effectExtent l="0" t="0" r="1270" b="1270"/>
            <wp:docPr id="15" name="Picture 15" descr="Picture 39">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39">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3730" cy="6818630"/>
                    </a:xfrm>
                    <a:prstGeom prst="rect">
                      <a:avLst/>
                    </a:prstGeom>
                    <a:noFill/>
                    <a:ln>
                      <a:noFill/>
                    </a:ln>
                  </pic:spPr>
                </pic:pic>
              </a:graphicData>
            </a:graphic>
          </wp:inline>
        </w:drawing>
      </w:r>
    </w:p>
    <w:p w14:paraId="605DBBC6" w14:textId="77777777" w:rsidR="009869F7" w:rsidRPr="009869F7" w:rsidRDefault="009869F7" w:rsidP="009869F7">
      <w:pPr>
        <w:numPr>
          <w:ilvl w:val="1"/>
          <w:numId w:val="36"/>
        </w:numPr>
        <w:spacing w:after="0" w:line="240" w:lineRule="auto"/>
        <w:ind w:left="541"/>
        <w:textAlignment w:val="center"/>
        <w:rPr>
          <w:rFonts w:ascii="Calibri" w:eastAsia="Times New Roman" w:hAnsi="Calibri" w:cs="Calibri"/>
        </w:rPr>
      </w:pPr>
      <w:r w:rsidRPr="009869F7">
        <w:rPr>
          <w:rFonts w:ascii="Calibri" w:eastAsia="Times New Roman" w:hAnsi="Calibri" w:cs="Calibri"/>
        </w:rPr>
        <w:t>When Management Studio opens, the Connect to Server dialog will be pre-populated to the local machine. Select the Connect button.</w:t>
      </w:r>
    </w:p>
    <w:p w14:paraId="06F981CF" w14:textId="6D5C97B7"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14232A96" wp14:editId="3996E85A">
            <wp:extent cx="5713730" cy="3884930"/>
            <wp:effectExtent l="0" t="0" r="1270" b="1270"/>
            <wp:docPr id="14" name="Picture 14" descr="Picture 47">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47">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3730" cy="3884930"/>
                    </a:xfrm>
                    <a:prstGeom prst="rect">
                      <a:avLst/>
                    </a:prstGeom>
                    <a:noFill/>
                    <a:ln>
                      <a:noFill/>
                    </a:ln>
                  </pic:spPr>
                </pic:pic>
              </a:graphicData>
            </a:graphic>
          </wp:inline>
        </w:drawing>
      </w:r>
    </w:p>
    <w:p w14:paraId="2CF5A4BD" w14:textId="77777777" w:rsidR="009869F7" w:rsidRPr="009869F7" w:rsidRDefault="009869F7" w:rsidP="009869F7">
      <w:pPr>
        <w:numPr>
          <w:ilvl w:val="1"/>
          <w:numId w:val="37"/>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 the Object Explorer, right-click on the Databases node and choose Restore Database…</w:t>
      </w:r>
    </w:p>
    <w:p w14:paraId="66BDA586" w14:textId="6D2DFA00"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2425737E" wp14:editId="54A8DCDD">
            <wp:extent cx="5713730" cy="7352030"/>
            <wp:effectExtent l="0" t="0" r="1270" b="1270"/>
            <wp:docPr id="13" name="Picture 13" descr="Picture 49">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49">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3730" cy="7352030"/>
                    </a:xfrm>
                    <a:prstGeom prst="rect">
                      <a:avLst/>
                    </a:prstGeom>
                    <a:noFill/>
                    <a:ln>
                      <a:noFill/>
                    </a:ln>
                  </pic:spPr>
                </pic:pic>
              </a:graphicData>
            </a:graphic>
          </wp:inline>
        </w:drawing>
      </w:r>
    </w:p>
    <w:p w14:paraId="1483EEBB" w14:textId="77777777" w:rsidR="009869F7" w:rsidRPr="009869F7" w:rsidRDefault="009869F7" w:rsidP="009869F7">
      <w:pPr>
        <w:numPr>
          <w:ilvl w:val="1"/>
          <w:numId w:val="38"/>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 the Restore Database dialog, Select Device under Source, and select the button to the right of device labeled with an ellipsis.</w:t>
      </w:r>
    </w:p>
    <w:p w14:paraId="246A48BD" w14:textId="451A172E"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4BCC68B0" wp14:editId="5EB44724">
            <wp:extent cx="5713730" cy="5285740"/>
            <wp:effectExtent l="0" t="0" r="1270" b="0"/>
            <wp:docPr id="12" name="Picture 12" descr="Picture 5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51">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3730" cy="5285740"/>
                    </a:xfrm>
                    <a:prstGeom prst="rect">
                      <a:avLst/>
                    </a:prstGeom>
                    <a:noFill/>
                    <a:ln>
                      <a:noFill/>
                    </a:ln>
                  </pic:spPr>
                </pic:pic>
              </a:graphicData>
            </a:graphic>
          </wp:inline>
        </w:drawing>
      </w:r>
    </w:p>
    <w:p w14:paraId="1C75351B" w14:textId="77777777" w:rsidR="009869F7" w:rsidRPr="009869F7" w:rsidRDefault="009869F7" w:rsidP="009869F7">
      <w:pPr>
        <w:numPr>
          <w:ilvl w:val="1"/>
          <w:numId w:val="39"/>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 the Select backup devices dialog, select Add.</w:t>
      </w:r>
    </w:p>
    <w:p w14:paraId="57831A5C" w14:textId="72DAB619"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7BD8FF73" wp14:editId="1208B37E">
            <wp:extent cx="5713730" cy="5222240"/>
            <wp:effectExtent l="0" t="0" r="1270" b="0"/>
            <wp:docPr id="11" name="Picture 11" descr="Picture 52">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52">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3730" cy="5222240"/>
                    </a:xfrm>
                    <a:prstGeom prst="rect">
                      <a:avLst/>
                    </a:prstGeom>
                    <a:noFill/>
                    <a:ln>
                      <a:noFill/>
                    </a:ln>
                  </pic:spPr>
                </pic:pic>
              </a:graphicData>
            </a:graphic>
          </wp:inline>
        </w:drawing>
      </w:r>
    </w:p>
    <w:p w14:paraId="5B97152F" w14:textId="77777777" w:rsidR="009869F7" w:rsidRPr="009869F7" w:rsidRDefault="009869F7" w:rsidP="009869F7">
      <w:pPr>
        <w:numPr>
          <w:ilvl w:val="1"/>
          <w:numId w:val="40"/>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 the Local Backup File dialog, select AdventureWorksDW2017.bak and select the OK button.</w:t>
      </w:r>
    </w:p>
    <w:p w14:paraId="4E149D24" w14:textId="71D5A3B5"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4ECCE4F9" wp14:editId="1D2A10DD">
            <wp:extent cx="5713730" cy="4302125"/>
            <wp:effectExtent l="0" t="0" r="1270" b="3175"/>
            <wp:docPr id="10" name="Picture 10" descr="Picture 53">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53">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3730" cy="4302125"/>
                    </a:xfrm>
                    <a:prstGeom prst="rect">
                      <a:avLst/>
                    </a:prstGeom>
                    <a:noFill/>
                    <a:ln>
                      <a:noFill/>
                    </a:ln>
                  </pic:spPr>
                </pic:pic>
              </a:graphicData>
            </a:graphic>
          </wp:inline>
        </w:drawing>
      </w:r>
    </w:p>
    <w:p w14:paraId="07DD4B98" w14:textId="77777777" w:rsidR="009869F7" w:rsidRPr="009869F7" w:rsidRDefault="009869F7" w:rsidP="009869F7">
      <w:pPr>
        <w:numPr>
          <w:ilvl w:val="1"/>
          <w:numId w:val="41"/>
        </w:numPr>
        <w:spacing w:after="0" w:line="240" w:lineRule="auto"/>
        <w:ind w:left="541"/>
        <w:textAlignment w:val="center"/>
        <w:rPr>
          <w:rFonts w:ascii="Calibri" w:eastAsia="Times New Roman" w:hAnsi="Calibri" w:cs="Calibri"/>
        </w:rPr>
      </w:pPr>
      <w:r w:rsidRPr="009869F7">
        <w:rPr>
          <w:rFonts w:ascii="Calibri" w:eastAsia="Times New Roman" w:hAnsi="Calibri" w:cs="Calibri"/>
        </w:rPr>
        <w:t>Verify that there is now one item listed under Backup media in the Select backup devices dialog. Then select the OK button.</w:t>
      </w:r>
    </w:p>
    <w:p w14:paraId="4FA9ADB5" w14:textId="64BF00CE"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25790A96" wp14:editId="6A62A0C8">
            <wp:extent cx="5713730" cy="4371340"/>
            <wp:effectExtent l="0" t="0" r="1270" b="0"/>
            <wp:docPr id="9" name="Picture 9" descr="Picture 54">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 54">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3730" cy="4371340"/>
                    </a:xfrm>
                    <a:prstGeom prst="rect">
                      <a:avLst/>
                    </a:prstGeom>
                    <a:noFill/>
                    <a:ln>
                      <a:noFill/>
                    </a:ln>
                  </pic:spPr>
                </pic:pic>
              </a:graphicData>
            </a:graphic>
          </wp:inline>
        </w:drawing>
      </w:r>
    </w:p>
    <w:p w14:paraId="3B79C807" w14:textId="77777777" w:rsidR="009869F7" w:rsidRPr="009869F7" w:rsidRDefault="009869F7" w:rsidP="009869F7">
      <w:pPr>
        <w:numPr>
          <w:ilvl w:val="1"/>
          <w:numId w:val="42"/>
        </w:numPr>
        <w:spacing w:after="0" w:line="240" w:lineRule="auto"/>
        <w:ind w:left="541"/>
        <w:textAlignment w:val="center"/>
        <w:rPr>
          <w:rFonts w:ascii="Calibri" w:eastAsia="Times New Roman" w:hAnsi="Calibri" w:cs="Calibri"/>
        </w:rPr>
      </w:pPr>
      <w:r w:rsidRPr="009869F7">
        <w:rPr>
          <w:rFonts w:ascii="Calibri" w:eastAsia="Times New Roman" w:hAnsi="Calibri" w:cs="Calibri"/>
        </w:rPr>
        <w:t>Verify that there is one item listed under Backup sets to restore in the Restore Database dialog. Then select the OK button.</w:t>
      </w:r>
    </w:p>
    <w:p w14:paraId="49FB9520" w14:textId="1CB3CAA5"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2F97E613" wp14:editId="0864C3AF">
            <wp:extent cx="5713730" cy="5248275"/>
            <wp:effectExtent l="0" t="0" r="1270" b="9525"/>
            <wp:docPr id="8" name="Picture 8" descr="Picture 55">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55">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3730" cy="5248275"/>
                    </a:xfrm>
                    <a:prstGeom prst="rect">
                      <a:avLst/>
                    </a:prstGeom>
                    <a:noFill/>
                    <a:ln>
                      <a:noFill/>
                    </a:ln>
                  </pic:spPr>
                </pic:pic>
              </a:graphicData>
            </a:graphic>
          </wp:inline>
        </w:drawing>
      </w:r>
    </w:p>
    <w:p w14:paraId="5394CBA2" w14:textId="77777777" w:rsidR="009869F7" w:rsidRPr="009869F7" w:rsidRDefault="009869F7" w:rsidP="009869F7">
      <w:pPr>
        <w:numPr>
          <w:ilvl w:val="1"/>
          <w:numId w:val="43"/>
        </w:numPr>
        <w:spacing w:after="0" w:line="240" w:lineRule="auto"/>
        <w:ind w:left="541"/>
        <w:textAlignment w:val="center"/>
        <w:rPr>
          <w:rFonts w:ascii="Calibri" w:eastAsia="Times New Roman" w:hAnsi="Calibri" w:cs="Calibri"/>
        </w:rPr>
      </w:pPr>
      <w:r w:rsidRPr="009869F7">
        <w:rPr>
          <w:rFonts w:ascii="Calibri" w:eastAsia="Times New Roman" w:hAnsi="Calibri" w:cs="Calibri"/>
        </w:rPr>
        <w:t>Once the database restore completes, a dialog box will appear with the message "Database 'AdventureWorksDW2017' restored successfully". Select the OK button.</w:t>
      </w:r>
    </w:p>
    <w:p w14:paraId="0E54EBFB" w14:textId="2F2513D6"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7162289D" wp14:editId="0F14E1BF">
            <wp:extent cx="5713730" cy="5238115"/>
            <wp:effectExtent l="0" t="0" r="1270" b="635"/>
            <wp:docPr id="7" name="Picture 7" descr="Picture 56">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56">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3730" cy="5238115"/>
                    </a:xfrm>
                    <a:prstGeom prst="rect">
                      <a:avLst/>
                    </a:prstGeom>
                    <a:noFill/>
                    <a:ln>
                      <a:noFill/>
                    </a:ln>
                  </pic:spPr>
                </pic:pic>
              </a:graphicData>
            </a:graphic>
          </wp:inline>
        </w:drawing>
      </w:r>
    </w:p>
    <w:p w14:paraId="6AEDC5C3" w14:textId="77777777" w:rsidR="009869F7" w:rsidRPr="009869F7" w:rsidRDefault="009869F7" w:rsidP="009869F7">
      <w:pPr>
        <w:numPr>
          <w:ilvl w:val="1"/>
          <w:numId w:val="44"/>
        </w:numPr>
        <w:spacing w:after="0" w:line="240" w:lineRule="auto"/>
        <w:ind w:left="541"/>
        <w:textAlignment w:val="center"/>
        <w:rPr>
          <w:rFonts w:ascii="Calibri" w:eastAsia="Times New Roman" w:hAnsi="Calibri" w:cs="Calibri"/>
        </w:rPr>
      </w:pPr>
      <w:r w:rsidRPr="009869F7">
        <w:rPr>
          <w:rFonts w:ascii="Calibri" w:eastAsia="Times New Roman" w:hAnsi="Calibri" w:cs="Calibri"/>
        </w:rPr>
        <w:t xml:space="preserve">In the Object Explorer, expand the Databases node, then expand the AdventureWorksDW2017 node, then expand the Tables node. Verify that the database contains several tables including </w:t>
      </w:r>
      <w:proofErr w:type="spellStart"/>
      <w:proofErr w:type="gramStart"/>
      <w:r w:rsidRPr="009869F7">
        <w:rPr>
          <w:rFonts w:ascii="Calibri" w:eastAsia="Times New Roman" w:hAnsi="Calibri" w:cs="Calibri"/>
        </w:rPr>
        <w:t>dbo.DimAccount</w:t>
      </w:r>
      <w:proofErr w:type="spellEnd"/>
      <w:proofErr w:type="gramEnd"/>
      <w:r w:rsidRPr="009869F7">
        <w:rPr>
          <w:rFonts w:ascii="Calibri" w:eastAsia="Times New Roman" w:hAnsi="Calibri" w:cs="Calibri"/>
        </w:rPr>
        <w:t>.</w:t>
      </w:r>
    </w:p>
    <w:p w14:paraId="3EC8B1EA" w14:textId="7EA848FA"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5DBCF456" wp14:editId="3A44DB92">
            <wp:extent cx="3028315" cy="7426325"/>
            <wp:effectExtent l="0" t="0" r="635" b="3175"/>
            <wp:docPr id="6" name="Picture 6" descr="Picture 57">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57">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28315" cy="7426325"/>
                    </a:xfrm>
                    <a:prstGeom prst="rect">
                      <a:avLst/>
                    </a:prstGeom>
                    <a:noFill/>
                    <a:ln>
                      <a:noFill/>
                    </a:ln>
                  </pic:spPr>
                </pic:pic>
              </a:graphicData>
            </a:graphic>
          </wp:inline>
        </w:drawing>
      </w:r>
    </w:p>
    <w:p w14:paraId="345E4363" w14:textId="77777777" w:rsidR="009869F7" w:rsidRPr="009869F7" w:rsidRDefault="009869F7" w:rsidP="009869F7">
      <w:pPr>
        <w:numPr>
          <w:ilvl w:val="1"/>
          <w:numId w:val="45"/>
        </w:numPr>
        <w:spacing w:after="0" w:line="240" w:lineRule="auto"/>
        <w:ind w:left="541"/>
        <w:textAlignment w:val="center"/>
        <w:rPr>
          <w:rFonts w:ascii="Calibri" w:eastAsia="Times New Roman" w:hAnsi="Calibri" w:cs="Calibri"/>
        </w:rPr>
      </w:pPr>
      <w:r w:rsidRPr="009869F7">
        <w:rPr>
          <w:rFonts w:ascii="Calibri" w:eastAsia="Times New Roman" w:hAnsi="Calibri" w:cs="Calibri"/>
        </w:rPr>
        <w:t>In Management Studio, select the AdventureWorksDW2017 node in the Object Explorer. Then select the New Query button.</w:t>
      </w:r>
    </w:p>
    <w:p w14:paraId="1F4BFD97" w14:textId="1311214D"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34F67743" wp14:editId="24315185">
            <wp:extent cx="5713730" cy="3927475"/>
            <wp:effectExtent l="0" t="0" r="1270" b="0"/>
            <wp:docPr id="5" name="Picture 5" descr="Picture 60">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 60">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3730" cy="3927475"/>
                    </a:xfrm>
                    <a:prstGeom prst="rect">
                      <a:avLst/>
                    </a:prstGeom>
                    <a:noFill/>
                    <a:ln>
                      <a:noFill/>
                    </a:ln>
                  </pic:spPr>
                </pic:pic>
              </a:graphicData>
            </a:graphic>
          </wp:inline>
        </w:drawing>
      </w:r>
    </w:p>
    <w:p w14:paraId="414C4E6A" w14:textId="77777777" w:rsidR="009869F7" w:rsidRPr="009869F7" w:rsidRDefault="009869F7" w:rsidP="009869F7">
      <w:pPr>
        <w:numPr>
          <w:ilvl w:val="1"/>
          <w:numId w:val="46"/>
        </w:numPr>
        <w:spacing w:after="0" w:line="240" w:lineRule="auto"/>
        <w:ind w:left="541"/>
        <w:textAlignment w:val="center"/>
        <w:rPr>
          <w:rFonts w:ascii="Calibri" w:eastAsia="Times New Roman" w:hAnsi="Calibri" w:cs="Calibri"/>
        </w:rPr>
      </w:pPr>
      <w:r w:rsidRPr="009869F7">
        <w:rPr>
          <w:rFonts w:ascii="Calibri" w:eastAsia="Times New Roman" w:hAnsi="Calibri" w:cs="Calibri"/>
        </w:rPr>
        <w:t>Copy and paste the following statement into the new query window:</w:t>
      </w:r>
      <w:r w:rsidRPr="009869F7">
        <w:rPr>
          <w:rFonts w:ascii="Calibri" w:eastAsia="Times New Roman" w:hAnsi="Calibri" w:cs="Calibri"/>
        </w:rPr>
        <w:br/>
        <w:t xml:space="preserve">SELECT </w:t>
      </w:r>
      <w:proofErr w:type="spellStart"/>
      <w:r w:rsidRPr="009869F7">
        <w:rPr>
          <w:rFonts w:ascii="Calibri" w:eastAsia="Times New Roman" w:hAnsi="Calibri" w:cs="Calibri"/>
        </w:rPr>
        <w:t>CalendarYear</w:t>
      </w:r>
      <w:proofErr w:type="spellEnd"/>
      <w:r w:rsidRPr="009869F7">
        <w:rPr>
          <w:rFonts w:ascii="Calibri" w:eastAsia="Times New Roman" w:hAnsi="Calibri" w:cs="Calibri"/>
        </w:rPr>
        <w:t xml:space="preserve">, </w:t>
      </w:r>
      <w:proofErr w:type="gramStart"/>
      <w:r w:rsidRPr="009869F7">
        <w:rPr>
          <w:rFonts w:ascii="Calibri" w:eastAsia="Times New Roman" w:hAnsi="Calibri" w:cs="Calibri"/>
        </w:rPr>
        <w:t>Sum(</w:t>
      </w:r>
      <w:proofErr w:type="spellStart"/>
      <w:proofErr w:type="gramEnd"/>
      <w:r w:rsidRPr="009869F7">
        <w:rPr>
          <w:rFonts w:ascii="Calibri" w:eastAsia="Times New Roman" w:hAnsi="Calibri" w:cs="Calibri"/>
        </w:rPr>
        <w:t>SalesAmount</w:t>
      </w:r>
      <w:proofErr w:type="spellEnd"/>
      <w:r w:rsidRPr="009869F7">
        <w:rPr>
          <w:rFonts w:ascii="Calibri" w:eastAsia="Times New Roman" w:hAnsi="Calibri" w:cs="Calibri"/>
        </w:rPr>
        <w:t xml:space="preserve">) </w:t>
      </w:r>
      <w:proofErr w:type="spellStart"/>
      <w:r w:rsidRPr="009869F7">
        <w:rPr>
          <w:rFonts w:ascii="Calibri" w:eastAsia="Times New Roman" w:hAnsi="Calibri" w:cs="Calibri"/>
        </w:rPr>
        <w:t>SalesAmount</w:t>
      </w:r>
      <w:proofErr w:type="spellEnd"/>
      <w:r w:rsidRPr="009869F7">
        <w:rPr>
          <w:rFonts w:ascii="Calibri" w:eastAsia="Times New Roman" w:hAnsi="Calibri" w:cs="Calibri"/>
        </w:rPr>
        <w:t xml:space="preserve"> </w:t>
      </w:r>
      <w:r w:rsidRPr="009869F7">
        <w:rPr>
          <w:rFonts w:ascii="Calibri" w:eastAsia="Times New Roman" w:hAnsi="Calibri" w:cs="Calibri"/>
        </w:rPr>
        <w:br/>
      </w:r>
      <w:r w:rsidRPr="009869F7">
        <w:rPr>
          <w:rFonts w:ascii="Calibri" w:eastAsia="Times New Roman" w:hAnsi="Calibri" w:cs="Calibri"/>
        </w:rPr>
        <w:br/>
        <w:t xml:space="preserve">FROM </w:t>
      </w:r>
      <w:proofErr w:type="spellStart"/>
      <w:r w:rsidRPr="009869F7">
        <w:rPr>
          <w:rFonts w:ascii="Calibri" w:eastAsia="Times New Roman" w:hAnsi="Calibri" w:cs="Calibri"/>
        </w:rPr>
        <w:t>dbo.FactInternetSales</w:t>
      </w:r>
      <w:proofErr w:type="spellEnd"/>
      <w:r w:rsidRPr="009869F7">
        <w:rPr>
          <w:rFonts w:ascii="Calibri" w:eastAsia="Times New Roman" w:hAnsi="Calibri" w:cs="Calibri"/>
        </w:rPr>
        <w:t xml:space="preserve"> FS</w:t>
      </w:r>
      <w:r w:rsidRPr="009869F7">
        <w:rPr>
          <w:rFonts w:ascii="Calibri" w:eastAsia="Times New Roman" w:hAnsi="Calibri" w:cs="Calibri"/>
        </w:rPr>
        <w:br/>
      </w:r>
      <w:r w:rsidRPr="009869F7">
        <w:rPr>
          <w:rFonts w:ascii="Calibri" w:eastAsia="Times New Roman" w:hAnsi="Calibri" w:cs="Calibri"/>
        </w:rPr>
        <w:br/>
        <w:t xml:space="preserve">INNER JOIN </w:t>
      </w:r>
      <w:proofErr w:type="spellStart"/>
      <w:r w:rsidRPr="009869F7">
        <w:rPr>
          <w:rFonts w:ascii="Calibri" w:eastAsia="Times New Roman" w:hAnsi="Calibri" w:cs="Calibri"/>
        </w:rPr>
        <w:t>dbo.DimDate</w:t>
      </w:r>
      <w:proofErr w:type="spellEnd"/>
      <w:r w:rsidRPr="009869F7">
        <w:rPr>
          <w:rFonts w:ascii="Calibri" w:eastAsia="Times New Roman" w:hAnsi="Calibri" w:cs="Calibri"/>
        </w:rPr>
        <w:t xml:space="preserve"> DD ON </w:t>
      </w:r>
      <w:proofErr w:type="spellStart"/>
      <w:r w:rsidRPr="009869F7">
        <w:rPr>
          <w:rFonts w:ascii="Calibri" w:eastAsia="Times New Roman" w:hAnsi="Calibri" w:cs="Calibri"/>
        </w:rPr>
        <w:t>FS.OrderDateKey</w:t>
      </w:r>
      <w:proofErr w:type="spellEnd"/>
      <w:r w:rsidRPr="009869F7">
        <w:rPr>
          <w:rFonts w:ascii="Calibri" w:eastAsia="Times New Roman" w:hAnsi="Calibri" w:cs="Calibri"/>
        </w:rPr>
        <w:t xml:space="preserve"> = </w:t>
      </w:r>
      <w:proofErr w:type="spellStart"/>
      <w:r w:rsidRPr="009869F7">
        <w:rPr>
          <w:rFonts w:ascii="Calibri" w:eastAsia="Times New Roman" w:hAnsi="Calibri" w:cs="Calibri"/>
        </w:rPr>
        <w:t>DD.DateKey</w:t>
      </w:r>
      <w:proofErr w:type="spellEnd"/>
      <w:r w:rsidRPr="009869F7">
        <w:rPr>
          <w:rFonts w:ascii="Calibri" w:eastAsia="Times New Roman" w:hAnsi="Calibri" w:cs="Calibri"/>
        </w:rPr>
        <w:br/>
      </w:r>
      <w:r w:rsidRPr="009869F7">
        <w:rPr>
          <w:rFonts w:ascii="Calibri" w:eastAsia="Times New Roman" w:hAnsi="Calibri" w:cs="Calibri"/>
        </w:rPr>
        <w:br/>
        <w:t xml:space="preserve">GROUP BY </w:t>
      </w:r>
      <w:proofErr w:type="spellStart"/>
      <w:r w:rsidRPr="009869F7">
        <w:rPr>
          <w:rFonts w:ascii="Calibri" w:eastAsia="Times New Roman" w:hAnsi="Calibri" w:cs="Calibri"/>
        </w:rPr>
        <w:t>CalendarYear</w:t>
      </w:r>
      <w:proofErr w:type="spellEnd"/>
    </w:p>
    <w:p w14:paraId="27691A11" w14:textId="7A558692"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drawing>
          <wp:inline distT="0" distB="0" distL="0" distR="0" wp14:anchorId="6E4A0E05" wp14:editId="628A9A7D">
            <wp:extent cx="5713730" cy="1628140"/>
            <wp:effectExtent l="0" t="0" r="1270" b="0"/>
            <wp:docPr id="4" name="Picture 4" descr="Picture 61">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61">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13730" cy="1628140"/>
                    </a:xfrm>
                    <a:prstGeom prst="rect">
                      <a:avLst/>
                    </a:prstGeom>
                    <a:noFill/>
                    <a:ln>
                      <a:noFill/>
                    </a:ln>
                  </pic:spPr>
                </pic:pic>
              </a:graphicData>
            </a:graphic>
          </wp:inline>
        </w:drawing>
      </w:r>
    </w:p>
    <w:p w14:paraId="0619C4B0" w14:textId="77777777" w:rsidR="009869F7" w:rsidRPr="009869F7" w:rsidRDefault="009869F7" w:rsidP="009869F7">
      <w:pPr>
        <w:numPr>
          <w:ilvl w:val="1"/>
          <w:numId w:val="47"/>
        </w:numPr>
        <w:spacing w:after="0" w:line="240" w:lineRule="auto"/>
        <w:ind w:left="541"/>
        <w:textAlignment w:val="center"/>
        <w:rPr>
          <w:rFonts w:ascii="Calibri" w:eastAsia="Times New Roman" w:hAnsi="Calibri" w:cs="Calibri"/>
        </w:rPr>
      </w:pPr>
      <w:r w:rsidRPr="009869F7">
        <w:rPr>
          <w:rFonts w:ascii="Calibri" w:eastAsia="Times New Roman" w:hAnsi="Calibri" w:cs="Calibri"/>
        </w:rPr>
        <w:t xml:space="preserve">Select the Execute button execute the query. Verify that the sales amount for 2010 is </w:t>
      </w:r>
      <w:r w:rsidRPr="009869F7">
        <w:rPr>
          <w:rFonts w:ascii="Calibri" w:eastAsia="Times New Roman" w:hAnsi="Calibri" w:cs="Calibri"/>
          <w:b/>
          <w:bCs/>
        </w:rPr>
        <w:t>43421.0364</w:t>
      </w:r>
      <w:r w:rsidRPr="009869F7">
        <w:rPr>
          <w:rFonts w:ascii="Calibri" w:eastAsia="Times New Roman" w:hAnsi="Calibri" w:cs="Calibri"/>
        </w:rPr>
        <w:t>.</w:t>
      </w:r>
    </w:p>
    <w:p w14:paraId="259B447E" w14:textId="20168F93" w:rsidR="009869F7" w:rsidRPr="009869F7" w:rsidRDefault="009869F7" w:rsidP="009869F7">
      <w:pPr>
        <w:spacing w:after="0" w:line="240" w:lineRule="auto"/>
        <w:ind w:left="541"/>
        <w:rPr>
          <w:rFonts w:ascii="Calibri" w:eastAsia="Times New Roman" w:hAnsi="Calibri" w:cs="Calibri"/>
        </w:rPr>
      </w:pPr>
      <w:r w:rsidRPr="009869F7">
        <w:rPr>
          <w:rFonts w:ascii="Calibri" w:eastAsia="Times New Roman" w:hAnsi="Calibri" w:cs="Calibri"/>
          <w:noProof/>
          <w:color w:val="0000FF"/>
        </w:rPr>
        <w:lastRenderedPageBreak/>
        <w:drawing>
          <wp:inline distT="0" distB="0" distL="0" distR="0" wp14:anchorId="2A08B700" wp14:editId="654EEE3D">
            <wp:extent cx="5713730" cy="2716530"/>
            <wp:effectExtent l="0" t="0" r="1270" b="7620"/>
            <wp:docPr id="3" name="Picture 3" descr="Picture 62">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62">
                      <a:hlinkClick r:id="rId97"/>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13730" cy="2716530"/>
                    </a:xfrm>
                    <a:prstGeom prst="rect">
                      <a:avLst/>
                    </a:prstGeom>
                    <a:noFill/>
                    <a:ln>
                      <a:noFill/>
                    </a:ln>
                  </pic:spPr>
                </pic:pic>
              </a:graphicData>
            </a:graphic>
          </wp:inline>
        </w:drawing>
      </w:r>
    </w:p>
    <w:p w14:paraId="509F6439" w14:textId="77777777" w:rsidR="009869F7" w:rsidRPr="009869F7" w:rsidRDefault="009869F7" w:rsidP="009869F7">
      <w:pPr>
        <w:spacing w:after="0" w:line="240" w:lineRule="auto"/>
        <w:ind w:left="1"/>
        <w:rPr>
          <w:rFonts w:ascii="Calibri" w:eastAsia="Times New Roman" w:hAnsi="Calibri" w:cs="Calibri"/>
          <w:sz w:val="36"/>
          <w:szCs w:val="36"/>
        </w:rPr>
      </w:pPr>
      <w:r w:rsidRPr="009869F7">
        <w:rPr>
          <w:rFonts w:ascii="Calibri" w:eastAsia="Times New Roman" w:hAnsi="Calibri" w:cs="Calibri"/>
          <w:sz w:val="36"/>
          <w:szCs w:val="36"/>
        </w:rPr>
        <w:t> </w:t>
      </w:r>
    </w:p>
    <w:p w14:paraId="620DE371" w14:textId="6DE51C35" w:rsidR="009869F7" w:rsidRPr="009869F7" w:rsidRDefault="009869F7" w:rsidP="009869F7">
      <w:pPr>
        <w:spacing w:after="0" w:line="240" w:lineRule="auto"/>
        <w:ind w:left="1"/>
        <w:rPr>
          <w:rFonts w:ascii="Calibri" w:eastAsia="Times New Roman" w:hAnsi="Calibri" w:cs="Calibri"/>
        </w:rPr>
      </w:pPr>
      <w:r w:rsidRPr="009869F7">
        <w:rPr>
          <w:rFonts w:ascii="Calibri" w:eastAsia="Times New Roman" w:hAnsi="Calibri" w:cs="Calibri"/>
          <w:sz w:val="36"/>
          <w:szCs w:val="36"/>
        </w:rPr>
        <w:t> </w:t>
      </w:r>
      <w:r w:rsidRPr="009869F7">
        <w:rPr>
          <w:rFonts w:ascii="Calibri" w:eastAsia="Times New Roman" w:hAnsi="Calibri" w:cs="Calibri"/>
          <w:i/>
          <w:iCs/>
          <w:color w:val="595959"/>
          <w:sz w:val="18"/>
          <w:szCs w:val="18"/>
        </w:rPr>
        <w:t xml:space="preserve"> </w:t>
      </w:r>
    </w:p>
    <w:p w14:paraId="07CE2BE5" w14:textId="77777777" w:rsidR="00DF01FA" w:rsidRDefault="00DF01FA"/>
    <w:sectPr w:rsidR="00DF01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91527"/>
    <w:multiLevelType w:val="hybridMultilevel"/>
    <w:tmpl w:val="65D29C98"/>
    <w:lvl w:ilvl="0" w:tplc="FCFE64C4">
      <w:start w:val="1"/>
      <w:numFmt w:val="bullet"/>
      <w:lvlText w:val=""/>
      <w:lvlJc w:val="left"/>
      <w:pPr>
        <w:tabs>
          <w:tab w:val="num" w:pos="720"/>
        </w:tabs>
        <w:ind w:left="720" w:hanging="360"/>
      </w:pPr>
      <w:rPr>
        <w:rFonts w:ascii="Symbol" w:hAnsi="Symbol" w:hint="default"/>
        <w:sz w:val="20"/>
      </w:rPr>
    </w:lvl>
    <w:lvl w:ilvl="1" w:tplc="1BEEBAF8">
      <w:start w:val="1"/>
      <w:numFmt w:val="bullet"/>
      <w:lvlText w:val=""/>
      <w:lvlJc w:val="left"/>
      <w:pPr>
        <w:tabs>
          <w:tab w:val="num" w:pos="1440"/>
        </w:tabs>
        <w:ind w:left="1440" w:hanging="360"/>
      </w:pPr>
      <w:rPr>
        <w:rFonts w:ascii="Symbol" w:hAnsi="Symbol" w:hint="default"/>
        <w:sz w:val="20"/>
      </w:rPr>
    </w:lvl>
    <w:lvl w:ilvl="2" w:tplc="5E185CF4" w:tentative="1">
      <w:start w:val="1"/>
      <w:numFmt w:val="bullet"/>
      <w:lvlText w:val="o"/>
      <w:lvlJc w:val="left"/>
      <w:pPr>
        <w:tabs>
          <w:tab w:val="num" w:pos="2160"/>
        </w:tabs>
        <w:ind w:left="2160" w:hanging="360"/>
      </w:pPr>
      <w:rPr>
        <w:rFonts w:ascii="Courier New" w:hAnsi="Courier New" w:hint="default"/>
        <w:sz w:val="20"/>
      </w:rPr>
    </w:lvl>
    <w:lvl w:ilvl="3" w:tplc="70087E14" w:tentative="1">
      <w:start w:val="1"/>
      <w:numFmt w:val="bullet"/>
      <w:lvlText w:val=""/>
      <w:lvlJc w:val="left"/>
      <w:pPr>
        <w:tabs>
          <w:tab w:val="num" w:pos="2880"/>
        </w:tabs>
        <w:ind w:left="2880" w:hanging="360"/>
      </w:pPr>
      <w:rPr>
        <w:rFonts w:ascii="Wingdings" w:hAnsi="Wingdings" w:hint="default"/>
        <w:sz w:val="20"/>
      </w:rPr>
    </w:lvl>
    <w:lvl w:ilvl="4" w:tplc="40DEDF08" w:tentative="1">
      <w:start w:val="1"/>
      <w:numFmt w:val="bullet"/>
      <w:lvlText w:val=""/>
      <w:lvlJc w:val="left"/>
      <w:pPr>
        <w:tabs>
          <w:tab w:val="num" w:pos="3600"/>
        </w:tabs>
        <w:ind w:left="3600" w:hanging="360"/>
      </w:pPr>
      <w:rPr>
        <w:rFonts w:ascii="Wingdings" w:hAnsi="Wingdings" w:hint="default"/>
        <w:sz w:val="20"/>
      </w:rPr>
    </w:lvl>
    <w:lvl w:ilvl="5" w:tplc="BFCCA478" w:tentative="1">
      <w:start w:val="1"/>
      <w:numFmt w:val="bullet"/>
      <w:lvlText w:val=""/>
      <w:lvlJc w:val="left"/>
      <w:pPr>
        <w:tabs>
          <w:tab w:val="num" w:pos="4320"/>
        </w:tabs>
        <w:ind w:left="4320" w:hanging="360"/>
      </w:pPr>
      <w:rPr>
        <w:rFonts w:ascii="Wingdings" w:hAnsi="Wingdings" w:hint="default"/>
        <w:sz w:val="20"/>
      </w:rPr>
    </w:lvl>
    <w:lvl w:ilvl="6" w:tplc="18FA9058" w:tentative="1">
      <w:start w:val="1"/>
      <w:numFmt w:val="bullet"/>
      <w:lvlText w:val=""/>
      <w:lvlJc w:val="left"/>
      <w:pPr>
        <w:tabs>
          <w:tab w:val="num" w:pos="5040"/>
        </w:tabs>
        <w:ind w:left="5040" w:hanging="360"/>
      </w:pPr>
      <w:rPr>
        <w:rFonts w:ascii="Wingdings" w:hAnsi="Wingdings" w:hint="default"/>
        <w:sz w:val="20"/>
      </w:rPr>
    </w:lvl>
    <w:lvl w:ilvl="7" w:tplc="0E5E78D8" w:tentative="1">
      <w:start w:val="1"/>
      <w:numFmt w:val="bullet"/>
      <w:lvlText w:val=""/>
      <w:lvlJc w:val="left"/>
      <w:pPr>
        <w:tabs>
          <w:tab w:val="num" w:pos="5760"/>
        </w:tabs>
        <w:ind w:left="5760" w:hanging="360"/>
      </w:pPr>
      <w:rPr>
        <w:rFonts w:ascii="Wingdings" w:hAnsi="Wingdings" w:hint="default"/>
        <w:sz w:val="20"/>
      </w:rPr>
    </w:lvl>
    <w:lvl w:ilvl="8" w:tplc="8ECCC3D4"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663945"/>
    <w:multiLevelType w:val="hybridMultilevel"/>
    <w:tmpl w:val="A1384B4A"/>
    <w:lvl w:ilvl="0" w:tplc="B61E5630">
      <w:start w:val="1"/>
      <w:numFmt w:val="bullet"/>
      <w:lvlText w:val=""/>
      <w:lvlJc w:val="left"/>
      <w:pPr>
        <w:tabs>
          <w:tab w:val="num" w:pos="720"/>
        </w:tabs>
        <w:ind w:left="720" w:hanging="360"/>
      </w:pPr>
      <w:rPr>
        <w:rFonts w:ascii="Symbol" w:hAnsi="Symbol" w:hint="default"/>
        <w:sz w:val="20"/>
      </w:rPr>
    </w:lvl>
    <w:lvl w:ilvl="1" w:tplc="DE9C8304">
      <w:start w:val="1"/>
      <w:numFmt w:val="decimal"/>
      <w:lvlText w:val="%2."/>
      <w:lvlJc w:val="left"/>
      <w:pPr>
        <w:tabs>
          <w:tab w:val="num" w:pos="1440"/>
        </w:tabs>
        <w:ind w:left="1440" w:hanging="360"/>
      </w:pPr>
    </w:lvl>
    <w:lvl w:ilvl="2" w:tplc="A100095E">
      <w:start w:val="1"/>
      <w:numFmt w:val="bullet"/>
      <w:lvlText w:val="o"/>
      <w:lvlJc w:val="left"/>
      <w:pPr>
        <w:tabs>
          <w:tab w:val="num" w:pos="2160"/>
        </w:tabs>
        <w:ind w:left="2160" w:hanging="360"/>
      </w:pPr>
      <w:rPr>
        <w:rFonts w:ascii="Courier New" w:hAnsi="Courier New" w:hint="default"/>
        <w:sz w:val="20"/>
      </w:rPr>
    </w:lvl>
    <w:lvl w:ilvl="3" w:tplc="A486343C" w:tentative="1">
      <w:start w:val="1"/>
      <w:numFmt w:val="bullet"/>
      <w:lvlText w:val=""/>
      <w:lvlJc w:val="left"/>
      <w:pPr>
        <w:tabs>
          <w:tab w:val="num" w:pos="2880"/>
        </w:tabs>
        <w:ind w:left="2880" w:hanging="360"/>
      </w:pPr>
      <w:rPr>
        <w:rFonts w:ascii="Wingdings" w:hAnsi="Wingdings" w:hint="default"/>
        <w:sz w:val="20"/>
      </w:rPr>
    </w:lvl>
    <w:lvl w:ilvl="4" w:tplc="70E44E3C" w:tentative="1">
      <w:start w:val="1"/>
      <w:numFmt w:val="bullet"/>
      <w:lvlText w:val=""/>
      <w:lvlJc w:val="left"/>
      <w:pPr>
        <w:tabs>
          <w:tab w:val="num" w:pos="3600"/>
        </w:tabs>
        <w:ind w:left="3600" w:hanging="360"/>
      </w:pPr>
      <w:rPr>
        <w:rFonts w:ascii="Wingdings" w:hAnsi="Wingdings" w:hint="default"/>
        <w:sz w:val="20"/>
      </w:rPr>
    </w:lvl>
    <w:lvl w:ilvl="5" w:tplc="BD60B0CA" w:tentative="1">
      <w:start w:val="1"/>
      <w:numFmt w:val="bullet"/>
      <w:lvlText w:val=""/>
      <w:lvlJc w:val="left"/>
      <w:pPr>
        <w:tabs>
          <w:tab w:val="num" w:pos="4320"/>
        </w:tabs>
        <w:ind w:left="4320" w:hanging="360"/>
      </w:pPr>
      <w:rPr>
        <w:rFonts w:ascii="Wingdings" w:hAnsi="Wingdings" w:hint="default"/>
        <w:sz w:val="20"/>
      </w:rPr>
    </w:lvl>
    <w:lvl w:ilvl="6" w:tplc="E162F4A2" w:tentative="1">
      <w:start w:val="1"/>
      <w:numFmt w:val="bullet"/>
      <w:lvlText w:val=""/>
      <w:lvlJc w:val="left"/>
      <w:pPr>
        <w:tabs>
          <w:tab w:val="num" w:pos="5040"/>
        </w:tabs>
        <w:ind w:left="5040" w:hanging="360"/>
      </w:pPr>
      <w:rPr>
        <w:rFonts w:ascii="Wingdings" w:hAnsi="Wingdings" w:hint="default"/>
        <w:sz w:val="20"/>
      </w:rPr>
    </w:lvl>
    <w:lvl w:ilvl="7" w:tplc="95E60F6C" w:tentative="1">
      <w:start w:val="1"/>
      <w:numFmt w:val="bullet"/>
      <w:lvlText w:val=""/>
      <w:lvlJc w:val="left"/>
      <w:pPr>
        <w:tabs>
          <w:tab w:val="num" w:pos="5760"/>
        </w:tabs>
        <w:ind w:left="5760" w:hanging="360"/>
      </w:pPr>
      <w:rPr>
        <w:rFonts w:ascii="Wingdings" w:hAnsi="Wingdings" w:hint="default"/>
        <w:sz w:val="20"/>
      </w:rPr>
    </w:lvl>
    <w:lvl w:ilvl="8" w:tplc="EA266D2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BD3692"/>
    <w:multiLevelType w:val="multilevel"/>
    <w:tmpl w:val="98E4D6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lvlOverride w:ilvl="1">
      <w:startOverride w:val="1"/>
    </w:lvlOverride>
  </w:num>
  <w:num w:numId="3">
    <w:abstractNumId w:val="2"/>
    <w:lvlOverride w:ilvl="1">
      <w:startOverride w:val="1"/>
    </w:lvlOverride>
  </w:num>
  <w:num w:numId="4">
    <w:abstractNumId w:val="2"/>
    <w:lvlOverride w:ilvl="1">
      <w:startOverride w:val="2"/>
    </w:lvlOverride>
  </w:num>
  <w:num w:numId="5">
    <w:abstractNumId w:val="1"/>
    <w:lvlOverride w:ilvl="1">
      <w:startOverride w:val="3"/>
    </w:lvlOverride>
  </w:num>
  <w:num w:numId="6">
    <w:abstractNumId w:val="1"/>
    <w:lvlOverride w:ilvl="1">
      <w:startOverride w:val="4"/>
    </w:lvlOverride>
  </w:num>
  <w:num w:numId="7">
    <w:abstractNumId w:val="1"/>
    <w:lvlOverride w:ilvl="1">
      <w:startOverride w:val="6"/>
    </w:lvlOverride>
  </w:num>
  <w:num w:numId="8">
    <w:abstractNumId w:val="1"/>
    <w:lvlOverride w:ilvl="1">
      <w:startOverride w:val="7"/>
    </w:lvlOverride>
  </w:num>
  <w:num w:numId="9">
    <w:abstractNumId w:val="1"/>
    <w:lvlOverride w:ilvl="1">
      <w:startOverride w:val="8"/>
    </w:lvlOverride>
  </w:num>
  <w:num w:numId="10">
    <w:abstractNumId w:val="1"/>
    <w:lvlOverride w:ilvl="1">
      <w:startOverride w:val="1"/>
    </w:lvlOverride>
  </w:num>
  <w:num w:numId="11">
    <w:abstractNumId w:val="1"/>
    <w:lvlOverride w:ilvl="1">
      <w:startOverride w:val="2"/>
    </w:lvlOverride>
  </w:num>
  <w:num w:numId="12">
    <w:abstractNumId w:val="1"/>
    <w:lvlOverride w:ilvl="1">
      <w:startOverride w:val="3"/>
    </w:lvlOverride>
  </w:num>
  <w:num w:numId="13">
    <w:abstractNumId w:val="1"/>
    <w:lvlOverride w:ilvl="1">
      <w:startOverride w:val="4"/>
    </w:lvlOverride>
  </w:num>
  <w:num w:numId="14">
    <w:abstractNumId w:val="1"/>
    <w:lvlOverride w:ilvl="1">
      <w:startOverride w:val="5"/>
    </w:lvlOverride>
  </w:num>
  <w:num w:numId="15">
    <w:abstractNumId w:val="1"/>
    <w:lvlOverride w:ilvl="1">
      <w:startOverride w:val="6"/>
    </w:lvlOverride>
  </w:num>
  <w:num w:numId="16">
    <w:abstractNumId w:val="1"/>
    <w:lvlOverride w:ilvl="1">
      <w:startOverride w:val="7"/>
    </w:lvlOverride>
  </w:num>
  <w:num w:numId="17">
    <w:abstractNumId w:val="1"/>
    <w:lvlOverride w:ilvl="1">
      <w:startOverride w:val="8"/>
    </w:lvlOverride>
  </w:num>
  <w:num w:numId="18">
    <w:abstractNumId w:val="1"/>
    <w:lvlOverride w:ilvl="1">
      <w:startOverride w:val="9"/>
    </w:lvlOverride>
  </w:num>
  <w:num w:numId="19">
    <w:abstractNumId w:val="1"/>
    <w:lvlOverride w:ilvl="1">
      <w:startOverride w:val="10"/>
    </w:lvlOverride>
  </w:num>
  <w:num w:numId="20">
    <w:abstractNumId w:val="1"/>
    <w:lvlOverride w:ilvl="1">
      <w:startOverride w:val="11"/>
    </w:lvlOverride>
  </w:num>
  <w:num w:numId="21">
    <w:abstractNumId w:val="1"/>
    <w:lvlOverride w:ilvl="1">
      <w:startOverride w:val="1"/>
    </w:lvlOverride>
  </w:num>
  <w:num w:numId="22">
    <w:abstractNumId w:val="1"/>
    <w:lvlOverride w:ilvl="1">
      <w:startOverride w:val="1"/>
    </w:lvlOverride>
  </w:num>
  <w:num w:numId="23">
    <w:abstractNumId w:val="1"/>
    <w:lvlOverride w:ilvl="1">
      <w:startOverride w:val="2"/>
    </w:lvlOverride>
  </w:num>
  <w:num w:numId="24">
    <w:abstractNumId w:val="1"/>
    <w:lvlOverride w:ilvl="1">
      <w:startOverride w:val="3"/>
    </w:lvlOverride>
  </w:num>
  <w:num w:numId="25">
    <w:abstractNumId w:val="1"/>
    <w:lvlOverride w:ilvl="1">
      <w:startOverride w:val="4"/>
    </w:lvlOverride>
  </w:num>
  <w:num w:numId="26">
    <w:abstractNumId w:val="1"/>
    <w:lvlOverride w:ilvl="1">
      <w:startOverride w:val="5"/>
    </w:lvlOverride>
  </w:num>
  <w:num w:numId="27">
    <w:abstractNumId w:val="1"/>
    <w:lvlOverride w:ilvl="1">
      <w:startOverride w:val="6"/>
    </w:lvlOverride>
  </w:num>
  <w:num w:numId="28">
    <w:abstractNumId w:val="1"/>
    <w:lvlOverride w:ilvl="1">
      <w:startOverride w:val="7"/>
    </w:lvlOverride>
  </w:num>
  <w:num w:numId="29">
    <w:abstractNumId w:val="1"/>
    <w:lvlOverride w:ilvl="1">
      <w:startOverride w:val="8"/>
    </w:lvlOverride>
  </w:num>
  <w:num w:numId="30">
    <w:abstractNumId w:val="1"/>
    <w:lvlOverride w:ilvl="1">
      <w:startOverride w:val="9"/>
    </w:lvlOverride>
  </w:num>
  <w:num w:numId="31">
    <w:abstractNumId w:val="1"/>
    <w:lvlOverride w:ilvl="1">
      <w:startOverride w:val="10"/>
    </w:lvlOverride>
  </w:num>
  <w:num w:numId="32">
    <w:abstractNumId w:val="1"/>
    <w:lvlOverride w:ilvl="1">
      <w:startOverride w:val="11"/>
    </w:lvlOverride>
  </w:num>
  <w:num w:numId="33">
    <w:abstractNumId w:val="1"/>
    <w:lvlOverride w:ilvl="1">
      <w:startOverride w:val="12"/>
    </w:lvlOverride>
  </w:num>
  <w:num w:numId="34">
    <w:abstractNumId w:val="1"/>
    <w:lvlOverride w:ilvl="1">
      <w:startOverride w:val="13"/>
    </w:lvlOverride>
  </w:num>
  <w:num w:numId="35">
    <w:abstractNumId w:val="1"/>
    <w:lvlOverride w:ilvl="1">
      <w:startOverride w:val="1"/>
    </w:lvlOverride>
  </w:num>
  <w:num w:numId="36">
    <w:abstractNumId w:val="1"/>
    <w:lvlOverride w:ilvl="1">
      <w:startOverride w:val="2"/>
    </w:lvlOverride>
  </w:num>
  <w:num w:numId="37">
    <w:abstractNumId w:val="1"/>
    <w:lvlOverride w:ilvl="1">
      <w:startOverride w:val="3"/>
    </w:lvlOverride>
  </w:num>
  <w:num w:numId="38">
    <w:abstractNumId w:val="1"/>
    <w:lvlOverride w:ilvl="1">
      <w:startOverride w:val="4"/>
    </w:lvlOverride>
  </w:num>
  <w:num w:numId="39">
    <w:abstractNumId w:val="1"/>
    <w:lvlOverride w:ilvl="1">
      <w:startOverride w:val="5"/>
    </w:lvlOverride>
  </w:num>
  <w:num w:numId="40">
    <w:abstractNumId w:val="1"/>
    <w:lvlOverride w:ilvl="1">
      <w:startOverride w:val="6"/>
    </w:lvlOverride>
  </w:num>
  <w:num w:numId="41">
    <w:abstractNumId w:val="1"/>
    <w:lvlOverride w:ilvl="1">
      <w:startOverride w:val="7"/>
    </w:lvlOverride>
  </w:num>
  <w:num w:numId="42">
    <w:abstractNumId w:val="1"/>
    <w:lvlOverride w:ilvl="1">
      <w:startOverride w:val="8"/>
    </w:lvlOverride>
  </w:num>
  <w:num w:numId="43">
    <w:abstractNumId w:val="1"/>
    <w:lvlOverride w:ilvl="1">
      <w:startOverride w:val="9"/>
    </w:lvlOverride>
  </w:num>
  <w:num w:numId="44">
    <w:abstractNumId w:val="1"/>
    <w:lvlOverride w:ilvl="1">
      <w:startOverride w:val="10"/>
    </w:lvlOverride>
  </w:num>
  <w:num w:numId="45">
    <w:abstractNumId w:val="1"/>
    <w:lvlOverride w:ilvl="1">
      <w:startOverride w:val="11"/>
    </w:lvlOverride>
  </w:num>
  <w:num w:numId="46">
    <w:abstractNumId w:val="1"/>
    <w:lvlOverride w:ilvl="1">
      <w:startOverride w:val="12"/>
    </w:lvlOverride>
  </w:num>
  <w:num w:numId="47">
    <w:abstractNumId w:val="1"/>
    <w:lvlOverride w:ilvl="1">
      <w:startOverride w:val="13"/>
    </w:lvlOverride>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9F7"/>
    <w:rsid w:val="009869F7"/>
    <w:rsid w:val="00DF0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AC4C8"/>
  <w15:chartTrackingRefBased/>
  <w15:docId w15:val="{C9C362CA-CFFE-45FB-AA92-FB8312AC4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69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869F7"/>
    <w:rPr>
      <w:color w:val="0000FF"/>
      <w:u w:val="single"/>
    </w:rPr>
  </w:style>
  <w:style w:type="character" w:styleId="HTMLCite">
    <w:name w:val="HTML Cite"/>
    <w:basedOn w:val="DefaultParagraphFont"/>
    <w:uiPriority w:val="99"/>
    <w:semiHidden/>
    <w:unhideWhenUsed/>
    <w:rsid w:val="009869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804190">
      <w:bodyDiv w:val="1"/>
      <w:marLeft w:val="0"/>
      <w:marRight w:val="0"/>
      <w:marTop w:val="0"/>
      <w:marBottom w:val="0"/>
      <w:divBdr>
        <w:top w:val="none" w:sz="0" w:space="0" w:color="auto"/>
        <w:left w:val="none" w:sz="0" w:space="0" w:color="auto"/>
        <w:bottom w:val="none" w:sz="0" w:space="0" w:color="auto"/>
        <w:right w:val="none" w:sz="0" w:space="0" w:color="auto"/>
      </w:divBdr>
      <w:divsChild>
        <w:div w:id="1885674941">
          <w:marLeft w:val="0"/>
          <w:marRight w:val="0"/>
          <w:marTop w:val="0"/>
          <w:marBottom w:val="0"/>
          <w:divBdr>
            <w:top w:val="none" w:sz="0" w:space="0" w:color="auto"/>
            <w:left w:val="none" w:sz="0" w:space="0" w:color="auto"/>
            <w:bottom w:val="none" w:sz="0" w:space="0" w:color="auto"/>
            <w:right w:val="none" w:sz="0" w:space="0" w:color="auto"/>
          </w:divBdr>
          <w:divsChild>
            <w:div w:id="1036387995">
              <w:marLeft w:val="0"/>
              <w:marRight w:val="0"/>
              <w:marTop w:val="0"/>
              <w:marBottom w:val="0"/>
              <w:divBdr>
                <w:top w:val="none" w:sz="0" w:space="0" w:color="auto"/>
                <w:left w:val="none" w:sz="0" w:space="0" w:color="auto"/>
                <w:bottom w:val="none" w:sz="0" w:space="0" w:color="auto"/>
                <w:right w:val="none" w:sz="0" w:space="0" w:color="auto"/>
              </w:divBdr>
              <w:divsChild>
                <w:div w:id="5885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icrosoftLearning/DP-300T00-Administering-Relational-Databases-on-Azure/blob/master/Instructions/images/dp-3300-module-11-lab-11.png" TargetMode="External"/><Relationship Id="rId21" Type="http://schemas.openxmlformats.org/officeDocument/2006/relationships/image" Target="media/image8.png"/><Relationship Id="rId42" Type="http://schemas.openxmlformats.org/officeDocument/2006/relationships/hyperlink" Target="https://github.com/MicrosoftLearning/DP-300T00-Administering-Relational-Databases-on-Azure/blob/master/Instructions/images/dp-3300-module-11-lab-19.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yperlink" Target="https://github.com/MicrosoftLearning/DP-300T00-Administering-Relational-Databases-on-Azure/blob/master/Instructions/images/dp-3300-module-11-lab-42.png" TargetMode="External"/><Relationship Id="rId16" Type="http://schemas.openxmlformats.org/officeDocument/2006/relationships/hyperlink" Target="https://github.com/MicrosoftLearning/DP-300T00-Administering-Relational-Databases-on-Azure/blob/master/Instructions/images/dp-3300-module-11-lab-06.png" TargetMode="External"/><Relationship Id="rId11" Type="http://schemas.openxmlformats.org/officeDocument/2006/relationships/image" Target="media/image3.png"/><Relationship Id="rId32" Type="http://schemas.openxmlformats.org/officeDocument/2006/relationships/hyperlink" Target="https://github.com/MicrosoftLearning/DP-300T00-Administering-Relational-Databases-on-Azure/blob/master/Instructions/images/dp-3300-module-11-lab-14.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github.com/MicrosoftLearning/DP-300T00-Administering-Relational-Databases-on-Azure/blob/master/Instructions/images/dp-3300-module-11-lab-27.png" TargetMode="External"/><Relationship Id="rId74" Type="http://schemas.openxmlformats.org/officeDocument/2006/relationships/image" Target="media/image34.png"/><Relationship Id="rId79" Type="http://schemas.openxmlformats.org/officeDocument/2006/relationships/hyperlink" Target="https://github.com/MicrosoftLearning/DP-300T00-Administering-Relational-Databases-on-Azure/blob/master/Instructions/images/dp-3300-module-11-lab-37.png" TargetMode="External"/><Relationship Id="rId5" Type="http://schemas.openxmlformats.org/officeDocument/2006/relationships/hyperlink" Target="https://portal.azure.com/" TargetMode="External"/><Relationship Id="rId90" Type="http://schemas.openxmlformats.org/officeDocument/2006/relationships/image" Target="media/image42.png"/><Relationship Id="rId95" Type="http://schemas.openxmlformats.org/officeDocument/2006/relationships/hyperlink" Target="https://github.com/MicrosoftLearning/DP-300T00-Administering-Relational-Databases-on-Azure/blob/master/Instructions/images/dp-3300-module-11-lab-45.png" TargetMode="External"/><Relationship Id="rId22" Type="http://schemas.openxmlformats.org/officeDocument/2006/relationships/hyperlink" Target="https://github.com/MicrosoftLearning/DP-300T00-Administering-Relational-Databases-on-Azure/blob/master/Instructions/images/dp-3300-module-11-lab-09.png"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github.com/MicrosoftLearning/DP-300T00-Administering-Relational-Databases-on-Azure/blob/master/Instructions/images/dp-3300-module-11-lab-22.png" TargetMode="External"/><Relationship Id="rId64" Type="http://schemas.openxmlformats.org/officeDocument/2006/relationships/hyperlink" Target="https://github.com/MicrosoftLearning/DP-300T00-Administering-Relational-Databases-on-Azure/blob/master/Instructions/images/dp-3300-module-11-lab-30.png" TargetMode="External"/><Relationship Id="rId69" Type="http://schemas.openxmlformats.org/officeDocument/2006/relationships/hyperlink" Target="https://github.com/MicrosoftLearning/DP-300T00-Administering-Relational-Databases-on-Azure/blob/master/Instructions/images/dp-3300-module-11-lab-32.png" TargetMode="External"/><Relationship Id="rId80" Type="http://schemas.openxmlformats.org/officeDocument/2006/relationships/image" Target="media/image37.png"/><Relationship Id="rId85" Type="http://schemas.openxmlformats.org/officeDocument/2006/relationships/hyperlink" Target="https://github.com/MicrosoftLearning/DP-300T00-Administering-Relational-Databases-on-Azure/blob/master/Instructions/images/dp-3300-module-11-lab-40.png" TargetMode="External"/><Relationship Id="rId3" Type="http://schemas.openxmlformats.org/officeDocument/2006/relationships/settings" Target="settings.xml"/><Relationship Id="rId12" Type="http://schemas.openxmlformats.org/officeDocument/2006/relationships/hyperlink" Target="https://github.com/MicrosoftLearning/DP-300T00-Administering-Relational-Databases-on-Azure/blob/master/Instructions/images/dp-3300-module-11-lab-0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ithub.com/MicrosoftLearning/DP-300T00-Administering-Relational-Databases-on-Azure/blob/master/Instructions/images/dp-3300-module-11-lab-17.png" TargetMode="External"/><Relationship Id="rId46" Type="http://schemas.openxmlformats.org/officeDocument/2006/relationships/hyperlink" Target="https://github.com/MicrosoftLearning/DP-300T00-Administering-Relational-Databases-on-Azure/blob/master/Instructions/images/dp-3300-module-11-lab-21.png" TargetMode="External"/><Relationship Id="rId59" Type="http://schemas.openxmlformats.org/officeDocument/2006/relationships/image" Target="media/image27.png"/><Relationship Id="rId67" Type="http://schemas.openxmlformats.org/officeDocument/2006/relationships/hyperlink" Target="https://github.com/MicrosoftLearning/DP-300T00-Administering-Relational-Databases-on-Azure/blob/master/Instructions/images/dp-3300-module-11-lab-31.png" TargetMode="External"/><Relationship Id="rId20" Type="http://schemas.openxmlformats.org/officeDocument/2006/relationships/hyperlink" Target="https://github.com/MicrosoftLearning/DP-300T00-Administering-Relational-Databases-on-Azure/blob/master/Instructions/images/dp-3300-module-11-lab-08.png" TargetMode="External"/><Relationship Id="rId41" Type="http://schemas.openxmlformats.org/officeDocument/2006/relationships/image" Target="media/image18.png"/><Relationship Id="rId54" Type="http://schemas.openxmlformats.org/officeDocument/2006/relationships/hyperlink" Target="https://github.com/MicrosoftLearning/DP-300T00-Administering-Relational-Databases-on-Azure/blob/master/Instructions/images/dp-3300-module-11-lab-25.png" TargetMode="External"/><Relationship Id="rId62" Type="http://schemas.openxmlformats.org/officeDocument/2006/relationships/hyperlink" Target="https://github.com/MicrosoftLearning/DP-300T00-Administering-Relational-Databases-on-Azure/blob/master/Instructions/images/dp-3300-module-11-lab-29.png" TargetMode="External"/><Relationship Id="rId70" Type="http://schemas.openxmlformats.org/officeDocument/2006/relationships/image" Target="media/image32.png"/><Relationship Id="rId75" Type="http://schemas.openxmlformats.org/officeDocument/2006/relationships/hyperlink" Target="https://github.com/MicrosoftLearning/DP-300T00-Administering-Relational-Databases-on-Azure/blob/master/Instructions/images/dp-3300-module-11-lab-35.png" TargetMode="External"/><Relationship Id="rId83" Type="http://schemas.openxmlformats.org/officeDocument/2006/relationships/hyperlink" Target="https://github.com/MicrosoftLearning/DP-300T00-Administering-Relational-Databases-on-Azure/blob/master/Instructions/images/dp-3300-module-11-lab-39.png" TargetMode="External"/><Relationship Id="rId88" Type="http://schemas.openxmlformats.org/officeDocument/2006/relationships/image" Target="media/image41.png"/><Relationship Id="rId91" Type="http://schemas.openxmlformats.org/officeDocument/2006/relationships/hyperlink" Target="https://github.com/MicrosoftLearning/DP-300T00-Administering-Relational-Databases-on-Azure/blob/master/Instructions/images/dp-3300-module-11-lab-43.png"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s://github.com/MicrosoftLearning/DP-300T00-Administering-Relational-Databases-on-Azure/blob/master/Instructions/images/dp-3300-module-11-lab-01.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thub.com/MicrosoftLearning/DP-300T00-Administering-Relational-Databases-on-Azure/blob/master/Instructions/images/dp-3300-module-11-lab-12.png" TargetMode="External"/><Relationship Id="rId36" Type="http://schemas.openxmlformats.org/officeDocument/2006/relationships/hyperlink" Target="https://github.com/MicrosoftLearning/DP-300T00-Administering-Relational-Databases-on-Azure/blob/master/Instructions/images/dp-3300-module-11-lab-16.png"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yperlink" Target="https://github.com/MicrosoftLearning/DP-300T00-Administering-Relational-Databases-on-Azure/blob/master/Instructions/images/dp-3300-module-11-lab-03.png" TargetMode="External"/><Relationship Id="rId31" Type="http://schemas.openxmlformats.org/officeDocument/2006/relationships/image" Target="media/image13.png"/><Relationship Id="rId44" Type="http://schemas.openxmlformats.org/officeDocument/2006/relationships/hyperlink" Target="https://github.com/MicrosoftLearning/DP-300T00-Administering-Relational-Databases-on-Azure/blob/master/Instructions/images/dp-3300-module-11-lab-20.png" TargetMode="External"/><Relationship Id="rId52" Type="http://schemas.openxmlformats.org/officeDocument/2006/relationships/hyperlink" Target="https://github.com/MicrosoftLearning/DP-300T00-Administering-Relational-Databases-on-Azure/blob/master/Instructions/images/dp-3300-module-11-lab-24.png" TargetMode="External"/><Relationship Id="rId60" Type="http://schemas.openxmlformats.org/officeDocument/2006/relationships/hyperlink" Target="https://github.com/MicrosoftLearning/DP-300T00-Administering-Relational-Databases-on-Azure/blob/master/Instructions/images/dp-3300-module-11-lab-28.png" TargetMode="External"/><Relationship Id="rId65" Type="http://schemas.openxmlformats.org/officeDocument/2006/relationships/image" Target="media/image30.png"/><Relationship Id="rId73" Type="http://schemas.openxmlformats.org/officeDocument/2006/relationships/hyperlink" Target="https://github.com/MicrosoftLearning/DP-300T00-Administering-Relational-Databases-on-Azure/blob/master/Instructions/images/dp-3300-module-11-lab-34.png" TargetMode="External"/><Relationship Id="rId78" Type="http://schemas.openxmlformats.org/officeDocument/2006/relationships/image" Target="media/image36.png"/><Relationship Id="rId81" Type="http://schemas.openxmlformats.org/officeDocument/2006/relationships/hyperlink" Target="https://github.com/MicrosoftLearning/DP-300T00-Administering-Relational-Databases-on-Azure/blob/master/Instructions/images/dp-3300-module-11-lab-38.png" TargetMode="External"/><Relationship Id="rId86" Type="http://schemas.openxmlformats.org/officeDocument/2006/relationships/image" Target="media/image40.png"/><Relationship Id="rId94" Type="http://schemas.openxmlformats.org/officeDocument/2006/relationships/image" Target="media/image44.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MicrosoftLearning/DP-300T00-Administering-Relational-Databases-on-Azure/blob/master/Instructions/images/dp-3300-module-11-lab-07.png" TargetMode="External"/><Relationship Id="rId39" Type="http://schemas.openxmlformats.org/officeDocument/2006/relationships/image" Target="media/image17.png"/><Relationship Id="rId34" Type="http://schemas.openxmlformats.org/officeDocument/2006/relationships/hyperlink" Target="https://github.com/MicrosoftLearning/DP-300T00-Administering-Relational-Databases-on-Azure/blob/master/Instructions/images/dp-3300-module-11-lab-15.png" TargetMode="External"/><Relationship Id="rId50" Type="http://schemas.openxmlformats.org/officeDocument/2006/relationships/hyperlink" Target="https://github.com/MicrosoftLearning/DP-300T00-Administering-Relational-Databases-on-Azure/blob/master/Instructions/images/dp-3300-module-11-lab-23.png" TargetMode="External"/><Relationship Id="rId55" Type="http://schemas.openxmlformats.org/officeDocument/2006/relationships/image" Target="media/image25.png"/><Relationship Id="rId76" Type="http://schemas.openxmlformats.org/officeDocument/2006/relationships/image" Target="media/image35.png"/><Relationship Id="rId97" Type="http://schemas.openxmlformats.org/officeDocument/2006/relationships/hyperlink" Target="https://github.com/MicrosoftLearning/DP-300T00-Administering-Relational-Databases-on-Azure/blob/master/Instructions/images/dp-3300-module-11-lab-46.png" TargetMode="External"/><Relationship Id="rId7" Type="http://schemas.openxmlformats.org/officeDocument/2006/relationships/image" Target="media/image1.png"/><Relationship Id="rId71" Type="http://schemas.openxmlformats.org/officeDocument/2006/relationships/hyperlink" Target="https://github.com/MicrosoftLearning/DP-300T00-Administering-Relational-Databases-on-Azure/blob/master/Instructions/images/dp-3300-module-11-lab-33.png" TargetMode="External"/><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github.com/MicrosoftLearning/DP-300T00-Administering-Relational-Databases-on-Azure/blob/master/Instructions/images/dp-3300-module-11-lab-10.png" TargetMode="External"/><Relationship Id="rId40" Type="http://schemas.openxmlformats.org/officeDocument/2006/relationships/hyperlink" Target="https://github.com/MicrosoftLearning/DP-300T00-Administering-Relational-Databases-on-Azure/blob/master/Instructions/images/dp-3300-module-11-lab-18.png" TargetMode="External"/><Relationship Id="rId45" Type="http://schemas.openxmlformats.org/officeDocument/2006/relationships/image" Target="media/image20.png"/><Relationship Id="rId66" Type="http://schemas.openxmlformats.org/officeDocument/2006/relationships/hyperlink" Target="https://github.com/Microsoft/sql-server-samples/releases/download/adventureworks/AdventureWorksDW2017.bak" TargetMode="External"/><Relationship Id="rId87" Type="http://schemas.openxmlformats.org/officeDocument/2006/relationships/hyperlink" Target="https://github.com/MicrosoftLearning/DP-300T00-Administering-Relational-Databases-on-Azure/blob/master/Instructions/images/dp-3300-module-11-lab-41.png" TargetMode="External"/><Relationship Id="rId61" Type="http://schemas.openxmlformats.org/officeDocument/2006/relationships/image" Target="media/image28.png"/><Relationship Id="rId82"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hyperlink" Target="https://github.com/MicrosoftLearning/DP-300T00-Administering-Relational-Databases-on-Azure/blob/master/Instructions/images/dp-3300-module-11-lab-05.png" TargetMode="External"/><Relationship Id="rId30" Type="http://schemas.openxmlformats.org/officeDocument/2006/relationships/hyperlink" Target="https://github.com/MicrosoftLearning/DP-300T00-Administering-Relational-Databases-on-Azure/blob/master/Instructions/images/dp-3300-module-11-lab-13.png" TargetMode="External"/><Relationship Id="rId35" Type="http://schemas.openxmlformats.org/officeDocument/2006/relationships/image" Target="media/image15.png"/><Relationship Id="rId56" Type="http://schemas.openxmlformats.org/officeDocument/2006/relationships/hyperlink" Target="https://github.com/MicrosoftLearning/DP-300T00-Administering-Relational-Databases-on-Azure/blob/master/Instructions/images/dp-3300-module-11-lab-26.png" TargetMode="External"/><Relationship Id="rId77" Type="http://schemas.openxmlformats.org/officeDocument/2006/relationships/hyperlink" Target="https://github.com/MicrosoftLearning/DP-300T00-Administering-Relational-Databases-on-Azure/blob/master/Instructions/images/dp-3300-module-11-lab-36.png" TargetMode="External"/><Relationship Id="rId100" Type="http://schemas.openxmlformats.org/officeDocument/2006/relationships/theme" Target="theme/theme1.xml"/><Relationship Id="rId8" Type="http://schemas.openxmlformats.org/officeDocument/2006/relationships/hyperlink" Target="https://github.com/MicrosoftLearning/DP-300T00-Administering-Relational-Databases-on-Azure/blob/master/Instructions/images/dp-3300-module-11-lab-02.png" TargetMode="External"/><Relationship Id="rId51" Type="http://schemas.openxmlformats.org/officeDocument/2006/relationships/image" Target="media/image23.png"/><Relationship Id="rId72" Type="http://schemas.openxmlformats.org/officeDocument/2006/relationships/image" Target="media/image33.png"/><Relationship Id="rId93" Type="http://schemas.openxmlformats.org/officeDocument/2006/relationships/hyperlink" Target="https://github.com/MicrosoftLearning/DP-300T00-Administering-Relational-Databases-on-Azure/blob/master/Instructions/images/dp-3300-module-11-lab-44.png" TargetMode="External"/><Relationship Id="rId9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1358</Words>
  <Characters>7742</Characters>
  <Application>Microsoft Office Word</Application>
  <DocSecurity>0</DocSecurity>
  <Lines>64</Lines>
  <Paragraphs>18</Paragraphs>
  <ScaleCrop>false</ScaleCrop>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BAUER</dc:creator>
  <cp:keywords/>
  <dc:description/>
  <cp:lastModifiedBy>MARCO BAUER</cp:lastModifiedBy>
  <cp:revision>1</cp:revision>
  <dcterms:created xsi:type="dcterms:W3CDTF">2021-04-27T22:38:00Z</dcterms:created>
  <dcterms:modified xsi:type="dcterms:W3CDTF">2021-04-27T22:40:00Z</dcterms:modified>
</cp:coreProperties>
</file>