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976BA" w14:textId="77777777" w:rsidR="007A7C82" w:rsidRDefault="00D6702F" w:rsidP="00D6702F">
      <w:pPr>
        <w:pStyle w:val="Heading1"/>
        <w:rPr>
          <w:rFonts w:ascii="Museo Sans 900" w:hAnsi="Museo Sans 900"/>
          <w:b w:val="0"/>
        </w:rPr>
      </w:pPr>
      <w:bookmarkStart w:id="0" w:name="_GoBack"/>
      <w:bookmarkEnd w:id="0"/>
      <w:r w:rsidRPr="00D6702F">
        <w:rPr>
          <w:rFonts w:ascii="Museo Sans 900" w:hAnsi="Museo Sans 900"/>
          <w:b w:val="0"/>
        </w:rPr>
        <w:t>Heading One</w:t>
      </w:r>
    </w:p>
    <w:p w14:paraId="21FC6403" w14:textId="77777777" w:rsidR="00D6702F" w:rsidRDefault="00D6702F" w:rsidP="00D6702F">
      <w:pPr>
        <w:jc w:val="both"/>
        <w:rPr>
          <w:rFonts w:ascii="Museo Sans 500" w:hAnsi="Museo Sans 500"/>
        </w:rPr>
      </w:pPr>
      <w:r>
        <w:rPr>
          <w:rFonts w:ascii="Museo Sans 500" w:hAnsi="Museo Sans 500"/>
        </w:rPr>
        <w:t>The first paragraph summarises the main points of the article in no more than five sentences giving the reader a chance to decide whether to continue reading or not.</w:t>
      </w:r>
    </w:p>
    <w:p w14:paraId="6A958188" w14:textId="77777777" w:rsidR="00D6702F" w:rsidRPr="00D6702F" w:rsidRDefault="00D6702F" w:rsidP="00D6702F">
      <w:pPr>
        <w:pStyle w:val="Heading2"/>
        <w:rPr>
          <w:rFonts w:ascii="Museo Sans 700" w:hAnsi="Museo Sans 700"/>
          <w:b w:val="0"/>
          <w:sz w:val="28"/>
          <w:szCs w:val="28"/>
        </w:rPr>
      </w:pPr>
      <w:r w:rsidRPr="00D6702F">
        <w:rPr>
          <w:rFonts w:ascii="Museo Sans 700" w:hAnsi="Museo Sans 700"/>
          <w:b w:val="0"/>
          <w:sz w:val="28"/>
          <w:szCs w:val="28"/>
        </w:rPr>
        <w:t>Heading Two</w:t>
      </w:r>
    </w:p>
    <w:p w14:paraId="04973253" w14:textId="3C696996" w:rsidR="00D6702F" w:rsidRDefault="00D6702F" w:rsidP="00861142">
      <w:pPr>
        <w:jc w:val="both"/>
        <w:rPr>
          <w:rFonts w:ascii="Museo Sans 500" w:hAnsi="Museo Sans 500"/>
        </w:rPr>
      </w:pPr>
      <w:r>
        <w:rPr>
          <w:rFonts w:ascii="Museo Sans 500" w:hAnsi="Museo Sans 500"/>
        </w:rPr>
        <w:t>This is a normal p</w:t>
      </w:r>
      <w:r w:rsidR="00861142">
        <w:rPr>
          <w:rFonts w:ascii="Museo Sans 500" w:hAnsi="Museo Sans 500"/>
        </w:rPr>
        <w:t xml:space="preserve">aragraph with bullet points from the </w:t>
      </w:r>
      <w:hyperlink r:id="rId8" w:history="1">
        <w:r w:rsidR="00861142" w:rsidRPr="00E91C78">
          <w:rPr>
            <w:rStyle w:val="Hyperlink"/>
            <w:rFonts w:ascii="Museo Sans 500" w:hAnsi="Museo Sans 500"/>
          </w:rPr>
          <w:t>Government Digital Service</w:t>
        </w:r>
      </w:hyperlink>
      <w:r w:rsidR="00861142">
        <w:rPr>
          <w:rFonts w:ascii="Museo Sans 500" w:hAnsi="Museo Sans 500"/>
        </w:rPr>
        <w:t xml:space="preserve"> </w:t>
      </w:r>
      <w:hyperlink r:id="rId9" w:history="1">
        <w:r w:rsidR="00861142" w:rsidRPr="00E91C78">
          <w:rPr>
            <w:rStyle w:val="Hyperlink"/>
            <w:rFonts w:ascii="Museo Sans 500" w:hAnsi="Museo Sans 500"/>
          </w:rPr>
          <w:t>Content Style Guide</w:t>
        </w:r>
      </w:hyperlink>
      <w:r w:rsidR="00861142">
        <w:rPr>
          <w:rFonts w:ascii="Museo Sans 500" w:hAnsi="Museo Sans 500"/>
        </w:rPr>
        <w:t xml:space="preserve"> on writing content that’s understandable, concise and relevant, it should be:</w:t>
      </w:r>
    </w:p>
    <w:p w14:paraId="37724D8E" w14:textId="77777777" w:rsidR="002601A5" w:rsidRDefault="002601A5" w:rsidP="00861142">
      <w:pPr>
        <w:jc w:val="both"/>
        <w:rPr>
          <w:rFonts w:ascii="Museo Sans 500" w:hAnsi="Museo Sans 500"/>
        </w:rPr>
      </w:pPr>
    </w:p>
    <w:p w14:paraId="37160B4A" w14:textId="77777777" w:rsidR="00861142" w:rsidRDefault="002601A5" w:rsidP="002601A5">
      <w:pPr>
        <w:pStyle w:val="ListParagraph"/>
        <w:numPr>
          <w:ilvl w:val="0"/>
          <w:numId w:val="1"/>
        </w:numPr>
        <w:jc w:val="both"/>
        <w:rPr>
          <w:rFonts w:ascii="Museo Sans 500" w:hAnsi="Museo Sans 500"/>
        </w:rPr>
      </w:pPr>
      <w:proofErr w:type="gramStart"/>
      <w:r>
        <w:rPr>
          <w:rFonts w:ascii="Museo Sans 500" w:hAnsi="Museo Sans 500"/>
        </w:rPr>
        <w:t>specific</w:t>
      </w:r>
      <w:proofErr w:type="gramEnd"/>
    </w:p>
    <w:p w14:paraId="63BBF364" w14:textId="77777777" w:rsid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informative</w:t>
      </w:r>
      <w:proofErr w:type="gramEnd"/>
    </w:p>
    <w:p w14:paraId="3C75378B" w14:textId="77777777" w:rsid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clear</w:t>
      </w:r>
      <w:proofErr w:type="gramEnd"/>
      <w:r>
        <w:rPr>
          <w:rFonts w:ascii="Museo Sans 500" w:hAnsi="Museo Sans 500"/>
        </w:rPr>
        <w:t xml:space="preserve"> and concise</w:t>
      </w:r>
    </w:p>
    <w:p w14:paraId="77E09EC4" w14:textId="77777777" w:rsid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brisk</w:t>
      </w:r>
      <w:proofErr w:type="gramEnd"/>
      <w:r>
        <w:rPr>
          <w:rFonts w:ascii="Museo Sans 500" w:hAnsi="Museo Sans 500"/>
        </w:rPr>
        <w:t xml:space="preserve"> but not terse</w:t>
      </w:r>
    </w:p>
    <w:p w14:paraId="7F37CC25" w14:textId="77777777" w:rsid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incisive</w:t>
      </w:r>
      <w:proofErr w:type="gramEnd"/>
    </w:p>
    <w:p w14:paraId="1A9FACE4" w14:textId="77777777" w:rsid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serious</w:t>
      </w:r>
      <w:proofErr w:type="gramEnd"/>
      <w:r>
        <w:rPr>
          <w:rFonts w:ascii="Museo Sans 500" w:hAnsi="Museo Sans 500"/>
        </w:rPr>
        <w:t xml:space="preserve"> but not pompous</w:t>
      </w:r>
    </w:p>
    <w:p w14:paraId="7AB86DA2" w14:textId="77777777" w:rsidR="002601A5" w:rsidRPr="002601A5" w:rsidRDefault="002601A5" w:rsidP="002601A5">
      <w:pPr>
        <w:pStyle w:val="ListParagraph"/>
        <w:numPr>
          <w:ilvl w:val="0"/>
          <w:numId w:val="1"/>
        </w:numPr>
        <w:jc w:val="both"/>
        <w:rPr>
          <w:rFonts w:ascii="Museo Sans 500" w:hAnsi="Museo Sans 500"/>
        </w:rPr>
      </w:pPr>
      <w:proofErr w:type="gramStart"/>
      <w:r>
        <w:rPr>
          <w:rFonts w:ascii="Museo Sans 500" w:hAnsi="Museo Sans 500"/>
        </w:rPr>
        <w:t>emotionless</w:t>
      </w:r>
      <w:proofErr w:type="gramEnd"/>
    </w:p>
    <w:p w14:paraId="1052D2A5" w14:textId="77777777" w:rsidR="002601A5" w:rsidRDefault="002601A5" w:rsidP="002601A5">
      <w:pPr>
        <w:pStyle w:val="Heading3"/>
        <w:rPr>
          <w:rFonts w:ascii="Museo Sans 500" w:hAnsi="Museo Sans 500"/>
        </w:rPr>
      </w:pPr>
      <w:r w:rsidRPr="002601A5">
        <w:rPr>
          <w:rFonts w:ascii="Museo Sans 500" w:hAnsi="Museo Sans 500"/>
        </w:rPr>
        <w:t>Heading Three</w:t>
      </w:r>
    </w:p>
    <w:p w14:paraId="5467C1E8" w14:textId="77777777" w:rsidR="002601A5" w:rsidRDefault="002601A5" w:rsidP="002601A5">
      <w:pPr>
        <w:jc w:val="both"/>
        <w:rPr>
          <w:rFonts w:ascii="Museo Sans 500" w:hAnsi="Museo Sans 500"/>
        </w:rPr>
      </w:pPr>
      <w:r w:rsidRPr="0076500A">
        <w:rPr>
          <w:rStyle w:val="Emphasis"/>
          <w:rFonts w:ascii="Museo Sans 500" w:hAnsi="Museo Sans 500"/>
        </w:rPr>
        <w:t>Plain English is good</w:t>
      </w:r>
      <w:r>
        <w:rPr>
          <w:rFonts w:ascii="Museo Sans 500" w:hAnsi="Museo Sans 500"/>
        </w:rPr>
        <w:t>; it’s a way of writing. Don’t use formal or long words when easy or short ones will do. Use “buy” instead of “purchase”, “help” instead of “assist”, “about” instead of “approximately” and “like” instead of “such as”. We can do without these words:</w:t>
      </w:r>
    </w:p>
    <w:p w14:paraId="2B86C370" w14:textId="77777777" w:rsidR="002601A5" w:rsidRDefault="002601A5" w:rsidP="002601A5">
      <w:pPr>
        <w:jc w:val="both"/>
        <w:rPr>
          <w:rFonts w:ascii="Museo Sans 500" w:hAnsi="Museo Sans 500"/>
        </w:rPr>
      </w:pPr>
    </w:p>
    <w:p w14:paraId="6C047793" w14:textId="77777777" w:rsidR="002601A5" w:rsidRDefault="002601A5" w:rsidP="002601A5">
      <w:pPr>
        <w:pStyle w:val="ListParagraph"/>
        <w:numPr>
          <w:ilvl w:val="0"/>
          <w:numId w:val="2"/>
        </w:numPr>
        <w:jc w:val="both"/>
        <w:rPr>
          <w:rFonts w:ascii="Museo Sans 500" w:hAnsi="Museo Sans 500"/>
        </w:rPr>
      </w:pPr>
      <w:proofErr w:type="gramStart"/>
      <w:r>
        <w:rPr>
          <w:rFonts w:ascii="Museo Sans 500" w:hAnsi="Museo Sans 500"/>
        </w:rPr>
        <w:t>agenda</w:t>
      </w:r>
      <w:proofErr w:type="gramEnd"/>
      <w:r>
        <w:rPr>
          <w:rFonts w:ascii="Museo Sans 500" w:hAnsi="Museo Sans 500"/>
        </w:rPr>
        <w:t xml:space="preserve"> (unless it’s a meeting)</w:t>
      </w:r>
    </w:p>
    <w:p w14:paraId="026C4515" w14:textId="77777777" w:rsidR="002601A5" w:rsidRDefault="002601A5" w:rsidP="002601A5">
      <w:pPr>
        <w:pStyle w:val="ListParagraph"/>
        <w:numPr>
          <w:ilvl w:val="0"/>
          <w:numId w:val="2"/>
        </w:numPr>
        <w:jc w:val="both"/>
        <w:rPr>
          <w:rFonts w:ascii="Museo Sans 500" w:hAnsi="Museo Sans 500"/>
        </w:rPr>
      </w:pPr>
      <w:proofErr w:type="gramStart"/>
      <w:r>
        <w:rPr>
          <w:rFonts w:ascii="Museo Sans 500" w:hAnsi="Museo Sans 500"/>
        </w:rPr>
        <w:t>advancing</w:t>
      </w:r>
      <w:proofErr w:type="gramEnd"/>
    </w:p>
    <w:p w14:paraId="0EA2E1B7" w14:textId="77777777" w:rsidR="002601A5" w:rsidRDefault="002601A5" w:rsidP="002601A5">
      <w:pPr>
        <w:pStyle w:val="ListParagraph"/>
        <w:numPr>
          <w:ilvl w:val="0"/>
          <w:numId w:val="2"/>
        </w:numPr>
        <w:jc w:val="both"/>
        <w:rPr>
          <w:rFonts w:ascii="Museo Sans 500" w:hAnsi="Museo Sans 500"/>
        </w:rPr>
      </w:pPr>
      <w:proofErr w:type="gramStart"/>
      <w:r>
        <w:rPr>
          <w:rFonts w:ascii="Museo Sans 500" w:hAnsi="Museo Sans 500"/>
        </w:rPr>
        <w:t>collaborate</w:t>
      </w:r>
      <w:proofErr w:type="gramEnd"/>
      <w:r>
        <w:rPr>
          <w:rFonts w:ascii="Museo Sans 500" w:hAnsi="Museo Sans 500"/>
        </w:rPr>
        <w:t xml:space="preserve"> (use ‘working with’)</w:t>
      </w:r>
    </w:p>
    <w:p w14:paraId="19B9EDF8" w14:textId="77777777" w:rsidR="002601A5" w:rsidRDefault="002601A5" w:rsidP="002601A5">
      <w:pPr>
        <w:pStyle w:val="ListParagraph"/>
        <w:numPr>
          <w:ilvl w:val="0"/>
          <w:numId w:val="2"/>
        </w:numPr>
        <w:jc w:val="both"/>
        <w:rPr>
          <w:rFonts w:ascii="Museo Sans 500" w:hAnsi="Museo Sans 500"/>
        </w:rPr>
      </w:pPr>
      <w:proofErr w:type="gramStart"/>
      <w:r>
        <w:rPr>
          <w:rFonts w:ascii="Museo Sans 500" w:hAnsi="Museo Sans 500"/>
        </w:rPr>
        <w:t>combating</w:t>
      </w:r>
      <w:proofErr w:type="gramEnd"/>
    </w:p>
    <w:p w14:paraId="0CEB0E53" w14:textId="77777777" w:rsidR="002601A5" w:rsidRDefault="002601A5" w:rsidP="002601A5">
      <w:pPr>
        <w:pStyle w:val="ListParagraph"/>
        <w:numPr>
          <w:ilvl w:val="0"/>
          <w:numId w:val="2"/>
        </w:numPr>
        <w:jc w:val="both"/>
        <w:rPr>
          <w:rFonts w:ascii="Museo Sans 500" w:hAnsi="Museo Sans 500"/>
        </w:rPr>
      </w:pPr>
      <w:proofErr w:type="gramStart"/>
      <w:r>
        <w:rPr>
          <w:rFonts w:ascii="Museo Sans 500" w:hAnsi="Museo Sans 500"/>
        </w:rPr>
        <w:t>deliver</w:t>
      </w:r>
      <w:proofErr w:type="gramEnd"/>
      <w:r>
        <w:rPr>
          <w:rFonts w:ascii="Museo Sans 500" w:hAnsi="Museo Sans 500"/>
        </w:rPr>
        <w:t xml:space="preserve"> (pizzas, post and services are delivered – not abstract concepts like “improvements” or “priorities”)</w:t>
      </w:r>
    </w:p>
    <w:p w14:paraId="309147B7" w14:textId="77777777" w:rsidR="002601A5" w:rsidRDefault="002601A5" w:rsidP="002601A5">
      <w:pPr>
        <w:jc w:val="both"/>
        <w:rPr>
          <w:rFonts w:ascii="Museo Sans 500" w:hAnsi="Museo Sans 500"/>
        </w:rPr>
      </w:pPr>
    </w:p>
    <w:tbl>
      <w:tblPr>
        <w:tblStyle w:val="LightList-Accent3"/>
        <w:tblW w:w="0" w:type="auto"/>
        <w:tblLook w:val="04A0" w:firstRow="1" w:lastRow="0" w:firstColumn="1" w:lastColumn="0" w:noHBand="0" w:noVBand="1"/>
      </w:tblPr>
      <w:tblGrid>
        <w:gridCol w:w="2838"/>
        <w:gridCol w:w="2839"/>
        <w:gridCol w:w="2839"/>
      </w:tblGrid>
      <w:tr w:rsidR="00E91C78" w14:paraId="7B386E25" w14:textId="77777777" w:rsidTr="00E91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88E1DCE" w14:textId="5DFEEA12" w:rsidR="00E91C78" w:rsidRDefault="00414F7E" w:rsidP="002601A5">
            <w:pPr>
              <w:jc w:val="both"/>
              <w:rPr>
                <w:rFonts w:ascii="Museo Sans 500" w:hAnsi="Museo Sans 500"/>
              </w:rPr>
            </w:pPr>
            <w:r>
              <w:rPr>
                <w:rFonts w:ascii="Museo Sans 500" w:hAnsi="Museo Sans 500"/>
              </w:rPr>
              <w:t>City</w:t>
            </w:r>
          </w:p>
        </w:tc>
        <w:tc>
          <w:tcPr>
            <w:tcW w:w="2839" w:type="dxa"/>
          </w:tcPr>
          <w:p w14:paraId="4F1A0DF9" w14:textId="61996759" w:rsidR="00E91C78" w:rsidRDefault="00414F7E" w:rsidP="002601A5">
            <w:pPr>
              <w:jc w:val="both"/>
              <w:cnfStyle w:val="100000000000" w:firstRow="1"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Population</w:t>
            </w:r>
          </w:p>
        </w:tc>
        <w:tc>
          <w:tcPr>
            <w:tcW w:w="2839" w:type="dxa"/>
          </w:tcPr>
          <w:p w14:paraId="3596F4C1" w14:textId="0488E268" w:rsidR="00E91C78" w:rsidRDefault="00414F7E" w:rsidP="002601A5">
            <w:pPr>
              <w:jc w:val="both"/>
              <w:cnfStyle w:val="100000000000" w:firstRow="1"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Nickname</w:t>
            </w:r>
          </w:p>
        </w:tc>
      </w:tr>
      <w:tr w:rsidR="00E91C78" w14:paraId="543FEB58" w14:textId="77777777" w:rsidTr="00E91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EE68012" w14:textId="0DE263DD" w:rsidR="00E91C78" w:rsidRDefault="00414F7E" w:rsidP="002601A5">
            <w:pPr>
              <w:jc w:val="both"/>
              <w:rPr>
                <w:rFonts w:ascii="Museo Sans 500" w:hAnsi="Museo Sans 500"/>
              </w:rPr>
            </w:pPr>
            <w:r>
              <w:rPr>
                <w:rFonts w:ascii="Museo Sans 500" w:hAnsi="Museo Sans 500"/>
              </w:rPr>
              <w:t>London</w:t>
            </w:r>
          </w:p>
        </w:tc>
        <w:tc>
          <w:tcPr>
            <w:tcW w:w="2839" w:type="dxa"/>
          </w:tcPr>
          <w:p w14:paraId="2BCC0B7B" w14:textId="6BA8BCED" w:rsidR="00E91C78"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r>
              <w:rPr>
                <w:rFonts w:ascii="Museo Sans 500" w:hAnsi="Museo Sans 500"/>
              </w:rPr>
              <w:t>8,308,369</w:t>
            </w:r>
          </w:p>
        </w:tc>
        <w:tc>
          <w:tcPr>
            <w:tcW w:w="2839" w:type="dxa"/>
          </w:tcPr>
          <w:p w14:paraId="4DE13876" w14:textId="78C49354" w:rsidR="00E91C78"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proofErr w:type="spellStart"/>
            <w:r>
              <w:rPr>
                <w:rFonts w:ascii="Museo Sans 500" w:hAnsi="Museo Sans 500"/>
              </w:rPr>
              <w:t>Londongrad</w:t>
            </w:r>
            <w:proofErr w:type="spellEnd"/>
          </w:p>
        </w:tc>
      </w:tr>
      <w:tr w:rsidR="00E91C78" w14:paraId="323B0C04" w14:textId="77777777" w:rsidTr="00E91C78">
        <w:tc>
          <w:tcPr>
            <w:cnfStyle w:val="001000000000" w:firstRow="0" w:lastRow="0" w:firstColumn="1" w:lastColumn="0" w:oddVBand="0" w:evenVBand="0" w:oddHBand="0" w:evenHBand="0" w:firstRowFirstColumn="0" w:firstRowLastColumn="0" w:lastRowFirstColumn="0" w:lastRowLastColumn="0"/>
            <w:tcW w:w="2838" w:type="dxa"/>
          </w:tcPr>
          <w:p w14:paraId="33347F10" w14:textId="27FB1769" w:rsidR="00E91C78" w:rsidRDefault="00414F7E" w:rsidP="002601A5">
            <w:pPr>
              <w:jc w:val="both"/>
              <w:rPr>
                <w:rFonts w:ascii="Museo Sans 500" w:hAnsi="Museo Sans 500"/>
              </w:rPr>
            </w:pPr>
            <w:r>
              <w:rPr>
                <w:rFonts w:ascii="Museo Sans 500" w:hAnsi="Museo Sans 500"/>
              </w:rPr>
              <w:t>Edinburgh</w:t>
            </w:r>
          </w:p>
        </w:tc>
        <w:tc>
          <w:tcPr>
            <w:tcW w:w="2839" w:type="dxa"/>
          </w:tcPr>
          <w:p w14:paraId="7FFB5875" w14:textId="2D742968" w:rsidR="00E91C78" w:rsidRDefault="00414F7E" w:rsidP="002601A5">
            <w:pPr>
              <w:jc w:val="both"/>
              <w:cnfStyle w:val="000000000000" w:firstRow="0" w:lastRow="0" w:firstColumn="0" w:lastColumn="0" w:oddVBand="0" w:evenVBand="0" w:oddHBand="0" w:evenHBand="0" w:firstRowFirstColumn="0" w:firstRowLastColumn="0" w:lastRowFirstColumn="0" w:lastRowLastColumn="0"/>
              <w:rPr>
                <w:rFonts w:ascii="Museo Sans 500" w:hAnsi="Museo Sans 500"/>
              </w:rPr>
            </w:pPr>
            <w:r>
              <w:rPr>
                <w:rFonts w:ascii="Museo Sans 500" w:hAnsi="Museo Sans 500"/>
              </w:rPr>
              <w:t>495,360</w:t>
            </w:r>
          </w:p>
        </w:tc>
        <w:tc>
          <w:tcPr>
            <w:tcW w:w="2839" w:type="dxa"/>
          </w:tcPr>
          <w:p w14:paraId="687D83ED" w14:textId="1E54D10C" w:rsidR="00E91C78" w:rsidRDefault="00414F7E" w:rsidP="002601A5">
            <w:pPr>
              <w:jc w:val="both"/>
              <w:cnfStyle w:val="000000000000" w:firstRow="0" w:lastRow="0" w:firstColumn="0" w:lastColumn="0" w:oddVBand="0" w:evenVBand="0" w:oddHBand="0" w:evenHBand="0" w:firstRowFirstColumn="0" w:firstRowLastColumn="0" w:lastRowFirstColumn="0" w:lastRowLastColumn="0"/>
              <w:rPr>
                <w:rFonts w:ascii="Museo Sans 500" w:hAnsi="Museo Sans 500"/>
              </w:rPr>
            </w:pPr>
            <w:proofErr w:type="spellStart"/>
            <w:r>
              <w:rPr>
                <w:rFonts w:ascii="Museo Sans 500" w:hAnsi="Museo Sans 500"/>
              </w:rPr>
              <w:t>Deadinburgh</w:t>
            </w:r>
            <w:proofErr w:type="spellEnd"/>
          </w:p>
        </w:tc>
      </w:tr>
      <w:tr w:rsidR="00414F7E" w14:paraId="6D4245BB" w14:textId="77777777" w:rsidTr="00E91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E6541EC" w14:textId="227A139E" w:rsidR="00414F7E" w:rsidRDefault="00414F7E" w:rsidP="002601A5">
            <w:pPr>
              <w:jc w:val="both"/>
              <w:rPr>
                <w:rFonts w:ascii="Museo Sans 500" w:hAnsi="Museo Sans 500"/>
              </w:rPr>
            </w:pPr>
            <w:r>
              <w:rPr>
                <w:rFonts w:ascii="Museo Sans 500" w:hAnsi="Museo Sans 500"/>
              </w:rPr>
              <w:t>Manchester</w:t>
            </w:r>
          </w:p>
        </w:tc>
        <w:tc>
          <w:tcPr>
            <w:tcW w:w="2839" w:type="dxa"/>
          </w:tcPr>
          <w:p w14:paraId="4D9EDDDD" w14:textId="517A8F54" w:rsidR="00414F7E"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r>
              <w:rPr>
                <w:rFonts w:ascii="Museo Sans 500" w:hAnsi="Museo Sans 500"/>
              </w:rPr>
              <w:t>514,417</w:t>
            </w:r>
          </w:p>
        </w:tc>
        <w:tc>
          <w:tcPr>
            <w:tcW w:w="2839" w:type="dxa"/>
          </w:tcPr>
          <w:p w14:paraId="62B24D09" w14:textId="36E4777A" w:rsidR="00414F7E" w:rsidRDefault="00414F7E" w:rsidP="002601A5">
            <w:pPr>
              <w:jc w:val="both"/>
              <w:cnfStyle w:val="000000100000" w:firstRow="0" w:lastRow="0" w:firstColumn="0" w:lastColumn="0" w:oddVBand="0" w:evenVBand="0" w:oddHBand="1" w:evenHBand="0" w:firstRowFirstColumn="0" w:firstRowLastColumn="0" w:lastRowFirstColumn="0" w:lastRowLastColumn="0"/>
              <w:rPr>
                <w:rFonts w:ascii="Museo Sans 500" w:hAnsi="Museo Sans 500"/>
              </w:rPr>
            </w:pPr>
            <w:proofErr w:type="spellStart"/>
            <w:r>
              <w:rPr>
                <w:rFonts w:ascii="Museo Sans 500" w:hAnsi="Museo Sans 500"/>
              </w:rPr>
              <w:t>Cottonopolis</w:t>
            </w:r>
            <w:proofErr w:type="spellEnd"/>
          </w:p>
        </w:tc>
      </w:tr>
    </w:tbl>
    <w:p w14:paraId="6CD5878A" w14:textId="77777777" w:rsidR="00E91C78" w:rsidRPr="002601A5" w:rsidRDefault="00E91C78" w:rsidP="002601A5">
      <w:pPr>
        <w:jc w:val="both"/>
        <w:rPr>
          <w:rFonts w:ascii="Museo Sans 500" w:hAnsi="Museo Sans 500"/>
        </w:rPr>
      </w:pPr>
    </w:p>
    <w:sectPr w:rsidR="00E91C78" w:rsidRPr="002601A5" w:rsidSect="005C4E0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7AD78" w14:textId="77777777" w:rsidR="00861142" w:rsidRDefault="00861142" w:rsidP="00D6702F">
      <w:r>
        <w:separator/>
      </w:r>
    </w:p>
  </w:endnote>
  <w:endnote w:type="continuationSeparator" w:id="0">
    <w:p w14:paraId="5FA59428" w14:textId="77777777" w:rsidR="00861142" w:rsidRDefault="00861142" w:rsidP="00D6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useo Sans 900">
    <w:altName w:val="Times New Roman"/>
    <w:charset w:val="00"/>
    <w:family w:val="auto"/>
    <w:pitch w:val="variable"/>
    <w:sig w:usb0="A00000AF" w:usb1="4000004A" w:usb2="00000000" w:usb3="00000000" w:csb0="00000093" w:csb1="00000000"/>
  </w:font>
  <w:font w:name="Museo Sans 500">
    <w:altName w:val="Times New Roman"/>
    <w:charset w:val="00"/>
    <w:family w:val="auto"/>
    <w:pitch w:val="variable"/>
    <w:sig w:usb0="A00000AF" w:usb1="4000004A" w:usb2="00000000" w:usb3="00000000" w:csb0="00000093" w:csb1="00000000"/>
  </w:font>
  <w:font w:name="Museo Sans 700">
    <w:altName w:val="Times New Roman"/>
    <w:charset w:val="00"/>
    <w:family w:val="auto"/>
    <w:pitch w:val="variable"/>
    <w:sig w:usb0="A00000AF" w:usb1="4000004A"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90ED9" w14:textId="77777777" w:rsidR="00861142" w:rsidRDefault="00861142" w:rsidP="00D6702F">
      <w:r>
        <w:separator/>
      </w:r>
    </w:p>
  </w:footnote>
  <w:footnote w:type="continuationSeparator" w:id="0">
    <w:p w14:paraId="35C709DE" w14:textId="77777777" w:rsidR="00861142" w:rsidRDefault="00861142" w:rsidP="00D670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6D46"/>
    <w:multiLevelType w:val="hybridMultilevel"/>
    <w:tmpl w:val="E640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712AB"/>
    <w:multiLevelType w:val="hybridMultilevel"/>
    <w:tmpl w:val="B620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02"/>
    <w:rsid w:val="002601A5"/>
    <w:rsid w:val="00414F7E"/>
    <w:rsid w:val="005C4E09"/>
    <w:rsid w:val="0076500A"/>
    <w:rsid w:val="007A7C82"/>
    <w:rsid w:val="00861142"/>
    <w:rsid w:val="00D6702F"/>
    <w:rsid w:val="00D83C02"/>
    <w:rsid w:val="00E91C78"/>
    <w:rsid w:val="00FD6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38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70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70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1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702F"/>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D6702F"/>
    <w:pPr>
      <w:tabs>
        <w:tab w:val="center" w:pos="4320"/>
        <w:tab w:val="right" w:pos="8640"/>
      </w:tabs>
    </w:pPr>
  </w:style>
  <w:style w:type="character" w:customStyle="1" w:styleId="HeaderChar">
    <w:name w:val="Header Char"/>
    <w:basedOn w:val="DefaultParagraphFont"/>
    <w:link w:val="Header"/>
    <w:uiPriority w:val="99"/>
    <w:rsid w:val="00D6702F"/>
    <w:rPr>
      <w:lang w:val="en-GB"/>
    </w:rPr>
  </w:style>
  <w:style w:type="paragraph" w:styleId="Footer">
    <w:name w:val="footer"/>
    <w:basedOn w:val="Normal"/>
    <w:link w:val="FooterChar"/>
    <w:uiPriority w:val="99"/>
    <w:unhideWhenUsed/>
    <w:rsid w:val="00D6702F"/>
    <w:pPr>
      <w:tabs>
        <w:tab w:val="center" w:pos="4320"/>
        <w:tab w:val="right" w:pos="8640"/>
      </w:tabs>
    </w:pPr>
  </w:style>
  <w:style w:type="character" w:customStyle="1" w:styleId="FooterChar">
    <w:name w:val="Footer Char"/>
    <w:basedOn w:val="DefaultParagraphFont"/>
    <w:link w:val="Footer"/>
    <w:uiPriority w:val="99"/>
    <w:rsid w:val="00D6702F"/>
    <w:rPr>
      <w:lang w:val="en-GB"/>
    </w:rPr>
  </w:style>
  <w:style w:type="paragraph" w:styleId="ListParagraph">
    <w:name w:val="List Paragraph"/>
    <w:basedOn w:val="Normal"/>
    <w:uiPriority w:val="34"/>
    <w:qFormat/>
    <w:rsid w:val="002601A5"/>
    <w:pPr>
      <w:ind w:left="720"/>
      <w:contextualSpacing/>
    </w:pPr>
  </w:style>
  <w:style w:type="character" w:customStyle="1" w:styleId="Heading3Char">
    <w:name w:val="Heading 3 Char"/>
    <w:basedOn w:val="DefaultParagraphFont"/>
    <w:link w:val="Heading3"/>
    <w:uiPriority w:val="9"/>
    <w:rsid w:val="002601A5"/>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76500A"/>
    <w:rPr>
      <w:i/>
      <w:iCs/>
    </w:rPr>
  </w:style>
  <w:style w:type="character" w:styleId="Hyperlink">
    <w:name w:val="Hyperlink"/>
    <w:basedOn w:val="DefaultParagraphFont"/>
    <w:uiPriority w:val="99"/>
    <w:unhideWhenUsed/>
    <w:rsid w:val="00E91C78"/>
    <w:rPr>
      <w:color w:val="0000FF" w:themeColor="hyperlink"/>
      <w:u w:val="single"/>
    </w:rPr>
  </w:style>
  <w:style w:type="table" w:styleId="TableGrid">
    <w:name w:val="Table Grid"/>
    <w:basedOn w:val="TableNormal"/>
    <w:uiPriority w:val="59"/>
    <w:rsid w:val="00E9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91C7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70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70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1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702F"/>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D6702F"/>
    <w:pPr>
      <w:tabs>
        <w:tab w:val="center" w:pos="4320"/>
        <w:tab w:val="right" w:pos="8640"/>
      </w:tabs>
    </w:pPr>
  </w:style>
  <w:style w:type="character" w:customStyle="1" w:styleId="HeaderChar">
    <w:name w:val="Header Char"/>
    <w:basedOn w:val="DefaultParagraphFont"/>
    <w:link w:val="Header"/>
    <w:uiPriority w:val="99"/>
    <w:rsid w:val="00D6702F"/>
    <w:rPr>
      <w:lang w:val="en-GB"/>
    </w:rPr>
  </w:style>
  <w:style w:type="paragraph" w:styleId="Footer">
    <w:name w:val="footer"/>
    <w:basedOn w:val="Normal"/>
    <w:link w:val="FooterChar"/>
    <w:uiPriority w:val="99"/>
    <w:unhideWhenUsed/>
    <w:rsid w:val="00D6702F"/>
    <w:pPr>
      <w:tabs>
        <w:tab w:val="center" w:pos="4320"/>
        <w:tab w:val="right" w:pos="8640"/>
      </w:tabs>
    </w:pPr>
  </w:style>
  <w:style w:type="character" w:customStyle="1" w:styleId="FooterChar">
    <w:name w:val="Footer Char"/>
    <w:basedOn w:val="DefaultParagraphFont"/>
    <w:link w:val="Footer"/>
    <w:uiPriority w:val="99"/>
    <w:rsid w:val="00D6702F"/>
    <w:rPr>
      <w:lang w:val="en-GB"/>
    </w:rPr>
  </w:style>
  <w:style w:type="paragraph" w:styleId="ListParagraph">
    <w:name w:val="List Paragraph"/>
    <w:basedOn w:val="Normal"/>
    <w:uiPriority w:val="34"/>
    <w:qFormat/>
    <w:rsid w:val="002601A5"/>
    <w:pPr>
      <w:ind w:left="720"/>
      <w:contextualSpacing/>
    </w:pPr>
  </w:style>
  <w:style w:type="character" w:customStyle="1" w:styleId="Heading3Char">
    <w:name w:val="Heading 3 Char"/>
    <w:basedOn w:val="DefaultParagraphFont"/>
    <w:link w:val="Heading3"/>
    <w:uiPriority w:val="9"/>
    <w:rsid w:val="002601A5"/>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76500A"/>
    <w:rPr>
      <w:i/>
      <w:iCs/>
    </w:rPr>
  </w:style>
  <w:style w:type="character" w:styleId="Hyperlink">
    <w:name w:val="Hyperlink"/>
    <w:basedOn w:val="DefaultParagraphFont"/>
    <w:uiPriority w:val="99"/>
    <w:unhideWhenUsed/>
    <w:rsid w:val="00E91C78"/>
    <w:rPr>
      <w:color w:val="0000FF" w:themeColor="hyperlink"/>
      <w:u w:val="single"/>
    </w:rPr>
  </w:style>
  <w:style w:type="table" w:styleId="TableGrid">
    <w:name w:val="Table Grid"/>
    <w:basedOn w:val="TableNormal"/>
    <w:uiPriority w:val="59"/>
    <w:rsid w:val="00E9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91C7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ds.gov.uk" TargetMode="External"/><Relationship Id="rId9" Type="http://schemas.openxmlformats.org/officeDocument/2006/relationships/hyperlink" Target="https://www.gov.uk/design-principles/style-gu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Macintosh Word</Application>
  <DocSecurity>4</DocSecurity>
  <Lines>8</Lines>
  <Paragraphs>2</Paragraphs>
  <ScaleCrop>false</ScaleCrop>
  <Company>Money Advice Service</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Jiannis Georgiadis</dc:creator>
  <cp:keywords/>
  <dc:description/>
  <cp:lastModifiedBy>Jared Fraser</cp:lastModifiedBy>
  <cp:revision>2</cp:revision>
  <dcterms:created xsi:type="dcterms:W3CDTF">2014-08-06T10:43:00Z</dcterms:created>
  <dcterms:modified xsi:type="dcterms:W3CDTF">2014-08-06T10:43:00Z</dcterms:modified>
</cp:coreProperties>
</file>