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it.uniupo.algoTools.MinHeap;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it.uniupo.graphLib.Edge;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it.uniupo.graphLib.UndirectedGraph;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public class Dijkstra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private UndirectedGraph graph;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private boolean found[];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private MinHeap&lt;Edge,Integer&gt; heap;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public Dijkstra(UndirectedGraph graph)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this.graph=graph;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found=new boolean[graph.getOrder()];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heap=new MinHeap&lt;Edge,Integer&gt;();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public int[] getDistances(int source)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int distance[]= new int[graph.getOrder()];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distance[source]=0;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found[source]=true;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for(Edge e:graph.getIncidentEdges(source))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heap.add(e,distance[e.getTail()]+e.getWeight());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while(!heap.isEmpty())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Edge e=heap.extractMin();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if(!found[e.getHead()])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found[e.getHead()]=true;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distance[e.getHead()]=distance[e.getTail()]+e.getWeight();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for(Edge f:graph.getIncidentEdges(e.getHead()))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heap.add(f,distance[f.getTail()]+f.getWeight());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return distance;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------------------------------------------------------TEST----------------------------------TEST--------------------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it.uniupo.graphLib.UndirectedGraph;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class DijkstraTest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Dijkstra sample;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void init()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sample=new Dijkstra(new UndirectedGraph("6;0 1 5;0 3 1;1 4 2;2 4 6;3 4 7;0 5 1;1 2 3"));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void testDijkstra()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assertNotNull(sample);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void testGetDistances()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int distance[]=sample.getDistances(0);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assertEquals(distance[0],0);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assertEquals(distance[1],5);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assertEquals(distance[2],8);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assertEquals(distance[3],1);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assertEquals(distance[4],7);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assertEquals(distance[5],1);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