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821B2" w14:textId="37F5E31D" w:rsidR="0011189F" w:rsidRDefault="0011189F">
      <w:r>
        <w:t>Component of risk assessment</w:t>
      </w:r>
    </w:p>
    <w:p w14:paraId="6F16A447" w14:textId="52A92257" w:rsidR="003E205F" w:rsidRDefault="003E205F"/>
    <w:p w14:paraId="3D9748D6" w14:textId="6FD1FC6D" w:rsidR="003E205F" w:rsidRDefault="003E205F"/>
    <w:p w14:paraId="65CDD4C3" w14:textId="24681DB9" w:rsidR="003E205F" w:rsidRDefault="003E205F"/>
    <w:p w14:paraId="494916BA" w14:textId="77777777" w:rsidR="003E205F" w:rsidRDefault="003E205F"/>
    <w:p w14:paraId="185F1F1C" w14:textId="03032193" w:rsidR="003E205F" w:rsidRDefault="003E205F">
      <w:r>
        <w:t>Prioritising assets critical impact.</w:t>
      </w:r>
    </w:p>
    <w:p w14:paraId="5FFE2AC0" w14:textId="4FE11C51" w:rsidR="0011189F" w:rsidRDefault="003E205F" w:rsidP="003E205F">
      <w:pPr>
        <w:pStyle w:val="Heading2"/>
      </w:pPr>
      <w:r>
        <w:t>Identify, inventory and categorize assets</w:t>
      </w:r>
    </w:p>
    <w:p w14:paraId="6020767F" w14:textId="69C27368" w:rsidR="0011189F" w:rsidRDefault="0011189F"/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E205F" w14:paraId="00FF5D94" w14:textId="77777777" w:rsidTr="003E205F">
        <w:tc>
          <w:tcPr>
            <w:tcW w:w="1288" w:type="dxa"/>
          </w:tcPr>
          <w:p w14:paraId="07BD7E07" w14:textId="77777777" w:rsidR="003E205F" w:rsidRDefault="003E205F" w:rsidP="003E205F">
            <w:r>
              <w:t>People</w:t>
            </w:r>
          </w:p>
        </w:tc>
        <w:tc>
          <w:tcPr>
            <w:tcW w:w="1288" w:type="dxa"/>
          </w:tcPr>
          <w:p w14:paraId="0B9875D6" w14:textId="77777777" w:rsidR="003E205F" w:rsidRDefault="003E205F" w:rsidP="003E205F">
            <w:r>
              <w:t>Data</w:t>
            </w:r>
          </w:p>
        </w:tc>
        <w:tc>
          <w:tcPr>
            <w:tcW w:w="1288" w:type="dxa"/>
          </w:tcPr>
          <w:p w14:paraId="72ED5B6B" w14:textId="77777777" w:rsidR="003E205F" w:rsidRDefault="003E205F" w:rsidP="003E205F">
            <w:r>
              <w:t>Procedures</w:t>
            </w:r>
          </w:p>
        </w:tc>
        <w:tc>
          <w:tcPr>
            <w:tcW w:w="1288" w:type="dxa"/>
          </w:tcPr>
          <w:p w14:paraId="16D91F6B" w14:textId="77777777" w:rsidR="003E205F" w:rsidRDefault="003E205F" w:rsidP="003E205F">
            <w:r>
              <w:t>Software</w:t>
            </w:r>
          </w:p>
        </w:tc>
        <w:tc>
          <w:tcPr>
            <w:tcW w:w="1288" w:type="dxa"/>
          </w:tcPr>
          <w:p w14:paraId="229715FA" w14:textId="77777777" w:rsidR="003E205F" w:rsidRDefault="003E205F" w:rsidP="003E205F">
            <w:r>
              <w:t>Hardware</w:t>
            </w:r>
          </w:p>
        </w:tc>
        <w:tc>
          <w:tcPr>
            <w:tcW w:w="1288" w:type="dxa"/>
          </w:tcPr>
          <w:p w14:paraId="1932E3F3" w14:textId="77777777" w:rsidR="003E205F" w:rsidRDefault="003E205F" w:rsidP="003E205F">
            <w:r>
              <w:t>IoT</w:t>
            </w:r>
          </w:p>
        </w:tc>
        <w:tc>
          <w:tcPr>
            <w:tcW w:w="1288" w:type="dxa"/>
          </w:tcPr>
          <w:p w14:paraId="505FA9BB" w14:textId="77777777" w:rsidR="003E205F" w:rsidRDefault="003E205F" w:rsidP="003E205F"/>
        </w:tc>
      </w:tr>
      <w:tr w:rsidR="003E205F" w14:paraId="18AD30B8" w14:textId="77777777" w:rsidTr="003E205F">
        <w:tc>
          <w:tcPr>
            <w:tcW w:w="1288" w:type="dxa"/>
          </w:tcPr>
          <w:p w14:paraId="5FB5A6CB" w14:textId="0607EC5F" w:rsidR="003E205F" w:rsidRDefault="003E205F" w:rsidP="003E205F">
            <w:r>
              <w:t>John, Mary, dev and res team</w:t>
            </w:r>
          </w:p>
        </w:tc>
        <w:tc>
          <w:tcPr>
            <w:tcW w:w="1288" w:type="dxa"/>
          </w:tcPr>
          <w:p w14:paraId="56CCA425" w14:textId="77777777" w:rsidR="003E205F" w:rsidRDefault="003E205F" w:rsidP="003E205F"/>
        </w:tc>
        <w:tc>
          <w:tcPr>
            <w:tcW w:w="1288" w:type="dxa"/>
          </w:tcPr>
          <w:p w14:paraId="03C2020D" w14:textId="77777777" w:rsidR="003E205F" w:rsidRDefault="003E205F" w:rsidP="003E205F"/>
        </w:tc>
        <w:tc>
          <w:tcPr>
            <w:tcW w:w="1288" w:type="dxa"/>
          </w:tcPr>
          <w:p w14:paraId="44D561B2" w14:textId="77777777" w:rsidR="003E205F" w:rsidRDefault="003E205F" w:rsidP="003E205F"/>
        </w:tc>
        <w:tc>
          <w:tcPr>
            <w:tcW w:w="1288" w:type="dxa"/>
          </w:tcPr>
          <w:p w14:paraId="4911D39D" w14:textId="77777777" w:rsidR="003E205F" w:rsidRDefault="003E205F" w:rsidP="003E205F"/>
        </w:tc>
        <w:tc>
          <w:tcPr>
            <w:tcW w:w="1288" w:type="dxa"/>
          </w:tcPr>
          <w:p w14:paraId="4BF001BB" w14:textId="77777777" w:rsidR="003E205F" w:rsidRDefault="003E205F" w:rsidP="003E205F"/>
        </w:tc>
        <w:tc>
          <w:tcPr>
            <w:tcW w:w="1288" w:type="dxa"/>
          </w:tcPr>
          <w:p w14:paraId="517F38A7" w14:textId="77777777" w:rsidR="003E205F" w:rsidRDefault="003E205F" w:rsidP="003E205F"/>
        </w:tc>
      </w:tr>
    </w:tbl>
    <w:p w14:paraId="63D246CE" w14:textId="14F32781" w:rsidR="0011189F" w:rsidRDefault="0011189F"/>
    <w:p w14:paraId="4F3F2B19" w14:textId="77777777" w:rsidR="0011189F" w:rsidRDefault="0011189F"/>
    <w:tbl>
      <w:tblPr>
        <w:tblStyle w:val="TableGrid"/>
        <w:tblpPr w:leftFromText="180" w:rightFromText="180" w:vertAnchor="page" w:horzAnchor="margin" w:tblpY="7794"/>
        <w:tblW w:w="0" w:type="auto"/>
        <w:tblLook w:val="04A0" w:firstRow="1" w:lastRow="0" w:firstColumn="1" w:lastColumn="0" w:noHBand="0" w:noVBand="1"/>
      </w:tblPr>
      <w:tblGrid>
        <w:gridCol w:w="1407"/>
        <w:gridCol w:w="1446"/>
        <w:gridCol w:w="1414"/>
        <w:gridCol w:w="1538"/>
        <w:gridCol w:w="1638"/>
        <w:gridCol w:w="1573"/>
      </w:tblGrid>
      <w:tr w:rsidR="003E205F" w14:paraId="016809ED" w14:textId="77777777" w:rsidTr="003E205F">
        <w:tc>
          <w:tcPr>
            <w:tcW w:w="1407" w:type="dxa"/>
          </w:tcPr>
          <w:p w14:paraId="5952F409" w14:textId="77777777" w:rsidR="003E205F" w:rsidRDefault="003E205F" w:rsidP="003E205F">
            <w:r>
              <w:rPr>
                <w:highlight w:val="green"/>
              </w:rPr>
              <w:t>impact</w:t>
            </w:r>
            <w:r w:rsidRPr="00C11A55">
              <w:rPr>
                <w:highlight w:val="green"/>
              </w:rPr>
              <w:t xml:space="preserve"> from 0.1 - 1</w:t>
            </w:r>
          </w:p>
        </w:tc>
        <w:tc>
          <w:tcPr>
            <w:tcW w:w="1446" w:type="dxa"/>
          </w:tcPr>
          <w:p w14:paraId="5E68E006" w14:textId="77777777" w:rsidR="003E205F" w:rsidRDefault="003E205F" w:rsidP="003E205F">
            <w:r>
              <w:t>Impact of revenue</w:t>
            </w:r>
          </w:p>
          <w:p w14:paraId="78672F73" w14:textId="77777777" w:rsidR="003E205F" w:rsidRDefault="003E205F" w:rsidP="003E205F">
            <w:r w:rsidRPr="00C11A55">
              <w:rPr>
                <w:highlight w:val="yellow"/>
              </w:rPr>
              <w:t>30%</w:t>
            </w:r>
          </w:p>
        </w:tc>
        <w:tc>
          <w:tcPr>
            <w:tcW w:w="1414" w:type="dxa"/>
          </w:tcPr>
          <w:p w14:paraId="299456D9" w14:textId="77777777" w:rsidR="003E205F" w:rsidRDefault="003E205F" w:rsidP="003E205F">
            <w:r>
              <w:t>Impact to finance</w:t>
            </w:r>
          </w:p>
          <w:p w14:paraId="3AD49747" w14:textId="77777777" w:rsidR="003E205F" w:rsidRDefault="003E205F" w:rsidP="003E205F">
            <w:r w:rsidRPr="00C11A55">
              <w:rPr>
                <w:highlight w:val="yellow"/>
              </w:rPr>
              <w:t>30%</w:t>
            </w:r>
          </w:p>
        </w:tc>
        <w:tc>
          <w:tcPr>
            <w:tcW w:w="1538" w:type="dxa"/>
          </w:tcPr>
          <w:p w14:paraId="08BC4D79" w14:textId="77777777" w:rsidR="003E205F" w:rsidRDefault="003E205F" w:rsidP="003E205F">
            <w:r>
              <w:t xml:space="preserve"> Impact to reputation</w:t>
            </w:r>
          </w:p>
          <w:p w14:paraId="3AF4C3CB" w14:textId="77777777" w:rsidR="003E205F" w:rsidRDefault="003E205F" w:rsidP="003E205F">
            <w:r w:rsidRPr="00C11A55">
              <w:rPr>
                <w:highlight w:val="yellow"/>
              </w:rPr>
              <w:t>20%</w:t>
            </w:r>
          </w:p>
        </w:tc>
        <w:tc>
          <w:tcPr>
            <w:tcW w:w="1638" w:type="dxa"/>
          </w:tcPr>
          <w:p w14:paraId="5B081C5C" w14:textId="77777777" w:rsidR="003E205F" w:rsidRDefault="003E205F" w:rsidP="003E205F">
            <w:r>
              <w:t>Impact to research and development</w:t>
            </w:r>
          </w:p>
          <w:p w14:paraId="6134D88D" w14:textId="77777777" w:rsidR="003E205F" w:rsidRDefault="003E205F" w:rsidP="003E205F">
            <w:r w:rsidRPr="00C11A55">
              <w:rPr>
                <w:highlight w:val="yellow"/>
              </w:rPr>
              <w:t>20%</w:t>
            </w:r>
          </w:p>
        </w:tc>
        <w:tc>
          <w:tcPr>
            <w:tcW w:w="1573" w:type="dxa"/>
          </w:tcPr>
          <w:p w14:paraId="43647EFA" w14:textId="77777777" w:rsidR="003E205F" w:rsidRDefault="003E205F" w:rsidP="003E205F">
            <w:r w:rsidRPr="00C11A55">
              <w:rPr>
                <w:highlight w:val="yellow"/>
              </w:rPr>
              <w:t>Importance = 100</w:t>
            </w:r>
          </w:p>
        </w:tc>
      </w:tr>
      <w:tr w:rsidR="003E205F" w14:paraId="5B5A5688" w14:textId="77777777" w:rsidTr="003E205F">
        <w:tc>
          <w:tcPr>
            <w:tcW w:w="1407" w:type="dxa"/>
          </w:tcPr>
          <w:p w14:paraId="0F51790E" w14:textId="77777777" w:rsidR="003E205F" w:rsidRDefault="003E205F" w:rsidP="003E205F">
            <w:r>
              <w:t>Research and development team</w:t>
            </w:r>
          </w:p>
        </w:tc>
        <w:tc>
          <w:tcPr>
            <w:tcW w:w="1446" w:type="dxa"/>
          </w:tcPr>
          <w:p w14:paraId="439DCB27" w14:textId="77777777" w:rsidR="003E205F" w:rsidRPr="00C11A55" w:rsidRDefault="003E205F" w:rsidP="003E205F">
            <w:pPr>
              <w:rPr>
                <w:highlight w:val="green"/>
              </w:rPr>
            </w:pPr>
            <w:r w:rsidRPr="00C11A55">
              <w:rPr>
                <w:highlight w:val="green"/>
              </w:rPr>
              <w:t>0.6</w:t>
            </w:r>
          </w:p>
        </w:tc>
        <w:tc>
          <w:tcPr>
            <w:tcW w:w="1414" w:type="dxa"/>
          </w:tcPr>
          <w:p w14:paraId="17877DEF" w14:textId="77777777" w:rsidR="003E205F" w:rsidRPr="00C11A55" w:rsidRDefault="003E205F" w:rsidP="003E205F">
            <w:pPr>
              <w:rPr>
                <w:highlight w:val="green"/>
              </w:rPr>
            </w:pPr>
            <w:r w:rsidRPr="00C11A55">
              <w:rPr>
                <w:highlight w:val="green"/>
              </w:rPr>
              <w:t>0.6</w:t>
            </w:r>
          </w:p>
        </w:tc>
        <w:tc>
          <w:tcPr>
            <w:tcW w:w="1538" w:type="dxa"/>
          </w:tcPr>
          <w:p w14:paraId="43F7050D" w14:textId="77777777" w:rsidR="003E205F" w:rsidRDefault="003E205F" w:rsidP="003E205F">
            <w:r>
              <w:t>0.6</w:t>
            </w:r>
          </w:p>
        </w:tc>
        <w:tc>
          <w:tcPr>
            <w:tcW w:w="1638" w:type="dxa"/>
          </w:tcPr>
          <w:p w14:paraId="7689ABA5" w14:textId="77777777" w:rsidR="003E205F" w:rsidRDefault="003E205F" w:rsidP="003E205F">
            <w:r>
              <w:t>0.7</w:t>
            </w:r>
          </w:p>
        </w:tc>
        <w:tc>
          <w:tcPr>
            <w:tcW w:w="1573" w:type="dxa"/>
          </w:tcPr>
          <w:p w14:paraId="1A8AD6AC" w14:textId="77777777" w:rsidR="003E205F" w:rsidRDefault="003E205F" w:rsidP="003E205F">
            <w:r>
              <w:t>62</w:t>
            </w:r>
          </w:p>
        </w:tc>
      </w:tr>
      <w:tr w:rsidR="003E205F" w14:paraId="31974736" w14:textId="77777777" w:rsidTr="003E205F">
        <w:tc>
          <w:tcPr>
            <w:tcW w:w="1407" w:type="dxa"/>
          </w:tcPr>
          <w:p w14:paraId="33B67546" w14:textId="77777777" w:rsidR="003E205F" w:rsidRDefault="003E205F" w:rsidP="003E205F">
            <w:r>
              <w:t>Mary</w:t>
            </w:r>
          </w:p>
        </w:tc>
        <w:tc>
          <w:tcPr>
            <w:tcW w:w="1446" w:type="dxa"/>
          </w:tcPr>
          <w:p w14:paraId="79BDDE69" w14:textId="77777777" w:rsidR="003E205F" w:rsidRDefault="003E205F" w:rsidP="003E205F">
            <w:r>
              <w:t>0.4</w:t>
            </w:r>
          </w:p>
        </w:tc>
        <w:tc>
          <w:tcPr>
            <w:tcW w:w="1414" w:type="dxa"/>
          </w:tcPr>
          <w:p w14:paraId="040A5623" w14:textId="77777777" w:rsidR="003E205F" w:rsidRDefault="003E205F" w:rsidP="003E205F">
            <w:r>
              <w:t>0.5</w:t>
            </w:r>
          </w:p>
        </w:tc>
        <w:tc>
          <w:tcPr>
            <w:tcW w:w="1538" w:type="dxa"/>
          </w:tcPr>
          <w:p w14:paraId="1B973716" w14:textId="77777777" w:rsidR="003E205F" w:rsidRDefault="003E205F" w:rsidP="003E205F">
            <w:r>
              <w:t>0.5</w:t>
            </w:r>
          </w:p>
        </w:tc>
        <w:tc>
          <w:tcPr>
            <w:tcW w:w="1638" w:type="dxa"/>
          </w:tcPr>
          <w:p w14:paraId="13290D94" w14:textId="77777777" w:rsidR="003E205F" w:rsidRDefault="003E205F" w:rsidP="003E205F">
            <w:r>
              <w:t>0.6</w:t>
            </w:r>
          </w:p>
        </w:tc>
        <w:tc>
          <w:tcPr>
            <w:tcW w:w="1573" w:type="dxa"/>
          </w:tcPr>
          <w:p w14:paraId="28FA9E4A" w14:textId="77777777" w:rsidR="003E205F" w:rsidRDefault="003E205F" w:rsidP="003E205F">
            <w:r>
              <w:t>52</w:t>
            </w:r>
          </w:p>
        </w:tc>
      </w:tr>
      <w:tr w:rsidR="003E205F" w14:paraId="6AF08E7F" w14:textId="77777777" w:rsidTr="003E205F">
        <w:tc>
          <w:tcPr>
            <w:tcW w:w="1407" w:type="dxa"/>
          </w:tcPr>
          <w:p w14:paraId="1393C3A7" w14:textId="77777777" w:rsidR="003E205F" w:rsidRDefault="003E205F" w:rsidP="003E205F">
            <w:r>
              <w:t>Sales data</w:t>
            </w:r>
          </w:p>
        </w:tc>
        <w:tc>
          <w:tcPr>
            <w:tcW w:w="1446" w:type="dxa"/>
          </w:tcPr>
          <w:p w14:paraId="26C599C3" w14:textId="77777777" w:rsidR="003E205F" w:rsidRDefault="003E205F" w:rsidP="003E205F">
            <w:r>
              <w:t>0.6</w:t>
            </w:r>
          </w:p>
        </w:tc>
        <w:tc>
          <w:tcPr>
            <w:tcW w:w="1414" w:type="dxa"/>
          </w:tcPr>
          <w:p w14:paraId="05A89B3F" w14:textId="77777777" w:rsidR="003E205F" w:rsidRDefault="003E205F" w:rsidP="003E205F">
            <w:r>
              <w:t>0.8</w:t>
            </w:r>
          </w:p>
        </w:tc>
        <w:tc>
          <w:tcPr>
            <w:tcW w:w="1538" w:type="dxa"/>
          </w:tcPr>
          <w:p w14:paraId="3058655A" w14:textId="77777777" w:rsidR="003E205F" w:rsidRDefault="003E205F" w:rsidP="003E205F">
            <w:r>
              <w:t>0.6</w:t>
            </w:r>
          </w:p>
        </w:tc>
        <w:tc>
          <w:tcPr>
            <w:tcW w:w="1638" w:type="dxa"/>
          </w:tcPr>
          <w:p w14:paraId="4A3500A4" w14:textId="77777777" w:rsidR="003E205F" w:rsidRDefault="003E205F" w:rsidP="003E205F">
            <w:r>
              <w:t>0.6</w:t>
            </w:r>
          </w:p>
        </w:tc>
        <w:tc>
          <w:tcPr>
            <w:tcW w:w="1573" w:type="dxa"/>
          </w:tcPr>
          <w:p w14:paraId="6E667056" w14:textId="77777777" w:rsidR="003E205F" w:rsidRDefault="003E205F" w:rsidP="003E205F">
            <w:r>
              <w:t>69</w:t>
            </w:r>
          </w:p>
        </w:tc>
      </w:tr>
      <w:tr w:rsidR="003E205F" w14:paraId="419CE1E5" w14:textId="77777777" w:rsidTr="003E205F">
        <w:tc>
          <w:tcPr>
            <w:tcW w:w="1407" w:type="dxa"/>
          </w:tcPr>
          <w:p w14:paraId="299796B3" w14:textId="77777777" w:rsidR="003E205F" w:rsidRDefault="003E205F" w:rsidP="003E205F">
            <w:r>
              <w:t>Orders data</w:t>
            </w:r>
          </w:p>
        </w:tc>
        <w:tc>
          <w:tcPr>
            <w:tcW w:w="1446" w:type="dxa"/>
          </w:tcPr>
          <w:p w14:paraId="377D0E8B" w14:textId="77777777" w:rsidR="003E205F" w:rsidRDefault="003E205F" w:rsidP="003E205F">
            <w:r>
              <w:t>0.8</w:t>
            </w:r>
          </w:p>
        </w:tc>
        <w:tc>
          <w:tcPr>
            <w:tcW w:w="1414" w:type="dxa"/>
          </w:tcPr>
          <w:p w14:paraId="53A3C934" w14:textId="77777777" w:rsidR="003E205F" w:rsidRDefault="003E205F" w:rsidP="003E205F">
            <w:r>
              <w:t>0.8</w:t>
            </w:r>
          </w:p>
        </w:tc>
        <w:tc>
          <w:tcPr>
            <w:tcW w:w="1538" w:type="dxa"/>
          </w:tcPr>
          <w:p w14:paraId="4D6AC082" w14:textId="77777777" w:rsidR="003E205F" w:rsidRDefault="003E205F" w:rsidP="003E205F">
            <w:r>
              <w:t>0.8</w:t>
            </w:r>
          </w:p>
        </w:tc>
        <w:tc>
          <w:tcPr>
            <w:tcW w:w="1638" w:type="dxa"/>
          </w:tcPr>
          <w:p w14:paraId="1368154B" w14:textId="77777777" w:rsidR="003E205F" w:rsidRDefault="003E205F" w:rsidP="003E205F">
            <w:r>
              <w:t>0.8</w:t>
            </w:r>
          </w:p>
        </w:tc>
        <w:tc>
          <w:tcPr>
            <w:tcW w:w="1573" w:type="dxa"/>
          </w:tcPr>
          <w:p w14:paraId="1B059E76" w14:textId="58F7495C" w:rsidR="003E205F" w:rsidRDefault="003E205F" w:rsidP="003E205F">
            <w:r>
              <w:t>79</w:t>
            </w:r>
          </w:p>
        </w:tc>
      </w:tr>
      <w:tr w:rsidR="003E205F" w14:paraId="5D811B67" w14:textId="77777777" w:rsidTr="003E205F">
        <w:tc>
          <w:tcPr>
            <w:tcW w:w="1407" w:type="dxa"/>
          </w:tcPr>
          <w:p w14:paraId="3A92DD8B" w14:textId="77777777" w:rsidR="003E205F" w:rsidRDefault="003E205F" w:rsidP="003E205F">
            <w:r>
              <w:t>B2B ordering</w:t>
            </w:r>
          </w:p>
        </w:tc>
        <w:tc>
          <w:tcPr>
            <w:tcW w:w="1446" w:type="dxa"/>
          </w:tcPr>
          <w:p w14:paraId="2F49DEAF" w14:textId="77777777" w:rsidR="003E205F" w:rsidRDefault="003E205F" w:rsidP="003E205F">
            <w:r>
              <w:t>0.9</w:t>
            </w:r>
          </w:p>
        </w:tc>
        <w:tc>
          <w:tcPr>
            <w:tcW w:w="1414" w:type="dxa"/>
          </w:tcPr>
          <w:p w14:paraId="3FF0BA76" w14:textId="77777777" w:rsidR="003E205F" w:rsidRDefault="003E205F" w:rsidP="003E205F">
            <w:r>
              <w:t>0.8</w:t>
            </w:r>
          </w:p>
        </w:tc>
        <w:tc>
          <w:tcPr>
            <w:tcW w:w="1538" w:type="dxa"/>
          </w:tcPr>
          <w:p w14:paraId="112E275F" w14:textId="77777777" w:rsidR="003E205F" w:rsidRDefault="003E205F" w:rsidP="003E205F">
            <w:r>
              <w:t>0.9</w:t>
            </w:r>
          </w:p>
        </w:tc>
        <w:tc>
          <w:tcPr>
            <w:tcW w:w="1638" w:type="dxa"/>
          </w:tcPr>
          <w:p w14:paraId="32A92D92" w14:textId="77777777" w:rsidR="003E205F" w:rsidRDefault="003E205F" w:rsidP="003E205F">
            <w:r>
              <w:t>0.9</w:t>
            </w:r>
          </w:p>
        </w:tc>
        <w:tc>
          <w:tcPr>
            <w:tcW w:w="1573" w:type="dxa"/>
          </w:tcPr>
          <w:p w14:paraId="1F460D83" w14:textId="115CDFBA" w:rsidR="003E205F" w:rsidRDefault="003E205F" w:rsidP="003E205F">
            <w:r>
              <w:t>87</w:t>
            </w:r>
          </w:p>
        </w:tc>
      </w:tr>
      <w:tr w:rsidR="003E205F" w14:paraId="4B43D030" w14:textId="77777777" w:rsidTr="003E205F">
        <w:tc>
          <w:tcPr>
            <w:tcW w:w="1407" w:type="dxa"/>
          </w:tcPr>
          <w:p w14:paraId="3D051CD4" w14:textId="77777777" w:rsidR="003E205F" w:rsidRDefault="003E205F" w:rsidP="003E205F"/>
        </w:tc>
        <w:tc>
          <w:tcPr>
            <w:tcW w:w="1446" w:type="dxa"/>
          </w:tcPr>
          <w:p w14:paraId="082FC5C3" w14:textId="77777777" w:rsidR="003E205F" w:rsidRDefault="003E205F" w:rsidP="003E205F"/>
        </w:tc>
        <w:tc>
          <w:tcPr>
            <w:tcW w:w="1414" w:type="dxa"/>
          </w:tcPr>
          <w:p w14:paraId="2BC28E07" w14:textId="77777777" w:rsidR="003E205F" w:rsidRDefault="003E205F" w:rsidP="003E205F"/>
        </w:tc>
        <w:tc>
          <w:tcPr>
            <w:tcW w:w="1538" w:type="dxa"/>
          </w:tcPr>
          <w:p w14:paraId="61CF6142" w14:textId="77777777" w:rsidR="003E205F" w:rsidRDefault="003E205F" w:rsidP="003E205F"/>
        </w:tc>
        <w:tc>
          <w:tcPr>
            <w:tcW w:w="1638" w:type="dxa"/>
          </w:tcPr>
          <w:p w14:paraId="6BD2FC16" w14:textId="77777777" w:rsidR="003E205F" w:rsidRDefault="003E205F" w:rsidP="003E205F"/>
        </w:tc>
        <w:tc>
          <w:tcPr>
            <w:tcW w:w="1573" w:type="dxa"/>
          </w:tcPr>
          <w:p w14:paraId="181DD367" w14:textId="77777777" w:rsidR="003E205F" w:rsidRDefault="003E205F" w:rsidP="003E205F"/>
        </w:tc>
      </w:tr>
    </w:tbl>
    <w:p w14:paraId="3C92FD04" w14:textId="22FB4976" w:rsidR="0011189F" w:rsidRDefault="0011189F">
      <w:r>
        <w:t>Scale each heading in between 1 and 100</w:t>
      </w:r>
      <w:r w:rsidR="003E205F">
        <w:t xml:space="preserve"> %</w:t>
      </w:r>
      <w:r>
        <w:t>.</w:t>
      </w:r>
    </w:p>
    <w:p w14:paraId="1D3DE5EC" w14:textId="7727ABC3" w:rsidR="003E205F" w:rsidRDefault="003E205F" w:rsidP="003E205F">
      <w:pPr>
        <w:pStyle w:val="Heading2"/>
      </w:pPr>
      <w:r>
        <w:t>Classify, value and prioritize assets</w:t>
      </w:r>
    </w:p>
    <w:p w14:paraId="47F55977" w14:textId="2A760D5D" w:rsidR="003E205F" w:rsidRDefault="003E205F" w:rsidP="003E205F"/>
    <w:p w14:paraId="0DEB682E" w14:textId="6CE6400C" w:rsidR="003E205F" w:rsidRDefault="003E205F" w:rsidP="003E205F">
      <w:pPr>
        <w:pStyle w:val="Heading2"/>
      </w:pPr>
      <w:r>
        <w:t>Identify and prioritize threats</w:t>
      </w:r>
    </w:p>
    <w:p w14:paraId="58340837" w14:textId="2C883547" w:rsidR="003E205F" w:rsidRDefault="003E205F" w:rsidP="003E205F">
      <w:pPr>
        <w:pStyle w:val="Heading2"/>
      </w:pPr>
      <w:r>
        <w:t>Specify assets vulnerabilities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443"/>
        <w:gridCol w:w="1386"/>
        <w:gridCol w:w="1274"/>
        <w:gridCol w:w="1246"/>
        <w:gridCol w:w="1218"/>
        <w:gridCol w:w="1190"/>
      </w:tblGrid>
      <w:tr w:rsidR="003E205F" w14:paraId="4EAD3867" w14:textId="77777777" w:rsidTr="00FB76F9">
        <w:tc>
          <w:tcPr>
            <w:tcW w:w="1259" w:type="dxa"/>
          </w:tcPr>
          <w:p w14:paraId="52C2FAD1" w14:textId="7E01C8B6" w:rsidR="003E205F" w:rsidRDefault="003E205F" w:rsidP="003E205F">
            <w:r>
              <w:t>Assets</w:t>
            </w:r>
          </w:p>
        </w:tc>
        <w:tc>
          <w:tcPr>
            <w:tcW w:w="1443" w:type="dxa"/>
          </w:tcPr>
          <w:p w14:paraId="1D1CF4ED" w14:textId="1CD27390" w:rsidR="003E205F" w:rsidRDefault="003E205F" w:rsidP="003E205F">
            <w:r>
              <w:t>Threat</w:t>
            </w:r>
          </w:p>
        </w:tc>
        <w:tc>
          <w:tcPr>
            <w:tcW w:w="1386" w:type="dxa"/>
          </w:tcPr>
          <w:p w14:paraId="7AECE922" w14:textId="5F9EE955" w:rsidR="003E205F" w:rsidRDefault="003E205F" w:rsidP="003E205F">
            <w:r>
              <w:t>Vulnerability</w:t>
            </w:r>
          </w:p>
        </w:tc>
        <w:tc>
          <w:tcPr>
            <w:tcW w:w="1274" w:type="dxa"/>
          </w:tcPr>
          <w:p w14:paraId="6DB8B0AA" w14:textId="3B8BD0DD" w:rsidR="003E205F" w:rsidRDefault="003E205F" w:rsidP="003E205F">
            <w:r>
              <w:t>Likelihood</w:t>
            </w:r>
          </w:p>
        </w:tc>
        <w:tc>
          <w:tcPr>
            <w:tcW w:w="1246" w:type="dxa"/>
          </w:tcPr>
          <w:p w14:paraId="615E5893" w14:textId="6917DF08" w:rsidR="003E205F" w:rsidRDefault="003E205F" w:rsidP="003E205F">
            <w:r>
              <w:t>impact</w:t>
            </w:r>
          </w:p>
        </w:tc>
        <w:tc>
          <w:tcPr>
            <w:tcW w:w="1218" w:type="dxa"/>
          </w:tcPr>
          <w:p w14:paraId="7B78F21D" w14:textId="546F7F49" w:rsidR="003E205F" w:rsidRDefault="003E205F" w:rsidP="003E205F">
            <w:r>
              <w:t>risk</w:t>
            </w:r>
          </w:p>
        </w:tc>
        <w:tc>
          <w:tcPr>
            <w:tcW w:w="1190" w:type="dxa"/>
          </w:tcPr>
          <w:p w14:paraId="69ED4642" w14:textId="77777777" w:rsidR="003E205F" w:rsidRDefault="003E205F" w:rsidP="003E205F"/>
        </w:tc>
      </w:tr>
      <w:tr w:rsidR="00FB76F9" w14:paraId="0D8B78E8" w14:textId="77777777" w:rsidTr="00C33227">
        <w:tc>
          <w:tcPr>
            <w:tcW w:w="1259" w:type="dxa"/>
          </w:tcPr>
          <w:p w14:paraId="6659ACDE" w14:textId="71DB9314" w:rsidR="00FB76F9" w:rsidRDefault="00FB76F9" w:rsidP="003E205F">
            <w:r>
              <w:t>B2B ordering</w:t>
            </w:r>
          </w:p>
        </w:tc>
        <w:tc>
          <w:tcPr>
            <w:tcW w:w="1443" w:type="dxa"/>
          </w:tcPr>
          <w:p w14:paraId="4F7634B0" w14:textId="47F22AA9" w:rsidR="00FB76F9" w:rsidRDefault="00FB76F9" w:rsidP="003E205F">
            <w:r>
              <w:t>Technological obsolescent</w:t>
            </w:r>
          </w:p>
          <w:p w14:paraId="1949BE9B" w14:textId="257D3565" w:rsidR="00FB76F9" w:rsidRDefault="00FB76F9" w:rsidP="004A6246"/>
        </w:tc>
        <w:tc>
          <w:tcPr>
            <w:tcW w:w="1386" w:type="dxa"/>
          </w:tcPr>
          <w:p w14:paraId="3D2200BF" w14:textId="55740D8B" w:rsidR="00FB76F9" w:rsidRDefault="00FB76F9" w:rsidP="003E205F">
            <w:r>
              <w:t>Lack of maintenance</w:t>
            </w:r>
          </w:p>
        </w:tc>
        <w:tc>
          <w:tcPr>
            <w:tcW w:w="1274" w:type="dxa"/>
          </w:tcPr>
          <w:p w14:paraId="5C838151" w14:textId="68CE37D3" w:rsidR="00FB76F9" w:rsidRDefault="00FB76F9" w:rsidP="003E205F">
            <w:r>
              <w:t>10</w:t>
            </w:r>
          </w:p>
        </w:tc>
        <w:tc>
          <w:tcPr>
            <w:tcW w:w="1246" w:type="dxa"/>
          </w:tcPr>
          <w:p w14:paraId="3C04E9C7" w14:textId="33176AE6" w:rsidR="00FB76F9" w:rsidRDefault="00FB76F9" w:rsidP="003E205F">
            <w:r>
              <w:t>90</w:t>
            </w:r>
          </w:p>
        </w:tc>
        <w:tc>
          <w:tcPr>
            <w:tcW w:w="1218" w:type="dxa"/>
          </w:tcPr>
          <w:p w14:paraId="2389399B" w14:textId="688EFF52" w:rsidR="00FB76F9" w:rsidRDefault="00FB76F9" w:rsidP="003E205F">
            <w:r>
              <w:t>90</w:t>
            </w:r>
          </w:p>
        </w:tc>
        <w:tc>
          <w:tcPr>
            <w:tcW w:w="1190" w:type="dxa"/>
          </w:tcPr>
          <w:p w14:paraId="6273BFA1" w14:textId="77777777" w:rsidR="00FB76F9" w:rsidRDefault="00FB76F9" w:rsidP="003E205F"/>
        </w:tc>
      </w:tr>
      <w:tr w:rsidR="00FB76F9" w14:paraId="09BA7FA3" w14:textId="77777777" w:rsidTr="00C33227">
        <w:tc>
          <w:tcPr>
            <w:tcW w:w="1259" w:type="dxa"/>
          </w:tcPr>
          <w:p w14:paraId="3AAA0199" w14:textId="77777777" w:rsidR="00FB76F9" w:rsidRDefault="00FB76F9" w:rsidP="003E205F"/>
        </w:tc>
        <w:tc>
          <w:tcPr>
            <w:tcW w:w="1443" w:type="dxa"/>
          </w:tcPr>
          <w:p w14:paraId="305B6F9C" w14:textId="77777777" w:rsidR="00FB76F9" w:rsidRDefault="00FB76F9" w:rsidP="004A6246">
            <w:r>
              <w:t>Software attack</w:t>
            </w:r>
          </w:p>
          <w:p w14:paraId="270C0F98" w14:textId="77777777" w:rsidR="00FB76F9" w:rsidRDefault="00FB76F9" w:rsidP="003E205F"/>
        </w:tc>
        <w:tc>
          <w:tcPr>
            <w:tcW w:w="1386" w:type="dxa"/>
          </w:tcPr>
          <w:p w14:paraId="14BEF8DD" w14:textId="22EAF737" w:rsidR="00FB76F9" w:rsidRDefault="00FB76F9" w:rsidP="003E205F">
            <w:r>
              <w:t>Data exposure</w:t>
            </w:r>
          </w:p>
        </w:tc>
        <w:tc>
          <w:tcPr>
            <w:tcW w:w="1274" w:type="dxa"/>
          </w:tcPr>
          <w:p w14:paraId="7D5DE410" w14:textId="7F19A09C" w:rsidR="00FB76F9" w:rsidRDefault="00FB76F9" w:rsidP="003E205F">
            <w:r>
              <w:t>8</w:t>
            </w:r>
          </w:p>
        </w:tc>
        <w:tc>
          <w:tcPr>
            <w:tcW w:w="1246" w:type="dxa"/>
          </w:tcPr>
          <w:p w14:paraId="16033958" w14:textId="153379AF" w:rsidR="00FB76F9" w:rsidRDefault="00FB76F9" w:rsidP="003E205F">
            <w:r>
              <w:t>9</w:t>
            </w:r>
          </w:p>
        </w:tc>
        <w:tc>
          <w:tcPr>
            <w:tcW w:w="1218" w:type="dxa"/>
          </w:tcPr>
          <w:p w14:paraId="14BB9E71" w14:textId="2E25471E" w:rsidR="00FB76F9" w:rsidRDefault="00FB76F9" w:rsidP="003E205F">
            <w:r>
              <w:t>72</w:t>
            </w:r>
          </w:p>
        </w:tc>
        <w:tc>
          <w:tcPr>
            <w:tcW w:w="1190" w:type="dxa"/>
          </w:tcPr>
          <w:p w14:paraId="7CBA14BD" w14:textId="77777777" w:rsidR="00FB76F9" w:rsidRDefault="00FB76F9" w:rsidP="003E205F"/>
        </w:tc>
      </w:tr>
      <w:tr w:rsidR="00FB76F9" w14:paraId="02AD257E" w14:textId="77777777" w:rsidTr="00C33227">
        <w:tc>
          <w:tcPr>
            <w:tcW w:w="1259" w:type="dxa"/>
          </w:tcPr>
          <w:p w14:paraId="52BF561F" w14:textId="77777777" w:rsidR="00FB76F9" w:rsidRDefault="00FB76F9" w:rsidP="003E205F"/>
        </w:tc>
        <w:tc>
          <w:tcPr>
            <w:tcW w:w="1443" w:type="dxa"/>
          </w:tcPr>
          <w:p w14:paraId="1157CF29" w14:textId="77777777" w:rsidR="00FB76F9" w:rsidRDefault="00FB76F9" w:rsidP="003E205F"/>
        </w:tc>
        <w:tc>
          <w:tcPr>
            <w:tcW w:w="1386" w:type="dxa"/>
          </w:tcPr>
          <w:p w14:paraId="70B320F2" w14:textId="77777777" w:rsidR="00FB76F9" w:rsidRDefault="00FB76F9" w:rsidP="003E205F"/>
        </w:tc>
        <w:tc>
          <w:tcPr>
            <w:tcW w:w="1274" w:type="dxa"/>
          </w:tcPr>
          <w:p w14:paraId="2303E7F1" w14:textId="77777777" w:rsidR="00FB76F9" w:rsidRDefault="00FB76F9" w:rsidP="003E205F"/>
        </w:tc>
        <w:tc>
          <w:tcPr>
            <w:tcW w:w="1246" w:type="dxa"/>
          </w:tcPr>
          <w:p w14:paraId="67E5BE1F" w14:textId="77777777" w:rsidR="00FB76F9" w:rsidRDefault="00FB76F9" w:rsidP="003E205F"/>
        </w:tc>
        <w:tc>
          <w:tcPr>
            <w:tcW w:w="1218" w:type="dxa"/>
          </w:tcPr>
          <w:p w14:paraId="73BBA697" w14:textId="77777777" w:rsidR="00FB76F9" w:rsidRDefault="00FB76F9" w:rsidP="003E205F"/>
        </w:tc>
        <w:tc>
          <w:tcPr>
            <w:tcW w:w="1190" w:type="dxa"/>
          </w:tcPr>
          <w:p w14:paraId="00F2EE50" w14:textId="77777777" w:rsidR="00FB76F9" w:rsidRDefault="00FB76F9" w:rsidP="003E205F"/>
        </w:tc>
      </w:tr>
      <w:tr w:rsidR="00FB76F9" w14:paraId="1ADBFCEE" w14:textId="77777777" w:rsidTr="00C33227">
        <w:tc>
          <w:tcPr>
            <w:tcW w:w="1259" w:type="dxa"/>
          </w:tcPr>
          <w:p w14:paraId="47840F9E" w14:textId="77777777" w:rsidR="00FB76F9" w:rsidRDefault="00FB76F9" w:rsidP="003E205F"/>
        </w:tc>
        <w:tc>
          <w:tcPr>
            <w:tcW w:w="1443" w:type="dxa"/>
          </w:tcPr>
          <w:p w14:paraId="3057F242" w14:textId="77777777" w:rsidR="00FB76F9" w:rsidRDefault="00FB76F9" w:rsidP="003E205F"/>
        </w:tc>
        <w:tc>
          <w:tcPr>
            <w:tcW w:w="1386" w:type="dxa"/>
          </w:tcPr>
          <w:p w14:paraId="38F58EA4" w14:textId="77777777" w:rsidR="00FB76F9" w:rsidRDefault="00FB76F9" w:rsidP="003E205F"/>
        </w:tc>
        <w:tc>
          <w:tcPr>
            <w:tcW w:w="1274" w:type="dxa"/>
          </w:tcPr>
          <w:p w14:paraId="3F6DFA0D" w14:textId="77777777" w:rsidR="00FB76F9" w:rsidRDefault="00FB76F9" w:rsidP="003E205F"/>
        </w:tc>
        <w:tc>
          <w:tcPr>
            <w:tcW w:w="1246" w:type="dxa"/>
          </w:tcPr>
          <w:p w14:paraId="791EA1B5" w14:textId="77777777" w:rsidR="00FB76F9" w:rsidRDefault="00FB76F9" w:rsidP="003E205F"/>
        </w:tc>
        <w:tc>
          <w:tcPr>
            <w:tcW w:w="1218" w:type="dxa"/>
          </w:tcPr>
          <w:p w14:paraId="272E868E" w14:textId="77777777" w:rsidR="00FB76F9" w:rsidRDefault="00FB76F9" w:rsidP="003E205F"/>
        </w:tc>
        <w:tc>
          <w:tcPr>
            <w:tcW w:w="1190" w:type="dxa"/>
          </w:tcPr>
          <w:p w14:paraId="3EECBB58" w14:textId="77777777" w:rsidR="00FB76F9" w:rsidRDefault="00FB76F9" w:rsidP="003E205F"/>
        </w:tc>
      </w:tr>
      <w:tr w:rsidR="00FB76F9" w14:paraId="393D457D" w14:textId="77777777" w:rsidTr="00C33227">
        <w:tc>
          <w:tcPr>
            <w:tcW w:w="1259" w:type="dxa"/>
          </w:tcPr>
          <w:p w14:paraId="048307C3" w14:textId="77777777" w:rsidR="00FB76F9" w:rsidRDefault="00FB76F9" w:rsidP="003E205F"/>
        </w:tc>
        <w:tc>
          <w:tcPr>
            <w:tcW w:w="1443" w:type="dxa"/>
          </w:tcPr>
          <w:p w14:paraId="31CD7A64" w14:textId="77777777" w:rsidR="00FB76F9" w:rsidRDefault="00FB76F9" w:rsidP="003E205F"/>
        </w:tc>
        <w:tc>
          <w:tcPr>
            <w:tcW w:w="1386" w:type="dxa"/>
          </w:tcPr>
          <w:p w14:paraId="32DD0ACC" w14:textId="77777777" w:rsidR="00FB76F9" w:rsidRDefault="00FB76F9" w:rsidP="003E205F"/>
        </w:tc>
        <w:tc>
          <w:tcPr>
            <w:tcW w:w="1274" w:type="dxa"/>
          </w:tcPr>
          <w:p w14:paraId="64F3FDFD" w14:textId="77777777" w:rsidR="00FB76F9" w:rsidRDefault="00FB76F9" w:rsidP="003E205F"/>
        </w:tc>
        <w:tc>
          <w:tcPr>
            <w:tcW w:w="1246" w:type="dxa"/>
          </w:tcPr>
          <w:p w14:paraId="7F63B07E" w14:textId="77777777" w:rsidR="00FB76F9" w:rsidRDefault="00FB76F9" w:rsidP="003E205F"/>
        </w:tc>
        <w:tc>
          <w:tcPr>
            <w:tcW w:w="1218" w:type="dxa"/>
          </w:tcPr>
          <w:p w14:paraId="2E76CCF5" w14:textId="77777777" w:rsidR="00FB76F9" w:rsidRDefault="00FB76F9" w:rsidP="003E205F"/>
        </w:tc>
        <w:tc>
          <w:tcPr>
            <w:tcW w:w="1190" w:type="dxa"/>
          </w:tcPr>
          <w:p w14:paraId="1EA19E29" w14:textId="77777777" w:rsidR="00FB76F9" w:rsidRDefault="00FB76F9" w:rsidP="003E205F"/>
        </w:tc>
      </w:tr>
      <w:tr w:rsidR="008908D6" w14:paraId="3E0E6293" w14:textId="77777777" w:rsidTr="00C33227">
        <w:tc>
          <w:tcPr>
            <w:tcW w:w="1259" w:type="dxa"/>
          </w:tcPr>
          <w:p w14:paraId="198D8E0B" w14:textId="77777777" w:rsidR="008908D6" w:rsidRDefault="008908D6" w:rsidP="003E205F"/>
          <w:p w14:paraId="168B2F5A" w14:textId="77777777" w:rsidR="008908D6" w:rsidRDefault="008908D6" w:rsidP="003E205F"/>
          <w:p w14:paraId="53CEEE4B" w14:textId="668EFCF5" w:rsidR="008908D6" w:rsidRDefault="008908D6" w:rsidP="003E205F"/>
        </w:tc>
        <w:tc>
          <w:tcPr>
            <w:tcW w:w="1443" w:type="dxa"/>
          </w:tcPr>
          <w:p w14:paraId="449886DE" w14:textId="77777777" w:rsidR="008908D6" w:rsidRDefault="008908D6" w:rsidP="003E205F"/>
        </w:tc>
        <w:tc>
          <w:tcPr>
            <w:tcW w:w="1386" w:type="dxa"/>
          </w:tcPr>
          <w:p w14:paraId="2A7AC166" w14:textId="77777777" w:rsidR="008908D6" w:rsidRDefault="008908D6" w:rsidP="003E205F"/>
        </w:tc>
        <w:tc>
          <w:tcPr>
            <w:tcW w:w="1274" w:type="dxa"/>
          </w:tcPr>
          <w:p w14:paraId="425A3C39" w14:textId="77777777" w:rsidR="008908D6" w:rsidRDefault="008908D6" w:rsidP="003E205F"/>
        </w:tc>
        <w:tc>
          <w:tcPr>
            <w:tcW w:w="1246" w:type="dxa"/>
          </w:tcPr>
          <w:p w14:paraId="1AC52C34" w14:textId="77777777" w:rsidR="008908D6" w:rsidRDefault="008908D6" w:rsidP="003E205F"/>
        </w:tc>
        <w:tc>
          <w:tcPr>
            <w:tcW w:w="1218" w:type="dxa"/>
          </w:tcPr>
          <w:p w14:paraId="193D8409" w14:textId="77777777" w:rsidR="008908D6" w:rsidRDefault="008908D6" w:rsidP="003E205F"/>
        </w:tc>
        <w:tc>
          <w:tcPr>
            <w:tcW w:w="1190" w:type="dxa"/>
          </w:tcPr>
          <w:p w14:paraId="67FF0923" w14:textId="77777777" w:rsidR="008908D6" w:rsidRDefault="008908D6" w:rsidP="003E205F"/>
        </w:tc>
      </w:tr>
      <w:tr w:rsidR="008908D6" w14:paraId="4AA0CB09" w14:textId="77777777" w:rsidTr="00C33227">
        <w:tc>
          <w:tcPr>
            <w:tcW w:w="1259" w:type="dxa"/>
          </w:tcPr>
          <w:p w14:paraId="4D79D2E3" w14:textId="77777777" w:rsidR="008908D6" w:rsidRDefault="008908D6" w:rsidP="003E205F"/>
          <w:p w14:paraId="63C89E3D" w14:textId="77777777" w:rsidR="008908D6" w:rsidRDefault="008908D6" w:rsidP="003E205F"/>
          <w:p w14:paraId="0E217794" w14:textId="77777777" w:rsidR="008908D6" w:rsidRDefault="008908D6" w:rsidP="003E205F"/>
          <w:p w14:paraId="0778CCE4" w14:textId="226B6C2B" w:rsidR="008908D6" w:rsidRDefault="008908D6" w:rsidP="003E205F"/>
        </w:tc>
        <w:tc>
          <w:tcPr>
            <w:tcW w:w="1443" w:type="dxa"/>
          </w:tcPr>
          <w:p w14:paraId="4058F31C" w14:textId="77777777" w:rsidR="008908D6" w:rsidRDefault="008908D6" w:rsidP="003E205F"/>
        </w:tc>
        <w:tc>
          <w:tcPr>
            <w:tcW w:w="1386" w:type="dxa"/>
          </w:tcPr>
          <w:p w14:paraId="2F73606D" w14:textId="77777777" w:rsidR="008908D6" w:rsidRDefault="008908D6" w:rsidP="003E205F"/>
        </w:tc>
        <w:tc>
          <w:tcPr>
            <w:tcW w:w="1274" w:type="dxa"/>
          </w:tcPr>
          <w:p w14:paraId="7846F49C" w14:textId="77777777" w:rsidR="008908D6" w:rsidRDefault="008908D6" w:rsidP="003E205F"/>
        </w:tc>
        <w:tc>
          <w:tcPr>
            <w:tcW w:w="1246" w:type="dxa"/>
          </w:tcPr>
          <w:p w14:paraId="5522FBA8" w14:textId="77777777" w:rsidR="008908D6" w:rsidRDefault="008908D6" w:rsidP="003E205F"/>
        </w:tc>
        <w:tc>
          <w:tcPr>
            <w:tcW w:w="1218" w:type="dxa"/>
          </w:tcPr>
          <w:p w14:paraId="3A1D46F4" w14:textId="77777777" w:rsidR="008908D6" w:rsidRDefault="008908D6" w:rsidP="003E205F"/>
        </w:tc>
        <w:tc>
          <w:tcPr>
            <w:tcW w:w="1190" w:type="dxa"/>
          </w:tcPr>
          <w:p w14:paraId="1037E033" w14:textId="77777777" w:rsidR="008908D6" w:rsidRDefault="008908D6" w:rsidP="003E205F"/>
        </w:tc>
      </w:tr>
      <w:tr w:rsidR="00FB76F9" w14:paraId="54AF6CF7" w14:textId="77777777" w:rsidTr="00C33227">
        <w:tc>
          <w:tcPr>
            <w:tcW w:w="1259" w:type="dxa"/>
          </w:tcPr>
          <w:p w14:paraId="7E9FA7E5" w14:textId="77777777" w:rsidR="00FB76F9" w:rsidRDefault="00FB76F9" w:rsidP="003E205F"/>
        </w:tc>
        <w:tc>
          <w:tcPr>
            <w:tcW w:w="1443" w:type="dxa"/>
          </w:tcPr>
          <w:p w14:paraId="4DF8F413" w14:textId="77777777" w:rsidR="00FB76F9" w:rsidRDefault="00FB76F9" w:rsidP="003E205F"/>
        </w:tc>
        <w:tc>
          <w:tcPr>
            <w:tcW w:w="1386" w:type="dxa"/>
          </w:tcPr>
          <w:p w14:paraId="62B86EB7" w14:textId="77777777" w:rsidR="00FB76F9" w:rsidRDefault="00FB76F9" w:rsidP="003E205F"/>
        </w:tc>
        <w:tc>
          <w:tcPr>
            <w:tcW w:w="1274" w:type="dxa"/>
          </w:tcPr>
          <w:p w14:paraId="587C5F4F" w14:textId="77777777" w:rsidR="00FB76F9" w:rsidRDefault="00FB76F9" w:rsidP="003E205F"/>
        </w:tc>
        <w:tc>
          <w:tcPr>
            <w:tcW w:w="1246" w:type="dxa"/>
          </w:tcPr>
          <w:p w14:paraId="36614B11" w14:textId="77777777" w:rsidR="00FB76F9" w:rsidRDefault="00FB76F9" w:rsidP="003E205F"/>
        </w:tc>
        <w:tc>
          <w:tcPr>
            <w:tcW w:w="1218" w:type="dxa"/>
          </w:tcPr>
          <w:p w14:paraId="4D899E32" w14:textId="77777777" w:rsidR="00FB76F9" w:rsidRDefault="00FB76F9" w:rsidP="003E205F"/>
        </w:tc>
        <w:tc>
          <w:tcPr>
            <w:tcW w:w="1190" w:type="dxa"/>
          </w:tcPr>
          <w:p w14:paraId="3386C7E5" w14:textId="77777777" w:rsidR="00FB76F9" w:rsidRDefault="00FB76F9" w:rsidP="003E205F"/>
        </w:tc>
      </w:tr>
      <w:tr w:rsidR="00FB76F9" w14:paraId="3F7AF94A" w14:textId="77777777" w:rsidTr="00C33227">
        <w:tc>
          <w:tcPr>
            <w:tcW w:w="1259" w:type="dxa"/>
          </w:tcPr>
          <w:p w14:paraId="68F41239" w14:textId="77777777" w:rsidR="00FB76F9" w:rsidRDefault="00FB76F9" w:rsidP="003E205F"/>
        </w:tc>
        <w:tc>
          <w:tcPr>
            <w:tcW w:w="1443" w:type="dxa"/>
          </w:tcPr>
          <w:p w14:paraId="766C1462" w14:textId="77777777" w:rsidR="00FB76F9" w:rsidRDefault="00FB76F9" w:rsidP="003E205F"/>
        </w:tc>
        <w:tc>
          <w:tcPr>
            <w:tcW w:w="1386" w:type="dxa"/>
          </w:tcPr>
          <w:p w14:paraId="2B56E139" w14:textId="77777777" w:rsidR="00FB76F9" w:rsidRDefault="00FB76F9" w:rsidP="003E205F"/>
        </w:tc>
        <w:tc>
          <w:tcPr>
            <w:tcW w:w="1274" w:type="dxa"/>
          </w:tcPr>
          <w:p w14:paraId="3F0B17A8" w14:textId="77777777" w:rsidR="00FB76F9" w:rsidRDefault="00FB76F9" w:rsidP="003E205F"/>
        </w:tc>
        <w:tc>
          <w:tcPr>
            <w:tcW w:w="1246" w:type="dxa"/>
          </w:tcPr>
          <w:p w14:paraId="27975A9B" w14:textId="77777777" w:rsidR="00FB76F9" w:rsidRDefault="00FB76F9" w:rsidP="003E205F"/>
        </w:tc>
        <w:tc>
          <w:tcPr>
            <w:tcW w:w="1218" w:type="dxa"/>
          </w:tcPr>
          <w:p w14:paraId="747BA63A" w14:textId="77777777" w:rsidR="00FB76F9" w:rsidRDefault="00FB76F9" w:rsidP="003E205F"/>
        </w:tc>
        <w:tc>
          <w:tcPr>
            <w:tcW w:w="1190" w:type="dxa"/>
          </w:tcPr>
          <w:p w14:paraId="46A4E892" w14:textId="77777777" w:rsidR="00FB76F9" w:rsidRDefault="00FB76F9" w:rsidP="003E205F"/>
        </w:tc>
      </w:tr>
    </w:tbl>
    <w:p w14:paraId="0070B7BE" w14:textId="34F526F5" w:rsidR="003E205F" w:rsidRDefault="003E205F" w:rsidP="003E205F">
      <w:r w:rsidRPr="004A6246">
        <w:rPr>
          <w:highlight w:val="yellow"/>
        </w:rPr>
        <w:t>For the assessment identify 2 threats for each asset</w:t>
      </w:r>
    </w:p>
    <w:p w14:paraId="3BE455B4" w14:textId="41B8A5EB" w:rsidR="008908D6" w:rsidRDefault="008908D6" w:rsidP="003E205F"/>
    <w:p w14:paraId="63C205CE" w14:textId="2D26C4AC" w:rsidR="008908D6" w:rsidRDefault="008908D6" w:rsidP="008908D6">
      <w:pPr>
        <w:pStyle w:val="Heading2"/>
      </w:pPr>
      <w:r>
        <w:t>Risk control</w:t>
      </w:r>
    </w:p>
    <w:p w14:paraId="4353C88F" w14:textId="17FF3642" w:rsidR="008908D6" w:rsidRDefault="008908D6" w:rsidP="003E205F">
      <w:r w:rsidRPr="008908D6">
        <w:rPr>
          <w:highlight w:val="green"/>
        </w:rPr>
        <w:t>Risk appetite and residual risk</w:t>
      </w:r>
      <w:r>
        <w:t xml:space="preserve"> </w:t>
      </w:r>
    </w:p>
    <w:p w14:paraId="34D14231" w14:textId="6A70E577" w:rsidR="008908D6" w:rsidRDefault="008908D6" w:rsidP="008908D6">
      <w:pPr>
        <w:pStyle w:val="ListParagraph"/>
        <w:numPr>
          <w:ilvl w:val="0"/>
          <w:numId w:val="1"/>
        </w:numPr>
      </w:pPr>
      <w:r>
        <w:t>Defend (put controls in place)</w:t>
      </w:r>
    </w:p>
    <w:p w14:paraId="7F4F2955" w14:textId="3DA12A01" w:rsidR="008908D6" w:rsidRDefault="008908D6" w:rsidP="008908D6">
      <w:pPr>
        <w:pStyle w:val="ListParagraph"/>
        <w:numPr>
          <w:ilvl w:val="0"/>
          <w:numId w:val="1"/>
        </w:numPr>
      </w:pPr>
      <w:r>
        <w:t>Mitigate (reduce the impact of the threats) e.g. insurance can mitigate the impact.</w:t>
      </w:r>
    </w:p>
    <w:p w14:paraId="17B2CED8" w14:textId="30E0D207" w:rsidR="008908D6" w:rsidRDefault="008908D6" w:rsidP="008908D6">
      <w:pPr>
        <w:pStyle w:val="ListParagraph"/>
        <w:numPr>
          <w:ilvl w:val="0"/>
          <w:numId w:val="1"/>
        </w:numPr>
      </w:pPr>
      <w:r>
        <w:t>Accept</w:t>
      </w:r>
      <w:r>
        <w:tab/>
        <w:t>(we work out that the cost to put controls in place is to high)</w:t>
      </w:r>
    </w:p>
    <w:p w14:paraId="3D94EE81" w14:textId="3C3A349C" w:rsidR="008908D6" w:rsidRDefault="008908D6" w:rsidP="008908D6">
      <w:pPr>
        <w:pStyle w:val="ListParagraph"/>
        <w:numPr>
          <w:ilvl w:val="0"/>
          <w:numId w:val="1"/>
        </w:numPr>
      </w:pPr>
      <w:r>
        <w:t>Transfer (we can delegate a third party) e.g. back up</w:t>
      </w:r>
    </w:p>
    <w:p w14:paraId="555C3661" w14:textId="4CFF36E8" w:rsidR="008908D6" w:rsidRDefault="008908D6" w:rsidP="008908D6">
      <w:pPr>
        <w:pStyle w:val="ListParagraph"/>
        <w:numPr>
          <w:ilvl w:val="0"/>
          <w:numId w:val="1"/>
        </w:numPr>
      </w:pPr>
      <w:r>
        <w:t>Terminate (remove the risk)</w:t>
      </w:r>
    </w:p>
    <w:p w14:paraId="75EA4C74" w14:textId="3D75F343" w:rsidR="008908D6" w:rsidRDefault="008908D6" w:rsidP="008908D6">
      <w:r w:rsidRPr="008908D6">
        <w:rPr>
          <w:highlight w:val="green"/>
        </w:rPr>
        <w:t xml:space="preserve">Threat and vulnerability </w:t>
      </w:r>
      <w:r w:rsidR="00045ECE">
        <w:rPr>
          <w:highlight w:val="green"/>
        </w:rPr>
        <w:t>assessment</w:t>
      </w:r>
    </w:p>
    <w:p w14:paraId="333A9443" w14:textId="1B5D15AD" w:rsidR="00045ECE" w:rsidRDefault="00045ECE" w:rsidP="008908D6">
      <w:r>
        <w:t xml:space="preserve">TVA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5ECE" w14:paraId="5D0297A9" w14:textId="77777777" w:rsidTr="00045ECE">
        <w:tc>
          <w:tcPr>
            <w:tcW w:w="3005" w:type="dxa"/>
          </w:tcPr>
          <w:p w14:paraId="2BBC68DC" w14:textId="7093F71D" w:rsidR="00045ECE" w:rsidRDefault="00045ECE" w:rsidP="008908D6">
            <w:r>
              <w:t>Assets/threats</w:t>
            </w:r>
          </w:p>
        </w:tc>
        <w:tc>
          <w:tcPr>
            <w:tcW w:w="3005" w:type="dxa"/>
          </w:tcPr>
          <w:p w14:paraId="760F9749" w14:textId="3B7F84E3" w:rsidR="00045ECE" w:rsidRDefault="00045ECE" w:rsidP="008908D6">
            <w:r>
              <w:t>Software attack</w:t>
            </w:r>
          </w:p>
        </w:tc>
        <w:tc>
          <w:tcPr>
            <w:tcW w:w="3006" w:type="dxa"/>
          </w:tcPr>
          <w:p w14:paraId="4F2BC3C7" w14:textId="77777777" w:rsidR="00045ECE" w:rsidRDefault="00045ECE" w:rsidP="008908D6"/>
        </w:tc>
      </w:tr>
      <w:tr w:rsidR="00045ECE" w14:paraId="4F8A8E8F" w14:textId="77777777" w:rsidTr="00045ECE">
        <w:tc>
          <w:tcPr>
            <w:tcW w:w="3005" w:type="dxa"/>
          </w:tcPr>
          <w:p w14:paraId="47811D97" w14:textId="14C78A3D" w:rsidR="00045ECE" w:rsidRDefault="00045ECE" w:rsidP="008908D6">
            <w:r>
              <w:t>B2B</w:t>
            </w:r>
          </w:p>
        </w:tc>
        <w:tc>
          <w:tcPr>
            <w:tcW w:w="3005" w:type="dxa"/>
          </w:tcPr>
          <w:p w14:paraId="3F58F29C" w14:textId="3C21F85C" w:rsidR="00045ECE" w:rsidRDefault="00045ECE" w:rsidP="008908D6">
            <w:r>
              <w:t>V1</w:t>
            </w:r>
          </w:p>
        </w:tc>
        <w:tc>
          <w:tcPr>
            <w:tcW w:w="3006" w:type="dxa"/>
          </w:tcPr>
          <w:p w14:paraId="526032D2" w14:textId="77777777" w:rsidR="00045ECE" w:rsidRDefault="00045ECE" w:rsidP="008908D6"/>
        </w:tc>
      </w:tr>
      <w:tr w:rsidR="00045ECE" w14:paraId="5383E169" w14:textId="77777777" w:rsidTr="00045ECE">
        <w:tc>
          <w:tcPr>
            <w:tcW w:w="3005" w:type="dxa"/>
          </w:tcPr>
          <w:p w14:paraId="118BEFD9" w14:textId="4F2808E8" w:rsidR="00045ECE" w:rsidRDefault="00045ECE" w:rsidP="008908D6">
            <w:r>
              <w:t>Sales data</w:t>
            </w:r>
          </w:p>
        </w:tc>
        <w:tc>
          <w:tcPr>
            <w:tcW w:w="3005" w:type="dxa"/>
          </w:tcPr>
          <w:p w14:paraId="407D20E3" w14:textId="77777777" w:rsidR="00045ECE" w:rsidRDefault="00045ECE" w:rsidP="008908D6"/>
        </w:tc>
        <w:tc>
          <w:tcPr>
            <w:tcW w:w="3006" w:type="dxa"/>
          </w:tcPr>
          <w:p w14:paraId="1B638221" w14:textId="77777777" w:rsidR="00045ECE" w:rsidRDefault="00045ECE" w:rsidP="008908D6"/>
        </w:tc>
      </w:tr>
      <w:tr w:rsidR="00045ECE" w14:paraId="5C9C7F71" w14:textId="77777777" w:rsidTr="00045ECE">
        <w:tc>
          <w:tcPr>
            <w:tcW w:w="3005" w:type="dxa"/>
          </w:tcPr>
          <w:p w14:paraId="056B668B" w14:textId="77777777" w:rsidR="00045ECE" w:rsidRDefault="00045ECE" w:rsidP="008908D6"/>
        </w:tc>
        <w:tc>
          <w:tcPr>
            <w:tcW w:w="3005" w:type="dxa"/>
          </w:tcPr>
          <w:p w14:paraId="04499D78" w14:textId="77777777" w:rsidR="00045ECE" w:rsidRDefault="00045ECE" w:rsidP="008908D6"/>
        </w:tc>
        <w:tc>
          <w:tcPr>
            <w:tcW w:w="3006" w:type="dxa"/>
          </w:tcPr>
          <w:p w14:paraId="172AB633" w14:textId="77777777" w:rsidR="00045ECE" w:rsidRDefault="00045ECE" w:rsidP="008908D6"/>
        </w:tc>
      </w:tr>
      <w:tr w:rsidR="00045ECE" w14:paraId="4B57ECE1" w14:textId="77777777" w:rsidTr="00045ECE">
        <w:tc>
          <w:tcPr>
            <w:tcW w:w="3005" w:type="dxa"/>
          </w:tcPr>
          <w:p w14:paraId="7AD205BD" w14:textId="77777777" w:rsidR="00045ECE" w:rsidRDefault="00045ECE" w:rsidP="008908D6"/>
        </w:tc>
        <w:tc>
          <w:tcPr>
            <w:tcW w:w="3005" w:type="dxa"/>
          </w:tcPr>
          <w:p w14:paraId="66330EE1" w14:textId="77777777" w:rsidR="00045ECE" w:rsidRDefault="00045ECE" w:rsidP="008908D6"/>
        </w:tc>
        <w:tc>
          <w:tcPr>
            <w:tcW w:w="3006" w:type="dxa"/>
          </w:tcPr>
          <w:p w14:paraId="4FCECB3E" w14:textId="77777777" w:rsidR="00045ECE" w:rsidRDefault="00045ECE" w:rsidP="008908D6"/>
        </w:tc>
      </w:tr>
    </w:tbl>
    <w:p w14:paraId="5D154CDC" w14:textId="31CACABB" w:rsidR="00045ECE" w:rsidRDefault="00045ECE" w:rsidP="008908D6"/>
    <w:p w14:paraId="4BD0406C" w14:textId="098253CD" w:rsidR="00045ECE" w:rsidRDefault="00045ECE" w:rsidP="008908D6">
      <w:r>
        <w:t xml:space="preserve">Having a </w:t>
      </w:r>
      <w:proofErr w:type="gramStart"/>
      <w:r>
        <w:t>separate tables of vulnerability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ECE" w14:paraId="2505FA01" w14:textId="77777777" w:rsidTr="00045ECE">
        <w:tc>
          <w:tcPr>
            <w:tcW w:w="9016" w:type="dxa"/>
          </w:tcPr>
          <w:p w14:paraId="3EECFF2B" w14:textId="5A63B3C1" w:rsidR="00045ECE" w:rsidRDefault="00045ECE" w:rsidP="008908D6">
            <w:r>
              <w:t>Vulnerabilities</w:t>
            </w:r>
          </w:p>
        </w:tc>
      </w:tr>
      <w:tr w:rsidR="00045ECE" w14:paraId="58A764E5" w14:textId="77777777" w:rsidTr="00045ECE">
        <w:tc>
          <w:tcPr>
            <w:tcW w:w="9016" w:type="dxa"/>
          </w:tcPr>
          <w:p w14:paraId="7154AE16" w14:textId="0F2B69C5" w:rsidR="00045ECE" w:rsidRDefault="00045ECE" w:rsidP="008908D6">
            <w:r>
              <w:t>V1 maintenance</w:t>
            </w:r>
          </w:p>
        </w:tc>
      </w:tr>
      <w:tr w:rsidR="00045ECE" w14:paraId="4C3AF4E2" w14:textId="77777777" w:rsidTr="00045ECE">
        <w:tc>
          <w:tcPr>
            <w:tcW w:w="9016" w:type="dxa"/>
          </w:tcPr>
          <w:p w14:paraId="28D69C67" w14:textId="77777777" w:rsidR="00045ECE" w:rsidRDefault="00045ECE" w:rsidP="008908D6"/>
        </w:tc>
      </w:tr>
      <w:tr w:rsidR="00045ECE" w14:paraId="560EC63D" w14:textId="77777777" w:rsidTr="00045ECE">
        <w:tc>
          <w:tcPr>
            <w:tcW w:w="9016" w:type="dxa"/>
          </w:tcPr>
          <w:p w14:paraId="0CD1574C" w14:textId="77777777" w:rsidR="00045ECE" w:rsidRDefault="00045ECE" w:rsidP="008908D6"/>
        </w:tc>
      </w:tr>
      <w:tr w:rsidR="00045ECE" w14:paraId="6D3FE2BC" w14:textId="77777777" w:rsidTr="00045ECE">
        <w:tc>
          <w:tcPr>
            <w:tcW w:w="9016" w:type="dxa"/>
          </w:tcPr>
          <w:p w14:paraId="0FD804E1" w14:textId="77777777" w:rsidR="00045ECE" w:rsidRDefault="00045ECE" w:rsidP="008908D6"/>
        </w:tc>
      </w:tr>
      <w:tr w:rsidR="00045ECE" w14:paraId="20BCDAFF" w14:textId="77777777" w:rsidTr="00045ECE">
        <w:tc>
          <w:tcPr>
            <w:tcW w:w="9016" w:type="dxa"/>
          </w:tcPr>
          <w:p w14:paraId="46EA2C93" w14:textId="77777777" w:rsidR="00045ECE" w:rsidRDefault="00045ECE" w:rsidP="008908D6"/>
        </w:tc>
      </w:tr>
      <w:tr w:rsidR="00045ECE" w14:paraId="54769FD5" w14:textId="77777777" w:rsidTr="00045ECE">
        <w:tc>
          <w:tcPr>
            <w:tcW w:w="9016" w:type="dxa"/>
          </w:tcPr>
          <w:p w14:paraId="082A2914" w14:textId="77777777" w:rsidR="00045ECE" w:rsidRDefault="00045ECE" w:rsidP="008908D6"/>
        </w:tc>
      </w:tr>
      <w:tr w:rsidR="00045ECE" w14:paraId="276FA33F" w14:textId="77777777" w:rsidTr="00045ECE">
        <w:tc>
          <w:tcPr>
            <w:tcW w:w="9016" w:type="dxa"/>
          </w:tcPr>
          <w:p w14:paraId="65DE97BA" w14:textId="77777777" w:rsidR="00045ECE" w:rsidRDefault="00045ECE" w:rsidP="008908D6"/>
        </w:tc>
      </w:tr>
    </w:tbl>
    <w:p w14:paraId="4CADED4D" w14:textId="77777777" w:rsidR="00045ECE" w:rsidRPr="003E205F" w:rsidRDefault="00045ECE" w:rsidP="008908D6"/>
    <w:sectPr w:rsidR="00045ECE" w:rsidRPr="003E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B1052"/>
    <w:multiLevelType w:val="hybridMultilevel"/>
    <w:tmpl w:val="A83EE7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9F"/>
    <w:rsid w:val="00045ECE"/>
    <w:rsid w:val="0011189F"/>
    <w:rsid w:val="003E205F"/>
    <w:rsid w:val="004A6246"/>
    <w:rsid w:val="006B2C7B"/>
    <w:rsid w:val="008908D6"/>
    <w:rsid w:val="00BC7339"/>
    <w:rsid w:val="00C11A55"/>
    <w:rsid w:val="00E62801"/>
    <w:rsid w:val="00FB76F9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D749"/>
  <w15:chartTrackingRefBased/>
  <w15:docId w15:val="{B36DF803-DB9F-4788-B494-02F396C7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2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0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2" ma:contentTypeDescription="Create a new document." ma:contentTypeScope="" ma:versionID="1dac189caa72ccdd03c05087dd9de7e7">
  <xsd:schema xmlns:xsd="http://www.w3.org/2001/XMLSchema" xmlns:xs="http://www.w3.org/2001/XMLSchema" xmlns:p="http://schemas.microsoft.com/office/2006/metadata/properties" xmlns:ns3="3a4c215a-dba7-4b61-9e2c-a7281e2de30a" targetNamespace="http://schemas.microsoft.com/office/2006/metadata/properties" ma:root="true" ma:fieldsID="b5533b2889250a3bda0b5362fa266a22" ns3:_="">
    <xsd:import namespace="3a4c215a-dba7-4b61-9e2c-a7281e2de3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2848C-445C-4AFB-851B-9D85F4C3D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2FCB3-3D0C-4B34-9B10-8F26C06C7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444A-4E6F-409B-8F05-AE8A334412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231</Words>
  <Characters>1225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CAVANI</dc:creator>
  <cp:keywords/>
  <dc:description/>
  <cp:lastModifiedBy>Marco CAVANI</cp:lastModifiedBy>
  <cp:revision>4</cp:revision>
  <dcterms:created xsi:type="dcterms:W3CDTF">2022-04-08T01:48:00Z</dcterms:created>
  <dcterms:modified xsi:type="dcterms:W3CDTF">2022-04-08T03:45:00Z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