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University.</w:t>
      </w:r>
      <w:r>
        <w:t xml:space="preserve"> </w:t>
      </w:r>
      <w:r>
        <w:t xml:space="preserve">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Bruijning</w:t>
      </w:r>
      <w:r>
        <w:t xml:space="preserve">, M. D. Visser, C. A. Hallmann, E. Jongejans. Automated particle tracking to obtain population counts and size distributions from videos in R. In prep for Methods in Ecology and Evolution.</w:t>
      </w:r>
    </w:p>
    <w:p>
      <w:pPr>
        <w:pStyle w:val="Compact"/>
        <w:pStyle w:val="Definition"/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Chisholm R</w:t>
      </w:r>
      <w:r>
        <w:t xml:space="preserve">. F1000Prime Recommendation of [Visser MD et al., PLoS Comput Biol 2015, 11(3):e1004140]. In F1000Prime, 21 Jul 2016; DOI: 10.3410/f.725405210.793520972. F1000Prime.com/725405210#eval793520972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SourceCode"/>
        <w:pStyle w:val="Definition"/>
      </w:pPr>
      <w:r>
        <w:rPr>
          <w:rStyle w:val="VerbatimChar"/>
        </w:rPr>
        <w:t xml:space="preserve">**Wang I**. F1000Prime Recommendation of [Visser MD et al., PLoS Comput Biol 2015, 11(3):e1004140]. In F1000Prime, 28 Jul 2015; DOI: 10.3410/f.725405210.793508140. F1000Prime.com/725405210#eval793508140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grants-and-awards"/>
      <w:bookmarkEnd w:id="28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international-presentations"/>
      <w:bookmarkEnd w:id="29"/>
      <w:r>
        <w:t xml:space="preserve">International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Association for Tropical Biology and Conservation Annual Meeting 2016. June 2016, Montpellier, France. Population-level effects of hunting on dispersal, seed predation and population abundance in the Neotropical palm Attalea butyracea.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reviewer-for-scientific-journals"/>
      <w:bookmarkEnd w:id="30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aeb5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75d1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