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239C8" w14:textId="39CAE446" w:rsidR="00DC59B7" w:rsidRDefault="00A05847">
      <w:r>
        <w:rPr>
          <w:noProof/>
        </w:rPr>
        <w:drawing>
          <wp:inline distT="0" distB="0" distL="0" distR="0" wp14:anchorId="37A4147E" wp14:editId="3EE4A4DB">
            <wp:extent cx="5943600" cy="4384040"/>
            <wp:effectExtent l="0" t="0" r="0" b="0"/>
            <wp:docPr id="2144363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3634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B8BEE" w14:textId="6EF29135" w:rsidR="00DC59B7" w:rsidRDefault="00DC59B7">
      <w:pPr>
        <w:rPr>
          <w:lang w:val="it-IT"/>
        </w:rPr>
      </w:pPr>
      <w:r w:rsidRPr="00DC59B7">
        <w:rPr>
          <w:lang w:val="it-IT"/>
        </w:rPr>
        <w:t>Nel Progetto sopra ho posizionato d</w:t>
      </w:r>
      <w:r>
        <w:rPr>
          <w:lang w:val="it-IT"/>
        </w:rPr>
        <w:t>iverse misure per garantire la sicurezza della rete interna indicata col colore verde:</w:t>
      </w:r>
    </w:p>
    <w:p w14:paraId="18B49A09" w14:textId="1304FBEF" w:rsidR="00DC59B7" w:rsidRDefault="00DC59B7">
      <w:pPr>
        <w:rPr>
          <w:lang w:val="it-IT"/>
        </w:rPr>
      </w:pPr>
      <w:r>
        <w:rPr>
          <w:lang w:val="it-IT"/>
        </w:rPr>
        <w:t>Un Firewall Perimetrale Dinamico messo fra la rete Internet e la rete Interna che controlla il traffico in entrata e in uscita agendo quando necessario per proteggerla dalle minacce esterne.</w:t>
      </w:r>
    </w:p>
    <w:p w14:paraId="1437383B" w14:textId="6A8447AB" w:rsidR="00DC59B7" w:rsidRDefault="00362283">
      <w:pPr>
        <w:rPr>
          <w:lang w:val="it-IT"/>
        </w:rPr>
      </w:pPr>
      <w:r>
        <w:rPr>
          <w:lang w:val="it-IT"/>
        </w:rPr>
        <w:t>Una DMZ (o Demilitarized Zone) colorata in azzurro che permette agli utenti esterni di accedere tranquillamente ai server Web o di Posta Elettronica, senza la quale sarebbe necessario dove</w:t>
      </w:r>
      <w:r w:rsidR="00FD7251">
        <w:rPr>
          <w:lang w:val="it-IT"/>
        </w:rPr>
        <w:t xml:space="preserve">r </w:t>
      </w:r>
      <w:r>
        <w:rPr>
          <w:lang w:val="it-IT"/>
        </w:rPr>
        <w:t>autorizzare ogni singolo utente manualmente.</w:t>
      </w:r>
    </w:p>
    <w:p w14:paraId="1392FB89" w14:textId="759083E9" w:rsidR="00362283" w:rsidRPr="00362283" w:rsidRDefault="00362283">
      <w:pPr>
        <w:rPr>
          <w:lang w:val="it-IT"/>
        </w:rPr>
      </w:pPr>
      <w:r w:rsidRPr="00362283">
        <w:rPr>
          <w:lang w:val="it-IT"/>
        </w:rPr>
        <w:t>Un WAF (o Web Application Firewall) che</w:t>
      </w:r>
      <w:r>
        <w:rPr>
          <w:lang w:val="it-IT"/>
        </w:rPr>
        <w:t xml:space="preserve"> in questo caso analizza il traffico dei server Web e di Posta per filtrare ogni possibile minaccia prima che possa raggiungere la rete interna. </w:t>
      </w:r>
    </w:p>
    <w:sectPr w:rsidR="00362283" w:rsidRPr="003622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9B7"/>
    <w:rsid w:val="00362283"/>
    <w:rsid w:val="00934BFC"/>
    <w:rsid w:val="00A05847"/>
    <w:rsid w:val="00DC59B7"/>
    <w:rsid w:val="00FD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E9C9E"/>
  <w15:chartTrackingRefBased/>
  <w15:docId w15:val="{FCA5E071-4036-413E-A3F4-B5C1B6F0D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5</cp:revision>
  <dcterms:created xsi:type="dcterms:W3CDTF">2023-12-04T14:23:00Z</dcterms:created>
  <dcterms:modified xsi:type="dcterms:W3CDTF">2023-12-04T15:18:00Z</dcterms:modified>
</cp:coreProperties>
</file>