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0D2F" w14:textId="77777777" w:rsidR="00446CC4" w:rsidRDefault="008B4CF7" w:rsidP="00233C3C">
      <w:pPr>
        <w:ind w:right="142"/>
        <w:jc w:val="center"/>
      </w:pPr>
      <w:r>
        <w:rPr>
          <w:noProof/>
        </w:rPr>
        <w:drawing>
          <wp:inline distT="0" distB="0" distL="0" distR="0" wp14:anchorId="35D54F5F" wp14:editId="5352B02D">
            <wp:extent cx="1981200" cy="1213486"/>
            <wp:effectExtent l="0" t="0" r="0" b="5715"/>
            <wp:docPr id="10" name="Picture 1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276" cy="12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B30B" w14:textId="77777777" w:rsidR="008B4CF7" w:rsidRDefault="008B4CF7" w:rsidP="00233C3C">
      <w:pPr>
        <w:ind w:right="142"/>
        <w:jc w:val="center"/>
        <w:rPr>
          <w:b/>
          <w:bCs/>
          <w:sz w:val="32"/>
          <w:szCs w:val="32"/>
        </w:rPr>
      </w:pPr>
    </w:p>
    <w:p w14:paraId="7C888735" w14:textId="4D50ADC2" w:rsidR="000913CB" w:rsidRPr="008B4CF7" w:rsidRDefault="00BB7C31" w:rsidP="00233C3C">
      <w:pPr>
        <w:ind w:right="142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BACKEND SYSTEM INTEGRATOR</w:t>
      </w:r>
    </w:p>
    <w:p w14:paraId="1CB7F0C5" w14:textId="77777777" w:rsidR="008B4CF7" w:rsidRDefault="008B4CF7" w:rsidP="00233C3C">
      <w:pPr>
        <w:ind w:right="142"/>
        <w:jc w:val="center"/>
        <w:rPr>
          <w:b/>
          <w:bCs/>
          <w:sz w:val="32"/>
          <w:szCs w:val="32"/>
        </w:rPr>
      </w:pPr>
    </w:p>
    <w:p w14:paraId="579C7A6D" w14:textId="77777777" w:rsidR="00134658" w:rsidRDefault="00134658" w:rsidP="00233C3C">
      <w:pPr>
        <w:ind w:right="142"/>
        <w:jc w:val="center"/>
        <w:rPr>
          <w:b/>
          <w:bCs/>
          <w:sz w:val="32"/>
          <w:szCs w:val="32"/>
        </w:rPr>
      </w:pPr>
    </w:p>
    <w:p w14:paraId="29117EAB" w14:textId="3E96CF4A" w:rsidR="008B4CF7" w:rsidRDefault="00BB7C31" w:rsidP="00233C3C">
      <w:pPr>
        <w:ind w:right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 DI DATI - SQL</w:t>
      </w:r>
    </w:p>
    <w:p w14:paraId="1F351C26" w14:textId="2BE8E556" w:rsidR="008B4CF7" w:rsidRDefault="008B4CF7" w:rsidP="00233C3C">
      <w:pPr>
        <w:ind w:right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Docente:</w:t>
      </w:r>
      <w:r w:rsidR="00BB7C31">
        <w:rPr>
          <w:b/>
          <w:bCs/>
          <w:sz w:val="32"/>
          <w:szCs w:val="32"/>
        </w:rPr>
        <w:t xml:space="preserve"> Alberto Venditti</w:t>
      </w:r>
    </w:p>
    <w:p w14:paraId="53858FDB" w14:textId="77F55D5A" w:rsidR="008E4021" w:rsidRPr="008B4CF7" w:rsidRDefault="008E4021" w:rsidP="00233C3C">
      <w:pPr>
        <w:ind w:right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Titolo argomento:</w:t>
      </w:r>
      <w:r w:rsidR="00BB7C31">
        <w:rPr>
          <w:b/>
          <w:bCs/>
          <w:sz w:val="32"/>
          <w:szCs w:val="32"/>
        </w:rPr>
        <w:t xml:space="preserve"> SQL Server datatypes</w:t>
      </w:r>
    </w:p>
    <w:p w14:paraId="45ECAB49" w14:textId="776E433B" w:rsidR="00C97D45" w:rsidRDefault="00C97D45">
      <w:pPr>
        <w:spacing w:after="0" w:line="240" w:lineRule="auto"/>
      </w:pPr>
      <w:r>
        <w:br w:type="page"/>
      </w:r>
    </w:p>
    <w:p w14:paraId="4A9D910E" w14:textId="77777777" w:rsidR="00BB7C31" w:rsidRDefault="00BB7C31" w:rsidP="00BB7C31">
      <w:pPr>
        <w:jc w:val="center"/>
        <w:rPr>
          <w:rFonts w:ascii="Comic Sans MS" w:hAnsi="Comic Sans MS"/>
          <w:b/>
          <w:sz w:val="40"/>
        </w:rPr>
      </w:pPr>
      <w:r>
        <w:rPr>
          <w:rFonts w:ascii="Arial Black" w:hAnsi="Arial Black"/>
          <w:sz w:val="40"/>
        </w:rPr>
        <w:lastRenderedPageBreak/>
        <w:t>SQL Server Datatypes</w:t>
      </w:r>
      <w:r>
        <w:rPr>
          <w:rFonts w:ascii="Comic Sans MS" w:hAnsi="Comic Sans MS"/>
          <w:b/>
          <w:sz w:val="40"/>
        </w:rPr>
        <w:t xml:space="preserve"> in breve...</w:t>
      </w:r>
    </w:p>
    <w:p w14:paraId="19D2AB64" w14:textId="77777777" w:rsidR="00BB7C31" w:rsidRDefault="00BB7C31" w:rsidP="00BB7C31">
      <w:pPr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Alberto Venditti</w:t>
      </w:r>
    </w:p>
    <w:p w14:paraId="4205E4FC" w14:textId="77777777" w:rsidR="00BB7C31" w:rsidRDefault="00BB7C31" w:rsidP="00BB7C31">
      <w:pPr>
        <w:jc w:val="center"/>
        <w:rPr>
          <w:rFonts w:ascii="Arial" w:hAnsi="Arial"/>
          <w:i/>
          <w:sz w:val="16"/>
        </w:rPr>
      </w:pPr>
    </w:p>
    <w:p w14:paraId="1802EBF9" w14:textId="5A938184" w:rsidR="00BB7C31" w:rsidRDefault="00BB7C31" w:rsidP="00C97D45">
      <w:pPr>
        <w:pStyle w:val="Heading1"/>
        <w:numPr>
          <w:ilvl w:val="0"/>
          <w:numId w:val="28"/>
        </w:numPr>
      </w:pPr>
      <w:r>
        <w:t>Datatypes numerici</w:t>
      </w:r>
    </w:p>
    <w:p w14:paraId="432377EA" w14:textId="77777777" w:rsidR="00BB7C31" w:rsidRDefault="00BB7C31" w:rsidP="00BB7C31">
      <w:r>
        <w:t>SQL Server fornisce datatypes numerici di quattro categorie: interi (</w:t>
      </w:r>
      <w:r>
        <w:rPr>
          <w:rFonts w:ascii="Courier New" w:hAnsi="Courier New"/>
        </w:rPr>
        <w:t>bigint</w:t>
      </w:r>
      <w:r>
        <w:t xml:space="preserve">, </w:t>
      </w:r>
      <w:r>
        <w:rPr>
          <w:rFonts w:ascii="Courier New" w:hAnsi="Courier New"/>
        </w:rPr>
        <w:t>int</w:t>
      </w:r>
      <w:r>
        <w:t xml:space="preserve">, </w:t>
      </w:r>
      <w:r>
        <w:rPr>
          <w:rFonts w:ascii="Courier New" w:hAnsi="Courier New"/>
        </w:rPr>
        <w:t>smallint</w:t>
      </w:r>
      <w:r>
        <w:t xml:space="preserve">, </w:t>
      </w:r>
      <w:r>
        <w:rPr>
          <w:rFonts w:ascii="Courier New" w:hAnsi="Courier New"/>
        </w:rPr>
        <w:t>tinyint</w:t>
      </w:r>
      <w:r>
        <w:t>), floating-point (</w:t>
      </w:r>
      <w:r>
        <w:rPr>
          <w:rFonts w:ascii="Courier New" w:hAnsi="Courier New"/>
        </w:rPr>
        <w:t>float</w:t>
      </w:r>
      <w:r>
        <w:t xml:space="preserve">, </w:t>
      </w:r>
      <w:r>
        <w:rPr>
          <w:rFonts w:ascii="Courier New" w:hAnsi="Courier New"/>
        </w:rPr>
        <w:t>real</w:t>
      </w:r>
      <w:r>
        <w:t>), esatti (</w:t>
      </w:r>
      <w:r>
        <w:rPr>
          <w:rFonts w:ascii="Courier New" w:hAnsi="Courier New"/>
        </w:rPr>
        <w:t>numeric</w:t>
      </w:r>
      <w:r>
        <w:t xml:space="preserve">, </w:t>
      </w:r>
      <w:r>
        <w:rPr>
          <w:rFonts w:ascii="Courier New" w:hAnsi="Courier New"/>
        </w:rPr>
        <w:t>decimal</w:t>
      </w:r>
      <w:r>
        <w:t>) e valuta (</w:t>
      </w:r>
      <w:r>
        <w:rPr>
          <w:rFonts w:ascii="Courier New" w:hAnsi="Courier New"/>
        </w:rPr>
        <w:t>money</w:t>
      </w:r>
      <w:r>
        <w:t xml:space="preserve">, </w:t>
      </w:r>
      <w:r>
        <w:rPr>
          <w:rFonts w:ascii="Courier New" w:hAnsi="Courier New"/>
        </w:rPr>
        <w:t>smallmoney</w:t>
      </w:r>
      <w:r>
        <w:t>).</w:t>
      </w:r>
    </w:p>
    <w:p w14:paraId="42BC1849" w14:textId="77777777" w:rsidR="00BB7C31" w:rsidRDefault="00BB7C31" w:rsidP="00BB7C31">
      <w:pPr>
        <w:pStyle w:val="Heading2"/>
      </w:pPr>
      <w:r>
        <w:t>1.1</w:t>
      </w:r>
      <w:r>
        <w:tab/>
        <w:t>Datatypes interi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3337"/>
        <w:gridCol w:w="1484"/>
      </w:tblGrid>
      <w:tr w:rsidR="00BB7C31" w14:paraId="1F113E12" w14:textId="77777777" w:rsidTr="00BB7C31">
        <w:trPr>
          <w:jc w:val="center"/>
        </w:trPr>
        <w:tc>
          <w:tcPr>
            <w:tcW w:w="1948" w:type="dxa"/>
            <w:shd w:val="pct20" w:color="auto" w:fill="auto"/>
          </w:tcPr>
          <w:p w14:paraId="44FC7EE9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Datatype</w:t>
            </w:r>
          </w:p>
        </w:tc>
        <w:tc>
          <w:tcPr>
            <w:tcW w:w="3337" w:type="dxa"/>
            <w:shd w:val="pct20" w:color="auto" w:fill="auto"/>
          </w:tcPr>
          <w:p w14:paraId="259D9B0B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Range</w:t>
            </w:r>
          </w:p>
        </w:tc>
        <w:tc>
          <w:tcPr>
            <w:tcW w:w="1484" w:type="dxa"/>
            <w:shd w:val="pct20" w:color="auto" w:fill="auto"/>
          </w:tcPr>
          <w:p w14:paraId="2A51CC24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Dimensione</w:t>
            </w:r>
          </w:p>
        </w:tc>
      </w:tr>
      <w:tr w:rsidR="00BB7C31" w14:paraId="5C10307D" w14:textId="77777777" w:rsidTr="00BB7C31">
        <w:trPr>
          <w:jc w:val="center"/>
        </w:trPr>
        <w:tc>
          <w:tcPr>
            <w:tcW w:w="1948" w:type="dxa"/>
          </w:tcPr>
          <w:p w14:paraId="73870CD5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bigint</w:t>
            </w:r>
          </w:p>
        </w:tc>
        <w:tc>
          <w:tcPr>
            <w:tcW w:w="3337" w:type="dxa"/>
          </w:tcPr>
          <w:p w14:paraId="1F042E7C" w14:textId="77777777" w:rsidR="00BB7C31" w:rsidRDefault="00BB7C31" w:rsidP="000B1AF2">
            <w:pPr>
              <w:keepNext/>
              <w:tabs>
                <w:tab w:val="right" w:pos="2443"/>
                <w:tab w:val="center" w:pos="2868"/>
              </w:tabs>
            </w:pPr>
            <w:r>
              <w:tab/>
            </w:r>
            <w:r>
              <w:sym w:font="Symbol" w:char="F0B1"/>
            </w:r>
            <w:r>
              <w:t>9.223.372.036.854.775.807</w:t>
            </w:r>
            <w:r>
              <w:tab/>
            </w:r>
            <w:r>
              <w:sym w:font="Symbol" w:char="F0B1"/>
            </w:r>
            <w:r>
              <w:t>2</w:t>
            </w:r>
            <w:r>
              <w:rPr>
                <w:vertAlign w:val="superscript"/>
              </w:rPr>
              <w:t>63</w:t>
            </w:r>
          </w:p>
        </w:tc>
        <w:tc>
          <w:tcPr>
            <w:tcW w:w="1484" w:type="dxa"/>
          </w:tcPr>
          <w:p w14:paraId="7E77FC1F" w14:textId="77777777" w:rsidR="00BB7C31" w:rsidRDefault="00BB7C31" w:rsidP="000B1AF2">
            <w:pPr>
              <w:keepNext/>
              <w:jc w:val="center"/>
            </w:pPr>
            <w:r>
              <w:t>8 bytes</w:t>
            </w:r>
          </w:p>
        </w:tc>
      </w:tr>
      <w:tr w:rsidR="00BB7C31" w14:paraId="10470234" w14:textId="77777777" w:rsidTr="00BB7C31">
        <w:trPr>
          <w:jc w:val="center"/>
        </w:trPr>
        <w:tc>
          <w:tcPr>
            <w:tcW w:w="1948" w:type="dxa"/>
          </w:tcPr>
          <w:p w14:paraId="742115BB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</w:t>
            </w:r>
          </w:p>
        </w:tc>
        <w:tc>
          <w:tcPr>
            <w:tcW w:w="3337" w:type="dxa"/>
          </w:tcPr>
          <w:p w14:paraId="344B9D79" w14:textId="77777777" w:rsidR="00BB7C31" w:rsidRDefault="00BB7C31" w:rsidP="000B1AF2">
            <w:pPr>
              <w:keepNext/>
              <w:tabs>
                <w:tab w:val="right" w:pos="2443"/>
                <w:tab w:val="center" w:pos="2868"/>
              </w:tabs>
            </w:pPr>
            <w:r>
              <w:tab/>
            </w:r>
            <w:r>
              <w:sym w:font="Symbol" w:char="F0B1"/>
            </w:r>
            <w:r>
              <w:t>2.147.483.647</w:t>
            </w:r>
            <w:r>
              <w:tab/>
            </w:r>
            <w:r>
              <w:sym w:font="Symbol" w:char="F0B1"/>
            </w:r>
            <w:r>
              <w:t>2</w:t>
            </w:r>
            <w:r>
              <w:rPr>
                <w:vertAlign w:val="superscript"/>
              </w:rPr>
              <w:t>31</w:t>
            </w:r>
          </w:p>
        </w:tc>
        <w:tc>
          <w:tcPr>
            <w:tcW w:w="1484" w:type="dxa"/>
          </w:tcPr>
          <w:p w14:paraId="53E4EC38" w14:textId="77777777" w:rsidR="00BB7C31" w:rsidRDefault="00BB7C31" w:rsidP="000B1AF2">
            <w:pPr>
              <w:keepNext/>
              <w:jc w:val="center"/>
            </w:pPr>
            <w:r>
              <w:t>4 bytes</w:t>
            </w:r>
          </w:p>
        </w:tc>
      </w:tr>
      <w:tr w:rsidR="00BB7C31" w14:paraId="03897C8E" w14:textId="77777777" w:rsidTr="00BB7C31">
        <w:trPr>
          <w:jc w:val="center"/>
        </w:trPr>
        <w:tc>
          <w:tcPr>
            <w:tcW w:w="1948" w:type="dxa"/>
          </w:tcPr>
          <w:p w14:paraId="0F2C40E9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smallint</w:t>
            </w:r>
          </w:p>
        </w:tc>
        <w:tc>
          <w:tcPr>
            <w:tcW w:w="3337" w:type="dxa"/>
          </w:tcPr>
          <w:p w14:paraId="2FC2F114" w14:textId="77777777" w:rsidR="00BB7C31" w:rsidRDefault="00BB7C31" w:rsidP="000B1AF2">
            <w:pPr>
              <w:keepNext/>
              <w:tabs>
                <w:tab w:val="right" w:pos="2443"/>
                <w:tab w:val="center" w:pos="2868"/>
              </w:tabs>
            </w:pPr>
            <w:r>
              <w:tab/>
            </w:r>
            <w:r>
              <w:sym w:font="Symbol" w:char="F0B1"/>
            </w:r>
            <w:r>
              <w:t>32.767</w:t>
            </w:r>
            <w:r>
              <w:tab/>
            </w:r>
            <w:r>
              <w:sym w:font="Symbol" w:char="F0B1"/>
            </w:r>
            <w:r>
              <w:t>2</w:t>
            </w:r>
            <w:r>
              <w:rPr>
                <w:vertAlign w:val="superscript"/>
              </w:rPr>
              <w:t>15</w:t>
            </w:r>
          </w:p>
        </w:tc>
        <w:tc>
          <w:tcPr>
            <w:tcW w:w="1484" w:type="dxa"/>
          </w:tcPr>
          <w:p w14:paraId="64A75C36" w14:textId="77777777" w:rsidR="00BB7C31" w:rsidRDefault="00BB7C31" w:rsidP="000B1AF2">
            <w:pPr>
              <w:keepNext/>
              <w:jc w:val="center"/>
            </w:pPr>
            <w:r>
              <w:t>2 bytes</w:t>
            </w:r>
          </w:p>
        </w:tc>
      </w:tr>
      <w:tr w:rsidR="00BB7C31" w14:paraId="67F0D059" w14:textId="77777777" w:rsidTr="00BB7C31">
        <w:trPr>
          <w:jc w:val="center"/>
        </w:trPr>
        <w:tc>
          <w:tcPr>
            <w:tcW w:w="1948" w:type="dxa"/>
          </w:tcPr>
          <w:p w14:paraId="4C7C0D81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tinyint</w:t>
            </w:r>
          </w:p>
        </w:tc>
        <w:tc>
          <w:tcPr>
            <w:tcW w:w="3337" w:type="dxa"/>
          </w:tcPr>
          <w:p w14:paraId="4E1EF75D" w14:textId="77777777" w:rsidR="00BB7C31" w:rsidRDefault="00BB7C31" w:rsidP="000B1AF2">
            <w:pPr>
              <w:tabs>
                <w:tab w:val="right" w:pos="2443"/>
                <w:tab w:val="center" w:pos="2868"/>
              </w:tabs>
            </w:pPr>
            <w:r>
              <w:tab/>
              <w:t>0</w:t>
            </w:r>
            <w:r>
              <w:sym w:font="Symbol" w:char="F0B8"/>
            </w:r>
            <w:r>
              <w:t>255</w:t>
            </w:r>
            <w:r>
              <w:tab/>
              <w:t>0</w:t>
            </w:r>
            <w:r>
              <w:sym w:font="Symbol" w:char="F0B8"/>
            </w: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1484" w:type="dxa"/>
          </w:tcPr>
          <w:p w14:paraId="15047B09" w14:textId="77777777" w:rsidR="00BB7C31" w:rsidRDefault="00BB7C31" w:rsidP="000B1AF2">
            <w:pPr>
              <w:jc w:val="center"/>
            </w:pPr>
            <w:r>
              <w:t>1 byte</w:t>
            </w:r>
          </w:p>
        </w:tc>
      </w:tr>
    </w:tbl>
    <w:p w14:paraId="1C75DC7F" w14:textId="77777777" w:rsidR="00BB7C31" w:rsidRDefault="00BB7C31" w:rsidP="00BB7C31">
      <w:pPr>
        <w:tabs>
          <w:tab w:val="left" w:pos="2106"/>
          <w:tab w:val="left" w:pos="4770"/>
          <w:tab w:val="left" w:pos="6984"/>
          <w:tab w:val="left" w:pos="9198"/>
        </w:tabs>
        <w:rPr>
          <w:rFonts w:ascii="Courier New" w:hAnsi="Courier New"/>
        </w:rPr>
      </w:pPr>
    </w:p>
    <w:p w14:paraId="7098B8C5" w14:textId="77777777" w:rsidR="00BB7C31" w:rsidRDefault="00BB7C31" w:rsidP="00BB7C31">
      <w:pPr>
        <w:pStyle w:val="Heading2"/>
      </w:pPr>
      <w:r>
        <w:lastRenderedPageBreak/>
        <w:t>1.2</w:t>
      </w:r>
      <w:r>
        <w:tab/>
        <w:t>Datatypes floating-point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973"/>
        <w:gridCol w:w="1530"/>
        <w:gridCol w:w="1305"/>
      </w:tblGrid>
      <w:tr w:rsidR="00BB7C31" w14:paraId="46429721" w14:textId="77777777" w:rsidTr="00BB7C31">
        <w:trPr>
          <w:jc w:val="center"/>
        </w:trPr>
        <w:tc>
          <w:tcPr>
            <w:tcW w:w="2219" w:type="dxa"/>
            <w:shd w:val="pct20" w:color="auto" w:fill="auto"/>
          </w:tcPr>
          <w:p w14:paraId="2DF54618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Datatype</w:t>
            </w:r>
          </w:p>
        </w:tc>
        <w:tc>
          <w:tcPr>
            <w:tcW w:w="1973" w:type="dxa"/>
            <w:shd w:val="pct20" w:color="auto" w:fill="auto"/>
          </w:tcPr>
          <w:p w14:paraId="358EC92E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Range</w:t>
            </w:r>
          </w:p>
        </w:tc>
        <w:tc>
          <w:tcPr>
            <w:tcW w:w="1530" w:type="dxa"/>
            <w:shd w:val="pct20" w:color="auto" w:fill="auto"/>
          </w:tcPr>
          <w:p w14:paraId="41C8C7F9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Precisione</w:t>
            </w:r>
          </w:p>
        </w:tc>
        <w:tc>
          <w:tcPr>
            <w:tcW w:w="1305" w:type="dxa"/>
            <w:shd w:val="pct20" w:color="auto" w:fill="auto"/>
          </w:tcPr>
          <w:p w14:paraId="4EAC6244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Dimensione</w:t>
            </w:r>
          </w:p>
        </w:tc>
      </w:tr>
      <w:tr w:rsidR="00BB7C31" w14:paraId="5EBAAE2C" w14:textId="77777777" w:rsidTr="00BB7C31">
        <w:trPr>
          <w:jc w:val="center"/>
        </w:trPr>
        <w:tc>
          <w:tcPr>
            <w:tcW w:w="2219" w:type="dxa"/>
          </w:tcPr>
          <w:p w14:paraId="03ACB152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real</w:t>
            </w:r>
          </w:p>
        </w:tc>
        <w:tc>
          <w:tcPr>
            <w:tcW w:w="1973" w:type="dxa"/>
          </w:tcPr>
          <w:p w14:paraId="131B5296" w14:textId="77777777" w:rsidR="00BB7C31" w:rsidRDefault="00BB7C31" w:rsidP="000B1AF2">
            <w:pPr>
              <w:keepNext/>
              <w:tabs>
                <w:tab w:val="right" w:pos="1062"/>
              </w:tabs>
            </w:pPr>
            <w:r>
              <w:tab/>
            </w:r>
            <w:r>
              <w:sym w:font="Symbol" w:char="F0B1"/>
            </w:r>
            <w:r>
              <w:t>1,18E-38</w:t>
            </w:r>
          </w:p>
          <w:p w14:paraId="1A3BF606" w14:textId="77777777" w:rsidR="00BB7C31" w:rsidRDefault="00BB7C31" w:rsidP="000B1AF2">
            <w:pPr>
              <w:keepNext/>
              <w:tabs>
                <w:tab w:val="right" w:pos="1062"/>
              </w:tabs>
            </w:pPr>
            <w:r>
              <w:tab/>
            </w:r>
            <w:r>
              <w:sym w:font="Symbol" w:char="F0B1"/>
            </w:r>
            <w:r>
              <w:t>3,40E+38</w:t>
            </w:r>
          </w:p>
        </w:tc>
        <w:tc>
          <w:tcPr>
            <w:tcW w:w="1530" w:type="dxa"/>
          </w:tcPr>
          <w:p w14:paraId="0959FA22" w14:textId="77777777" w:rsidR="00BB7C31" w:rsidRDefault="00BB7C31" w:rsidP="000B1AF2">
            <w:pPr>
              <w:keepNext/>
              <w:jc w:val="center"/>
            </w:pPr>
            <w:r>
              <w:t>fino a 7 cifre</w:t>
            </w:r>
          </w:p>
        </w:tc>
        <w:tc>
          <w:tcPr>
            <w:tcW w:w="1305" w:type="dxa"/>
          </w:tcPr>
          <w:p w14:paraId="5BDD956F" w14:textId="77777777" w:rsidR="00BB7C31" w:rsidRDefault="00BB7C31" w:rsidP="000B1AF2">
            <w:pPr>
              <w:keepNext/>
              <w:jc w:val="center"/>
            </w:pPr>
            <w:r>
              <w:t>4 bytes</w:t>
            </w:r>
          </w:p>
        </w:tc>
      </w:tr>
      <w:tr w:rsidR="00BB7C31" w14:paraId="4DF6E469" w14:textId="77777777" w:rsidTr="00BB7C31">
        <w:trPr>
          <w:jc w:val="center"/>
        </w:trPr>
        <w:tc>
          <w:tcPr>
            <w:tcW w:w="2219" w:type="dxa"/>
          </w:tcPr>
          <w:p w14:paraId="3AB8A893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float</w:t>
            </w:r>
          </w:p>
        </w:tc>
        <w:tc>
          <w:tcPr>
            <w:tcW w:w="1973" w:type="dxa"/>
          </w:tcPr>
          <w:p w14:paraId="5927DA08" w14:textId="77777777" w:rsidR="00BB7C31" w:rsidRDefault="00BB7C31" w:rsidP="000B1AF2">
            <w:pPr>
              <w:keepNext/>
              <w:tabs>
                <w:tab w:val="right" w:pos="1062"/>
              </w:tabs>
            </w:pPr>
            <w:r>
              <w:tab/>
            </w:r>
            <w:r>
              <w:sym w:font="Symbol" w:char="F0B1"/>
            </w:r>
            <w:r>
              <w:t>2,23E-308</w:t>
            </w:r>
          </w:p>
          <w:p w14:paraId="68E43B72" w14:textId="77777777" w:rsidR="00BB7C31" w:rsidRDefault="00BB7C31" w:rsidP="000B1AF2">
            <w:pPr>
              <w:keepNext/>
              <w:tabs>
                <w:tab w:val="right" w:pos="1062"/>
              </w:tabs>
            </w:pPr>
            <w:r>
              <w:tab/>
            </w:r>
            <w:r>
              <w:sym w:font="Symbol" w:char="F0B1"/>
            </w:r>
            <w:r>
              <w:t>1,79E+308</w:t>
            </w:r>
          </w:p>
        </w:tc>
        <w:tc>
          <w:tcPr>
            <w:tcW w:w="1530" w:type="dxa"/>
          </w:tcPr>
          <w:p w14:paraId="16C97CC0" w14:textId="77777777" w:rsidR="00BB7C31" w:rsidRDefault="00BB7C31" w:rsidP="000B1AF2">
            <w:pPr>
              <w:keepNext/>
              <w:jc w:val="center"/>
            </w:pPr>
            <w:r>
              <w:t>fino a 15 cifre</w:t>
            </w:r>
          </w:p>
        </w:tc>
        <w:tc>
          <w:tcPr>
            <w:tcW w:w="1305" w:type="dxa"/>
          </w:tcPr>
          <w:p w14:paraId="4AC3A0A6" w14:textId="77777777" w:rsidR="00BB7C31" w:rsidRDefault="00BB7C31" w:rsidP="000B1AF2">
            <w:pPr>
              <w:keepNext/>
              <w:jc w:val="center"/>
            </w:pPr>
            <w:r>
              <w:t>8 bytes</w:t>
            </w:r>
          </w:p>
        </w:tc>
      </w:tr>
      <w:tr w:rsidR="00BB7C31" w14:paraId="3BF6E372" w14:textId="77777777" w:rsidTr="00BB7C31">
        <w:trPr>
          <w:jc w:val="center"/>
        </w:trPr>
        <w:tc>
          <w:tcPr>
            <w:tcW w:w="2219" w:type="dxa"/>
          </w:tcPr>
          <w:p w14:paraId="13A55D66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float(</w:t>
            </w:r>
            <w:r>
              <w:rPr>
                <w:i/>
              </w:rPr>
              <w:t>n</w:t>
            </w:r>
            <w:r>
              <w:rPr>
                <w:rFonts w:ascii="Courier New" w:hAnsi="Courier New"/>
              </w:rPr>
              <w:t>)</w:t>
            </w:r>
          </w:p>
        </w:tc>
        <w:tc>
          <w:tcPr>
            <w:tcW w:w="1973" w:type="dxa"/>
          </w:tcPr>
          <w:p w14:paraId="49FCCFF2" w14:textId="77777777" w:rsidR="00BB7C31" w:rsidRDefault="00BB7C31" w:rsidP="000B1AF2">
            <w:pPr>
              <w:tabs>
                <w:tab w:val="right" w:pos="1062"/>
              </w:tabs>
              <w:jc w:val="center"/>
            </w:pPr>
          </w:p>
        </w:tc>
        <w:tc>
          <w:tcPr>
            <w:tcW w:w="1530" w:type="dxa"/>
          </w:tcPr>
          <w:p w14:paraId="02C2521B" w14:textId="77777777" w:rsidR="00BB7C31" w:rsidRDefault="00BB7C31" w:rsidP="000B1AF2">
            <w:pPr>
              <w:jc w:val="center"/>
            </w:pPr>
          </w:p>
        </w:tc>
        <w:tc>
          <w:tcPr>
            <w:tcW w:w="1305" w:type="dxa"/>
          </w:tcPr>
          <w:p w14:paraId="73D48B74" w14:textId="77777777" w:rsidR="00BB7C31" w:rsidRDefault="00BB7C31" w:rsidP="000B1AF2">
            <w:pPr>
              <w:jc w:val="center"/>
            </w:pPr>
          </w:p>
        </w:tc>
      </w:tr>
    </w:tbl>
    <w:p w14:paraId="09805207" w14:textId="77777777" w:rsidR="00BB7C31" w:rsidRDefault="00BB7C31" w:rsidP="00BB7C31">
      <w:pPr>
        <w:tabs>
          <w:tab w:val="left" w:pos="2106"/>
          <w:tab w:val="left" w:pos="4770"/>
          <w:tab w:val="left" w:pos="6984"/>
          <w:tab w:val="left" w:pos="9198"/>
        </w:tabs>
        <w:rPr>
          <w:rFonts w:ascii="Courier New" w:hAnsi="Courier New"/>
        </w:rPr>
      </w:pPr>
    </w:p>
    <w:p w14:paraId="1AD78035" w14:textId="77777777" w:rsidR="00BB7C31" w:rsidRDefault="00BB7C31" w:rsidP="00BB7C31">
      <w:pPr>
        <w:tabs>
          <w:tab w:val="left" w:pos="2106"/>
          <w:tab w:val="left" w:pos="4770"/>
          <w:tab w:val="left" w:pos="6984"/>
          <w:tab w:val="left" w:pos="9198"/>
        </w:tabs>
      </w:pPr>
      <w:r>
        <w:t>Per l'immissione dei valori, il separatore della parte decimale è sempre il punto, a prescindere dalla lingua installata.</w:t>
      </w:r>
    </w:p>
    <w:p w14:paraId="585E246E" w14:textId="77777777" w:rsidR="00BB7C31" w:rsidRDefault="00BB7C31" w:rsidP="00BB7C31">
      <w:pPr>
        <w:tabs>
          <w:tab w:val="left" w:pos="2106"/>
          <w:tab w:val="left" w:pos="4770"/>
          <w:tab w:val="left" w:pos="6984"/>
          <w:tab w:val="left" w:pos="9198"/>
        </w:tabs>
      </w:pPr>
      <w:r>
        <w:t xml:space="preserve">Per compatibilità con l'ANSI SQL, è stato mantenuto il datatype </w:t>
      </w:r>
      <w:r>
        <w:rPr>
          <w:rFonts w:ascii="Courier New" w:hAnsi="Courier New"/>
        </w:rPr>
        <w:t>float(</w:t>
      </w:r>
      <w:r>
        <w:rPr>
          <w:i/>
        </w:rPr>
        <w:t>n</w:t>
      </w:r>
      <w:r>
        <w:rPr>
          <w:rFonts w:ascii="Courier New" w:hAnsi="Courier New"/>
        </w:rPr>
        <w:t>)</w:t>
      </w:r>
      <w:r>
        <w:t xml:space="preserve"> (con </w:t>
      </w:r>
      <w:r>
        <w:rPr>
          <w:i/>
        </w:rPr>
        <w:t>n</w:t>
      </w:r>
      <w:r>
        <w:t xml:space="preserve"> precisione, opzionale), che viene memorizzato come un </w:t>
      </w:r>
      <w:r>
        <w:rPr>
          <w:rFonts w:ascii="Courier New" w:hAnsi="Courier New"/>
        </w:rPr>
        <w:t>real</w:t>
      </w:r>
      <w:r>
        <w:t xml:space="preserve"> con 1 </w:t>
      </w:r>
      <w:r>
        <w:sym w:font="Symbol" w:char="F0A3"/>
      </w:r>
      <w:r>
        <w:t> </w:t>
      </w:r>
      <w:r>
        <w:rPr>
          <w:i/>
        </w:rPr>
        <w:t>n </w:t>
      </w:r>
      <w:r>
        <w:sym w:font="Symbol" w:char="F0A3"/>
      </w:r>
      <w:r>
        <w:t xml:space="preserve"> 7, come un </w:t>
      </w:r>
      <w:r>
        <w:rPr>
          <w:rFonts w:ascii="Courier New" w:hAnsi="Courier New"/>
        </w:rPr>
        <w:t>float</w:t>
      </w:r>
      <w:r>
        <w:t xml:space="preserve"> con 8 </w:t>
      </w:r>
      <w:r>
        <w:sym w:font="Symbol" w:char="F0A3"/>
      </w:r>
      <w:r>
        <w:t> </w:t>
      </w:r>
      <w:r>
        <w:rPr>
          <w:i/>
        </w:rPr>
        <w:t>n </w:t>
      </w:r>
      <w:r>
        <w:sym w:font="Symbol" w:char="F0A3"/>
      </w:r>
      <w:r>
        <w:t> 15.</w:t>
      </w:r>
    </w:p>
    <w:p w14:paraId="2EA86C20" w14:textId="77777777" w:rsidR="00BB7C31" w:rsidRDefault="00BB7C31" w:rsidP="00BB7C31">
      <w:pPr>
        <w:pStyle w:val="Heading2"/>
      </w:pPr>
      <w:r>
        <w:t>1.3</w:t>
      </w:r>
      <w:r>
        <w:tab/>
        <w:t>Datatypes esatti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990"/>
        <w:gridCol w:w="1440"/>
        <w:gridCol w:w="1440"/>
      </w:tblGrid>
      <w:tr w:rsidR="00BB7C31" w14:paraId="77B08DE3" w14:textId="77777777" w:rsidTr="000B1AF2">
        <w:trPr>
          <w:jc w:val="center"/>
        </w:trPr>
        <w:tc>
          <w:tcPr>
            <w:tcW w:w="1737" w:type="dxa"/>
            <w:shd w:val="pct20" w:color="auto" w:fill="auto"/>
          </w:tcPr>
          <w:p w14:paraId="0E48CB24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Datatype</w:t>
            </w:r>
          </w:p>
        </w:tc>
        <w:tc>
          <w:tcPr>
            <w:tcW w:w="990" w:type="dxa"/>
            <w:shd w:val="pct20" w:color="auto" w:fill="auto"/>
          </w:tcPr>
          <w:p w14:paraId="19A5CA72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Range</w:t>
            </w:r>
          </w:p>
        </w:tc>
        <w:tc>
          <w:tcPr>
            <w:tcW w:w="1440" w:type="dxa"/>
            <w:shd w:val="pct20" w:color="auto" w:fill="auto"/>
          </w:tcPr>
          <w:p w14:paraId="08542AE5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Precisione</w:t>
            </w:r>
          </w:p>
        </w:tc>
        <w:tc>
          <w:tcPr>
            <w:tcW w:w="1440" w:type="dxa"/>
            <w:shd w:val="pct20" w:color="auto" w:fill="auto"/>
          </w:tcPr>
          <w:p w14:paraId="1FFE3E81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Dimensione</w:t>
            </w:r>
          </w:p>
        </w:tc>
      </w:tr>
      <w:tr w:rsidR="00BB7C31" w14:paraId="7459B072" w14:textId="77777777" w:rsidTr="000B1AF2">
        <w:trPr>
          <w:jc w:val="center"/>
        </w:trPr>
        <w:tc>
          <w:tcPr>
            <w:tcW w:w="1737" w:type="dxa"/>
          </w:tcPr>
          <w:p w14:paraId="4B40320E" w14:textId="77777777" w:rsidR="00BB7C31" w:rsidRPr="00BB7C31" w:rsidRDefault="00BB7C31" w:rsidP="000B1AF2">
            <w:pPr>
              <w:rPr>
                <w:rFonts w:ascii="Courier New" w:hAnsi="Courier New"/>
                <w:lang w:val="en-US"/>
              </w:rPr>
            </w:pPr>
            <w:r w:rsidRPr="00BB7C31">
              <w:rPr>
                <w:rFonts w:ascii="Courier New" w:hAnsi="Courier New"/>
                <w:lang w:val="en-US"/>
              </w:rPr>
              <w:t>numeric(</w:t>
            </w:r>
            <w:r w:rsidRPr="00BB7C31">
              <w:rPr>
                <w:i/>
                <w:lang w:val="en-US"/>
              </w:rPr>
              <w:t>p</w:t>
            </w:r>
            <w:r w:rsidRPr="00BB7C31">
              <w:rPr>
                <w:rFonts w:ascii="Courier New" w:hAnsi="Courier New"/>
                <w:lang w:val="en-US"/>
              </w:rPr>
              <w:t>,</w:t>
            </w:r>
            <w:r w:rsidRPr="00BB7C31">
              <w:rPr>
                <w:i/>
                <w:lang w:val="en-US"/>
              </w:rPr>
              <w:t>s</w:t>
            </w:r>
            <w:r w:rsidRPr="00BB7C31">
              <w:rPr>
                <w:rFonts w:ascii="Courier New" w:hAnsi="Courier New"/>
                <w:lang w:val="en-US"/>
              </w:rPr>
              <w:t>)</w:t>
            </w:r>
          </w:p>
          <w:p w14:paraId="78CD0ED6" w14:textId="77777777" w:rsidR="00BB7C31" w:rsidRPr="00BB7C31" w:rsidRDefault="00BB7C31" w:rsidP="000B1AF2">
            <w:pPr>
              <w:rPr>
                <w:rFonts w:ascii="Courier New" w:hAnsi="Courier New"/>
                <w:lang w:val="en-US"/>
              </w:rPr>
            </w:pPr>
            <w:r w:rsidRPr="00BB7C31">
              <w:rPr>
                <w:rFonts w:ascii="Courier New" w:hAnsi="Courier New"/>
                <w:lang w:val="en-US"/>
              </w:rPr>
              <w:lastRenderedPageBreak/>
              <w:t>decimal(</w:t>
            </w:r>
            <w:r w:rsidRPr="00BB7C31">
              <w:rPr>
                <w:i/>
                <w:lang w:val="en-US"/>
              </w:rPr>
              <w:t>p</w:t>
            </w:r>
            <w:r w:rsidRPr="00BB7C31">
              <w:rPr>
                <w:rFonts w:ascii="Courier New" w:hAnsi="Courier New"/>
                <w:lang w:val="en-US"/>
              </w:rPr>
              <w:t>,</w:t>
            </w:r>
            <w:r w:rsidRPr="00BB7C31">
              <w:rPr>
                <w:i/>
                <w:lang w:val="en-US"/>
              </w:rPr>
              <w:t>s</w:t>
            </w:r>
            <w:r w:rsidRPr="00BB7C31">
              <w:rPr>
                <w:rFonts w:ascii="Courier New" w:hAnsi="Courier New"/>
                <w:lang w:val="en-US"/>
              </w:rPr>
              <w:t>)</w:t>
            </w:r>
          </w:p>
        </w:tc>
        <w:tc>
          <w:tcPr>
            <w:tcW w:w="990" w:type="dxa"/>
          </w:tcPr>
          <w:p w14:paraId="6DBF1A15" w14:textId="77777777" w:rsidR="00BB7C31" w:rsidRDefault="00BB7C31" w:rsidP="000B1AF2">
            <w:pPr>
              <w:jc w:val="right"/>
            </w:pPr>
            <w:r>
              <w:lastRenderedPageBreak/>
              <w:sym w:font="Symbol" w:char="F0B1"/>
            </w:r>
            <w:r>
              <w:t>1E-38</w:t>
            </w:r>
          </w:p>
          <w:p w14:paraId="575878A9" w14:textId="77777777" w:rsidR="00BB7C31" w:rsidRDefault="00BB7C31" w:rsidP="000B1AF2">
            <w:pPr>
              <w:jc w:val="right"/>
            </w:pPr>
            <w:r>
              <w:lastRenderedPageBreak/>
              <w:sym w:font="Symbol" w:char="F0B1"/>
            </w:r>
            <w:r>
              <w:t>1E+38</w:t>
            </w:r>
          </w:p>
        </w:tc>
        <w:tc>
          <w:tcPr>
            <w:tcW w:w="1440" w:type="dxa"/>
          </w:tcPr>
          <w:p w14:paraId="7819CDEC" w14:textId="77777777" w:rsidR="00BB7C31" w:rsidRDefault="00BB7C31" w:rsidP="000B1AF2">
            <w:pPr>
              <w:jc w:val="center"/>
            </w:pPr>
            <w:r>
              <w:lastRenderedPageBreak/>
              <w:t>fino a 28 cifre</w:t>
            </w:r>
          </w:p>
        </w:tc>
        <w:tc>
          <w:tcPr>
            <w:tcW w:w="1440" w:type="dxa"/>
          </w:tcPr>
          <w:p w14:paraId="10FDD178" w14:textId="77777777" w:rsidR="00BB7C31" w:rsidRDefault="00BB7C31" w:rsidP="000B1AF2">
            <w:pPr>
              <w:jc w:val="center"/>
            </w:pPr>
            <w:r>
              <w:t>2</w:t>
            </w:r>
            <w:r>
              <w:sym w:font="Symbol" w:char="F0B8"/>
            </w:r>
            <w:r>
              <w:t>17 bytes</w:t>
            </w:r>
          </w:p>
        </w:tc>
      </w:tr>
    </w:tbl>
    <w:p w14:paraId="2FD30D09" w14:textId="77777777" w:rsidR="00BB7C31" w:rsidRDefault="00BB7C31" w:rsidP="00BB7C31"/>
    <w:p w14:paraId="4EA7E36B" w14:textId="77777777" w:rsidR="00BB7C31" w:rsidRDefault="00BB7C31" w:rsidP="00BB7C31">
      <w:r>
        <w:t xml:space="preserve">I due datatypes sono identici. I parametri </w:t>
      </w:r>
      <w:r>
        <w:rPr>
          <w:i/>
        </w:rPr>
        <w:t>p</w:t>
      </w:r>
      <w:r>
        <w:t xml:space="preserve"> ed </w:t>
      </w:r>
      <w:r>
        <w:rPr>
          <w:i/>
        </w:rPr>
        <w:t>s</w:t>
      </w:r>
      <w:r>
        <w:t xml:space="preserve"> specificano, rispettivamente, </w:t>
      </w:r>
      <w:r>
        <w:rPr>
          <w:i/>
        </w:rPr>
        <w:t>precision</w:t>
      </w:r>
      <w:r>
        <w:t xml:space="preserve"> (numero di cifre significative, </w:t>
      </w:r>
      <w:r>
        <w:rPr>
          <w:i/>
        </w:rPr>
        <w:t>p </w:t>
      </w:r>
      <w:r>
        <w:sym w:font="Symbol" w:char="F0A3"/>
      </w:r>
      <w:r>
        <w:t xml:space="preserve"> 28) e </w:t>
      </w:r>
      <w:r>
        <w:rPr>
          <w:i/>
        </w:rPr>
        <w:t>scale</w:t>
      </w:r>
      <w:r>
        <w:t xml:space="preserve"> (numero di cifre decimali, </w:t>
      </w:r>
      <w:r>
        <w:rPr>
          <w:i/>
        </w:rPr>
        <w:t>s </w:t>
      </w:r>
      <w:r>
        <w:sym w:font="Symbol" w:char="F0A3"/>
      </w:r>
      <w:r>
        <w:t> </w:t>
      </w:r>
      <w:r>
        <w:rPr>
          <w:i/>
        </w:rPr>
        <w:t>p</w:t>
      </w:r>
      <w:r>
        <w:t>).</w:t>
      </w:r>
    </w:p>
    <w:p w14:paraId="19CC4ED9" w14:textId="77777777" w:rsidR="00BB7C31" w:rsidRDefault="00BB7C31" w:rsidP="00BB7C31"/>
    <w:p w14:paraId="4DF99F8A" w14:textId="77777777" w:rsidR="00BB7C31" w:rsidRDefault="00BB7C31" w:rsidP="00BB7C31">
      <w:r>
        <w:t xml:space="preserve">Esempio: </w:t>
      </w:r>
      <w:r>
        <w:rPr>
          <w:rFonts w:ascii="Courier New" w:hAnsi="Courier New"/>
        </w:rPr>
        <w:t>decimal(7,2)</w:t>
      </w:r>
      <w:r>
        <w:t xml:space="preserve"> </w:t>
      </w:r>
      <w:r>
        <w:sym w:font="Symbol" w:char="F0DE"/>
      </w:r>
      <w:r>
        <w:t xml:space="preserve">  </w:t>
      </w:r>
      <w:r>
        <w:sym w:font="Symbol" w:char="F0B1"/>
      </w:r>
      <w:r>
        <w:t> 99.999,99</w:t>
      </w:r>
    </w:p>
    <w:p w14:paraId="7C6A609F" w14:textId="77777777" w:rsidR="00BB7C31" w:rsidRDefault="00BB7C31" w:rsidP="00BB7C31"/>
    <w:p w14:paraId="1809BEC2" w14:textId="77777777" w:rsidR="00BB7C31" w:rsidRDefault="00BB7C31" w:rsidP="00BB7C31">
      <w:pPr>
        <w:pStyle w:val="Heading2"/>
      </w:pPr>
      <w:r>
        <w:t>1.4</w:t>
      </w:r>
      <w:r>
        <w:tab/>
        <w:t>Datatypes valuta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3166"/>
        <w:gridCol w:w="974"/>
      </w:tblGrid>
      <w:tr w:rsidR="00BB7C31" w14:paraId="07CE11C4" w14:textId="77777777" w:rsidTr="00BB7C31">
        <w:trPr>
          <w:jc w:val="center"/>
        </w:trPr>
        <w:tc>
          <w:tcPr>
            <w:tcW w:w="2638" w:type="dxa"/>
            <w:shd w:val="pct20" w:color="auto" w:fill="auto"/>
          </w:tcPr>
          <w:p w14:paraId="48E7C9DB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Datatype</w:t>
            </w:r>
          </w:p>
        </w:tc>
        <w:tc>
          <w:tcPr>
            <w:tcW w:w="3166" w:type="dxa"/>
            <w:shd w:val="pct20" w:color="auto" w:fill="auto"/>
          </w:tcPr>
          <w:p w14:paraId="7F37A4EE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Range</w:t>
            </w:r>
          </w:p>
        </w:tc>
        <w:tc>
          <w:tcPr>
            <w:tcW w:w="974" w:type="dxa"/>
            <w:shd w:val="pct20" w:color="auto" w:fill="auto"/>
          </w:tcPr>
          <w:p w14:paraId="14BF3E84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Dimensione</w:t>
            </w:r>
          </w:p>
        </w:tc>
      </w:tr>
      <w:tr w:rsidR="00BB7C31" w14:paraId="3BCE21F2" w14:textId="77777777" w:rsidTr="00BB7C31">
        <w:trPr>
          <w:jc w:val="center"/>
        </w:trPr>
        <w:tc>
          <w:tcPr>
            <w:tcW w:w="2638" w:type="dxa"/>
          </w:tcPr>
          <w:p w14:paraId="078C4E72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money</w:t>
            </w:r>
          </w:p>
        </w:tc>
        <w:tc>
          <w:tcPr>
            <w:tcW w:w="3166" w:type="dxa"/>
          </w:tcPr>
          <w:p w14:paraId="2CAA0E68" w14:textId="77777777" w:rsidR="00BB7C31" w:rsidRDefault="00BB7C31" w:rsidP="000B1AF2">
            <w:pPr>
              <w:keepNext/>
              <w:jc w:val="right"/>
            </w:pPr>
            <w:r>
              <w:sym w:font="Symbol" w:char="F0B1"/>
            </w:r>
            <w:r>
              <w:t>922.337.203.685.477,5807</w:t>
            </w:r>
          </w:p>
        </w:tc>
        <w:tc>
          <w:tcPr>
            <w:tcW w:w="974" w:type="dxa"/>
          </w:tcPr>
          <w:p w14:paraId="12F77EF4" w14:textId="77777777" w:rsidR="00BB7C31" w:rsidRDefault="00BB7C31" w:rsidP="000B1AF2">
            <w:pPr>
              <w:keepNext/>
              <w:jc w:val="center"/>
            </w:pPr>
            <w:r>
              <w:t>8 bytes</w:t>
            </w:r>
          </w:p>
        </w:tc>
      </w:tr>
      <w:tr w:rsidR="00BB7C31" w14:paraId="382B0A67" w14:textId="77777777" w:rsidTr="00BB7C31">
        <w:trPr>
          <w:jc w:val="center"/>
        </w:trPr>
        <w:tc>
          <w:tcPr>
            <w:tcW w:w="2638" w:type="dxa"/>
          </w:tcPr>
          <w:p w14:paraId="6DF90971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smallmoney</w:t>
            </w:r>
          </w:p>
        </w:tc>
        <w:tc>
          <w:tcPr>
            <w:tcW w:w="3166" w:type="dxa"/>
          </w:tcPr>
          <w:p w14:paraId="05EC2DAA" w14:textId="77777777" w:rsidR="00BB7C31" w:rsidRDefault="00BB7C31" w:rsidP="000B1AF2">
            <w:pPr>
              <w:jc w:val="right"/>
            </w:pPr>
            <w:r>
              <w:sym w:font="Symbol" w:char="F0B1"/>
            </w:r>
            <w:r>
              <w:t>214.749,3647</w:t>
            </w:r>
          </w:p>
        </w:tc>
        <w:tc>
          <w:tcPr>
            <w:tcW w:w="974" w:type="dxa"/>
          </w:tcPr>
          <w:p w14:paraId="50A07EBD" w14:textId="77777777" w:rsidR="00BB7C31" w:rsidRDefault="00BB7C31" w:rsidP="000B1AF2">
            <w:pPr>
              <w:jc w:val="center"/>
            </w:pPr>
            <w:r>
              <w:t>4 bytes</w:t>
            </w:r>
          </w:p>
        </w:tc>
      </w:tr>
    </w:tbl>
    <w:p w14:paraId="663AE0EA" w14:textId="77777777" w:rsidR="00BB7C31" w:rsidRDefault="00BB7C31" w:rsidP="00BB7C31"/>
    <w:p w14:paraId="7BD3667E" w14:textId="77777777" w:rsidR="00BB7C31" w:rsidRDefault="00BB7C31" w:rsidP="00BB7C31">
      <w:r>
        <w:t>Per l'inserimento, un valore numerico di tipo valuta deve essere preceduto dal simbolo di dollaro (a prescindere dalla lingua installata).</w:t>
      </w:r>
    </w:p>
    <w:p w14:paraId="780FE8C8" w14:textId="77777777" w:rsidR="00BB7C31" w:rsidRDefault="00BB7C31" w:rsidP="00BB7C31"/>
    <w:p w14:paraId="156227FC" w14:textId="77777777" w:rsidR="00BB7C31" w:rsidRDefault="00BB7C31" w:rsidP="00BB7C31">
      <w:r>
        <w:lastRenderedPageBreak/>
        <w:t xml:space="preserve">Esempio: </w:t>
      </w:r>
      <w:r>
        <w:rPr>
          <w:rFonts w:ascii="Courier New" w:hAnsi="Courier New"/>
        </w:rPr>
        <w:t>$1234.50</w:t>
      </w:r>
    </w:p>
    <w:p w14:paraId="71A4B49A" w14:textId="77777777" w:rsidR="00BB7C31" w:rsidRDefault="00BB7C31" w:rsidP="00BB7C31"/>
    <w:p w14:paraId="56B171C7" w14:textId="312CB7F3" w:rsidR="00BB7C31" w:rsidRDefault="00BB7C31" w:rsidP="00C97D45">
      <w:pPr>
        <w:pStyle w:val="Heading1"/>
        <w:numPr>
          <w:ilvl w:val="0"/>
          <w:numId w:val="27"/>
        </w:numPr>
      </w:pPr>
      <w:r>
        <w:t>Datatypes stringa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2"/>
        <w:gridCol w:w="3289"/>
        <w:gridCol w:w="3544"/>
      </w:tblGrid>
      <w:tr w:rsidR="00BB7C31" w14:paraId="49858D81" w14:textId="77777777" w:rsidTr="00BB7C31">
        <w:trPr>
          <w:jc w:val="center"/>
        </w:trPr>
        <w:tc>
          <w:tcPr>
            <w:tcW w:w="3082" w:type="dxa"/>
            <w:shd w:val="pct20" w:color="auto" w:fill="auto"/>
          </w:tcPr>
          <w:p w14:paraId="7066C69E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Datatype</w:t>
            </w:r>
          </w:p>
        </w:tc>
        <w:tc>
          <w:tcPr>
            <w:tcW w:w="3289" w:type="dxa"/>
            <w:shd w:val="pct20" w:color="auto" w:fill="auto"/>
          </w:tcPr>
          <w:p w14:paraId="31DE87BF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Dimensione</w:t>
            </w:r>
          </w:p>
        </w:tc>
        <w:tc>
          <w:tcPr>
            <w:tcW w:w="3544" w:type="dxa"/>
            <w:shd w:val="pct20" w:color="auto" w:fill="auto"/>
          </w:tcPr>
          <w:p w14:paraId="410A770A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Note</w:t>
            </w:r>
          </w:p>
        </w:tc>
      </w:tr>
      <w:tr w:rsidR="00BB7C31" w14:paraId="5D26F6E0" w14:textId="77777777" w:rsidTr="00BB7C31">
        <w:trPr>
          <w:jc w:val="center"/>
        </w:trPr>
        <w:tc>
          <w:tcPr>
            <w:tcW w:w="3082" w:type="dxa"/>
          </w:tcPr>
          <w:p w14:paraId="239263A9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char(n)</w:t>
            </w:r>
          </w:p>
        </w:tc>
        <w:tc>
          <w:tcPr>
            <w:tcW w:w="3289" w:type="dxa"/>
          </w:tcPr>
          <w:p w14:paraId="4205FD0C" w14:textId="77777777" w:rsidR="00BB7C31" w:rsidRDefault="00BB7C31" w:rsidP="000B1AF2">
            <w:pPr>
              <w:keepNext/>
            </w:pPr>
            <w:r>
              <w:t>max 8000 caratteri</w:t>
            </w:r>
          </w:p>
        </w:tc>
        <w:tc>
          <w:tcPr>
            <w:tcW w:w="3544" w:type="dxa"/>
          </w:tcPr>
          <w:p w14:paraId="7AC9871A" w14:textId="77777777" w:rsidR="00BB7C31" w:rsidRDefault="00BB7C31" w:rsidP="000B1AF2">
            <w:pPr>
              <w:keepNext/>
            </w:pPr>
            <w:r>
              <w:t>lunghezza fissa,</w:t>
            </w:r>
          </w:p>
          <w:p w14:paraId="2050F72B" w14:textId="77777777" w:rsidR="00BB7C31" w:rsidRDefault="00BB7C31" w:rsidP="000B1AF2">
            <w:pPr>
              <w:keepNext/>
            </w:pPr>
            <w:r>
              <w:t>completato con blanks</w:t>
            </w:r>
          </w:p>
        </w:tc>
      </w:tr>
      <w:tr w:rsidR="00BB7C31" w14:paraId="4A593BB5" w14:textId="77777777" w:rsidTr="00BB7C31">
        <w:trPr>
          <w:jc w:val="center"/>
        </w:trPr>
        <w:tc>
          <w:tcPr>
            <w:tcW w:w="3082" w:type="dxa"/>
          </w:tcPr>
          <w:p w14:paraId="3AD9C970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varchar(n)</w:t>
            </w:r>
          </w:p>
        </w:tc>
        <w:tc>
          <w:tcPr>
            <w:tcW w:w="3289" w:type="dxa"/>
          </w:tcPr>
          <w:p w14:paraId="5011B444" w14:textId="77777777" w:rsidR="00BB7C31" w:rsidRDefault="00BB7C31" w:rsidP="000B1AF2">
            <w:pPr>
              <w:keepNext/>
            </w:pPr>
            <w:r>
              <w:t>max 8000 caratteri</w:t>
            </w:r>
          </w:p>
        </w:tc>
        <w:tc>
          <w:tcPr>
            <w:tcW w:w="3544" w:type="dxa"/>
          </w:tcPr>
          <w:p w14:paraId="523D61BB" w14:textId="77777777" w:rsidR="00BB7C31" w:rsidRDefault="00BB7C31" w:rsidP="000B1AF2">
            <w:pPr>
              <w:keepNext/>
            </w:pPr>
            <w:r>
              <w:t>lunghezza variabile,</w:t>
            </w:r>
          </w:p>
          <w:p w14:paraId="17DB1249" w14:textId="77777777" w:rsidR="00BB7C31" w:rsidRDefault="00BB7C31" w:rsidP="000B1AF2">
            <w:pPr>
              <w:keepNext/>
            </w:pPr>
            <w:r>
              <w:t>non completato con blanks</w:t>
            </w:r>
          </w:p>
        </w:tc>
      </w:tr>
      <w:tr w:rsidR="00BB7C31" w14:paraId="79381269" w14:textId="77777777" w:rsidTr="00BB7C31">
        <w:trPr>
          <w:jc w:val="center"/>
        </w:trPr>
        <w:tc>
          <w:tcPr>
            <w:tcW w:w="3082" w:type="dxa"/>
          </w:tcPr>
          <w:p w14:paraId="5C5469A4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text</w:t>
            </w:r>
          </w:p>
          <w:p w14:paraId="2D659F15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varchar(max)</w:t>
            </w:r>
          </w:p>
        </w:tc>
        <w:tc>
          <w:tcPr>
            <w:tcW w:w="3289" w:type="dxa"/>
          </w:tcPr>
          <w:p w14:paraId="2E94AEB0" w14:textId="77777777" w:rsidR="00BB7C31" w:rsidRDefault="00BB7C31" w:rsidP="000B1AF2">
            <w:r>
              <w:t>max 2 miliardi di caratteri</w:t>
            </w:r>
          </w:p>
          <w:p w14:paraId="18FE6969" w14:textId="77777777" w:rsidR="00BB7C31" w:rsidRDefault="00BB7C31" w:rsidP="000B1AF2">
            <w:r>
              <w:t>(2 Gb)</w:t>
            </w:r>
          </w:p>
        </w:tc>
        <w:tc>
          <w:tcPr>
            <w:tcW w:w="3544" w:type="dxa"/>
          </w:tcPr>
          <w:p w14:paraId="731EA1F4" w14:textId="77777777" w:rsidR="00BB7C31" w:rsidRDefault="00BB7C31" w:rsidP="000B1AF2"/>
        </w:tc>
      </w:tr>
    </w:tbl>
    <w:p w14:paraId="77274140" w14:textId="77777777" w:rsidR="00BB7C31" w:rsidRDefault="00BB7C31" w:rsidP="00BB7C31"/>
    <w:p w14:paraId="37FF1EE0" w14:textId="77777777" w:rsidR="00BB7C31" w:rsidRDefault="00BB7C31" w:rsidP="00BB7C31">
      <w:r>
        <w:t>I valori di tipo stringa devono essere inseriti fra apici singoli o doppi. Valori di lunghezza superiore alle dimensioni del campo vengono troncati senza fornire alcun messaggio d'errore.</w:t>
      </w:r>
    </w:p>
    <w:p w14:paraId="51503D22" w14:textId="77777777" w:rsidR="00BB7C31" w:rsidRDefault="00BB7C31" w:rsidP="00BB7C31">
      <w:r>
        <w:t xml:space="preserve">Colonne definite come </w:t>
      </w:r>
      <w:r>
        <w:rPr>
          <w:rFonts w:ascii="Courier New" w:hAnsi="Courier New"/>
        </w:rPr>
        <w:t>char(</w:t>
      </w:r>
      <w:r>
        <w:t>n</w:t>
      </w:r>
      <w:r>
        <w:rPr>
          <w:rFonts w:ascii="Courier New" w:hAnsi="Courier New"/>
        </w:rPr>
        <w:t>)</w:t>
      </w:r>
      <w:r>
        <w:t xml:space="preserve"> </w:t>
      </w:r>
      <w:r>
        <w:rPr>
          <w:rFonts w:ascii="Courier New" w:hAnsi="Courier New"/>
        </w:rPr>
        <w:t>NULL</w:t>
      </w:r>
      <w:r>
        <w:t xml:space="preserve"> vengono trattate come </w:t>
      </w:r>
      <w:r>
        <w:rPr>
          <w:rFonts w:ascii="Courier New" w:hAnsi="Courier New"/>
        </w:rPr>
        <w:t>varchar(</w:t>
      </w:r>
      <w:r>
        <w:t>n</w:t>
      </w:r>
      <w:r>
        <w:rPr>
          <w:rFonts w:ascii="Courier New" w:hAnsi="Courier New"/>
        </w:rPr>
        <w:t>)</w:t>
      </w:r>
      <w:r>
        <w:t>.</w:t>
      </w:r>
    </w:p>
    <w:p w14:paraId="0E461F51" w14:textId="19EFD586" w:rsidR="00BB7C31" w:rsidRDefault="00BB7C31" w:rsidP="00C97D45">
      <w:pPr>
        <w:pStyle w:val="Heading1"/>
        <w:numPr>
          <w:ilvl w:val="0"/>
          <w:numId w:val="27"/>
        </w:numPr>
      </w:pPr>
      <w:r>
        <w:lastRenderedPageBreak/>
        <w:t>Datatypes stringa Unicode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2977"/>
        <w:gridCol w:w="3091"/>
      </w:tblGrid>
      <w:tr w:rsidR="00BB7C31" w14:paraId="7FAF7DFE" w14:textId="77777777" w:rsidTr="00BB7C31">
        <w:trPr>
          <w:jc w:val="center"/>
        </w:trPr>
        <w:tc>
          <w:tcPr>
            <w:tcW w:w="2260" w:type="dxa"/>
            <w:shd w:val="pct20" w:color="auto" w:fill="auto"/>
          </w:tcPr>
          <w:p w14:paraId="332C115C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Datatype</w:t>
            </w:r>
          </w:p>
        </w:tc>
        <w:tc>
          <w:tcPr>
            <w:tcW w:w="2977" w:type="dxa"/>
            <w:shd w:val="pct20" w:color="auto" w:fill="auto"/>
          </w:tcPr>
          <w:p w14:paraId="3CA2D355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Dimensione</w:t>
            </w:r>
          </w:p>
        </w:tc>
        <w:tc>
          <w:tcPr>
            <w:tcW w:w="3091" w:type="dxa"/>
            <w:shd w:val="pct20" w:color="auto" w:fill="auto"/>
          </w:tcPr>
          <w:p w14:paraId="4D9246B5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Note</w:t>
            </w:r>
          </w:p>
        </w:tc>
      </w:tr>
      <w:tr w:rsidR="00BB7C31" w14:paraId="1C57FF04" w14:textId="77777777" w:rsidTr="00BB7C31">
        <w:trPr>
          <w:jc w:val="center"/>
        </w:trPr>
        <w:tc>
          <w:tcPr>
            <w:tcW w:w="2260" w:type="dxa"/>
          </w:tcPr>
          <w:p w14:paraId="0A817D3A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nchar(n)</w:t>
            </w:r>
          </w:p>
        </w:tc>
        <w:tc>
          <w:tcPr>
            <w:tcW w:w="2977" w:type="dxa"/>
          </w:tcPr>
          <w:p w14:paraId="24ADC89A" w14:textId="77777777" w:rsidR="00BB7C31" w:rsidRDefault="00BB7C31" w:rsidP="000B1AF2">
            <w:pPr>
              <w:keepNext/>
            </w:pPr>
            <w:r>
              <w:t>max 4000 caratteri</w:t>
            </w:r>
          </w:p>
        </w:tc>
        <w:tc>
          <w:tcPr>
            <w:tcW w:w="3091" w:type="dxa"/>
          </w:tcPr>
          <w:p w14:paraId="39F58E11" w14:textId="77777777" w:rsidR="00BB7C31" w:rsidRDefault="00BB7C31" w:rsidP="000B1AF2">
            <w:pPr>
              <w:keepNext/>
            </w:pPr>
            <w:r>
              <w:t>lunghezza fissa</w:t>
            </w:r>
          </w:p>
        </w:tc>
      </w:tr>
      <w:tr w:rsidR="00BB7C31" w14:paraId="16333099" w14:textId="77777777" w:rsidTr="00BB7C31">
        <w:trPr>
          <w:jc w:val="center"/>
        </w:trPr>
        <w:tc>
          <w:tcPr>
            <w:tcW w:w="2260" w:type="dxa"/>
          </w:tcPr>
          <w:p w14:paraId="76DEF1F3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nvarchar(n)</w:t>
            </w:r>
          </w:p>
        </w:tc>
        <w:tc>
          <w:tcPr>
            <w:tcW w:w="2977" w:type="dxa"/>
          </w:tcPr>
          <w:p w14:paraId="61F4EBA4" w14:textId="77777777" w:rsidR="00BB7C31" w:rsidRDefault="00BB7C31" w:rsidP="000B1AF2">
            <w:pPr>
              <w:keepNext/>
            </w:pPr>
            <w:r>
              <w:t>max 4000 caratteri</w:t>
            </w:r>
          </w:p>
        </w:tc>
        <w:tc>
          <w:tcPr>
            <w:tcW w:w="3091" w:type="dxa"/>
          </w:tcPr>
          <w:p w14:paraId="0C00CFDE" w14:textId="77777777" w:rsidR="00BB7C31" w:rsidRDefault="00BB7C31" w:rsidP="000B1AF2">
            <w:pPr>
              <w:keepNext/>
            </w:pPr>
            <w:r>
              <w:t>lunghezza variabile</w:t>
            </w:r>
          </w:p>
        </w:tc>
      </w:tr>
      <w:tr w:rsidR="00BB7C31" w14:paraId="134F75CE" w14:textId="77777777" w:rsidTr="00BB7C31">
        <w:trPr>
          <w:jc w:val="center"/>
        </w:trPr>
        <w:tc>
          <w:tcPr>
            <w:tcW w:w="2260" w:type="dxa"/>
          </w:tcPr>
          <w:p w14:paraId="44DC12DB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ntext</w:t>
            </w:r>
          </w:p>
          <w:p w14:paraId="49CC3B04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nvarchar(max)</w:t>
            </w:r>
          </w:p>
        </w:tc>
        <w:tc>
          <w:tcPr>
            <w:tcW w:w="2977" w:type="dxa"/>
          </w:tcPr>
          <w:p w14:paraId="3B00F207" w14:textId="77777777" w:rsidR="00BB7C31" w:rsidRDefault="00BB7C31" w:rsidP="000B1AF2">
            <w:r>
              <w:t>max 1 miliardo di caratteri</w:t>
            </w:r>
          </w:p>
        </w:tc>
        <w:tc>
          <w:tcPr>
            <w:tcW w:w="3091" w:type="dxa"/>
          </w:tcPr>
          <w:p w14:paraId="2E51CDC3" w14:textId="77777777" w:rsidR="00BB7C31" w:rsidRDefault="00BB7C31" w:rsidP="000B1AF2"/>
        </w:tc>
      </w:tr>
    </w:tbl>
    <w:p w14:paraId="6A6709A5" w14:textId="77777777" w:rsidR="00BB7C31" w:rsidRDefault="00BB7C31" w:rsidP="00BB7C31"/>
    <w:p w14:paraId="0DE9E66C" w14:textId="77777777" w:rsidR="00BB7C31" w:rsidRDefault="00BB7C31" w:rsidP="00BB7C31">
      <w:r>
        <w:t>Permettomo l'uso di set di caratteri di più lingue. Ogni carattere Unicode è memorizzato su due bytes.</w:t>
      </w:r>
    </w:p>
    <w:p w14:paraId="61396ACA" w14:textId="77777777" w:rsidR="00BB7C31" w:rsidRDefault="00BB7C31" w:rsidP="00BB7C31">
      <w:r>
        <w:t>I valori di tipo stringa Unicode devono essere inseriti fra apici singoli o doppi. Valori di lunghezza superiore alle dimensioni del campo vengono troncati senza fornire alcun messaggio d'errore.</w:t>
      </w:r>
    </w:p>
    <w:p w14:paraId="72C2B201" w14:textId="3F5FE6F2" w:rsidR="00BB7C31" w:rsidRDefault="00BB7C31" w:rsidP="00C97D45">
      <w:pPr>
        <w:pStyle w:val="Heading1"/>
        <w:numPr>
          <w:ilvl w:val="0"/>
          <w:numId w:val="27"/>
        </w:numPr>
      </w:pPr>
      <w:r>
        <w:lastRenderedPageBreak/>
        <w:t>Datatypes data/ora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1928"/>
        <w:gridCol w:w="1085"/>
        <w:gridCol w:w="2231"/>
      </w:tblGrid>
      <w:tr w:rsidR="00BB7C31" w14:paraId="77C23E38" w14:textId="77777777" w:rsidTr="00BB7C31">
        <w:trPr>
          <w:jc w:val="center"/>
        </w:trPr>
        <w:tc>
          <w:tcPr>
            <w:tcW w:w="2686" w:type="dxa"/>
            <w:shd w:val="pct20" w:color="auto" w:fill="auto"/>
          </w:tcPr>
          <w:p w14:paraId="3233BC69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Datatype</w:t>
            </w:r>
          </w:p>
        </w:tc>
        <w:tc>
          <w:tcPr>
            <w:tcW w:w="1928" w:type="dxa"/>
            <w:shd w:val="pct20" w:color="auto" w:fill="auto"/>
          </w:tcPr>
          <w:p w14:paraId="05CFDF4A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Range</w:t>
            </w:r>
          </w:p>
        </w:tc>
        <w:tc>
          <w:tcPr>
            <w:tcW w:w="1085" w:type="dxa"/>
            <w:shd w:val="pct20" w:color="auto" w:fill="auto"/>
          </w:tcPr>
          <w:p w14:paraId="12B5D6E1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Dimensione</w:t>
            </w:r>
          </w:p>
        </w:tc>
        <w:tc>
          <w:tcPr>
            <w:tcW w:w="2231" w:type="dxa"/>
            <w:shd w:val="pct20" w:color="auto" w:fill="auto"/>
          </w:tcPr>
          <w:p w14:paraId="650123AB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Precisione</w:t>
            </w:r>
          </w:p>
        </w:tc>
      </w:tr>
      <w:tr w:rsidR="00BB7C31" w14:paraId="40A5B32E" w14:textId="77777777" w:rsidTr="00BB7C31">
        <w:trPr>
          <w:jc w:val="center"/>
        </w:trPr>
        <w:tc>
          <w:tcPr>
            <w:tcW w:w="2686" w:type="dxa"/>
          </w:tcPr>
          <w:p w14:paraId="71D9E825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datetime</w:t>
            </w:r>
          </w:p>
        </w:tc>
        <w:tc>
          <w:tcPr>
            <w:tcW w:w="1928" w:type="dxa"/>
          </w:tcPr>
          <w:p w14:paraId="4FABD2BE" w14:textId="77777777" w:rsidR="00BB7C31" w:rsidRDefault="00BB7C31" w:rsidP="000B1AF2">
            <w:pPr>
              <w:keepNext/>
              <w:jc w:val="center"/>
            </w:pPr>
            <w:r>
              <w:t>01/01/1753</w:t>
            </w:r>
          </w:p>
          <w:p w14:paraId="0DC0B43E" w14:textId="77777777" w:rsidR="00BB7C31" w:rsidRDefault="00BB7C31" w:rsidP="000B1AF2">
            <w:pPr>
              <w:keepNext/>
              <w:jc w:val="center"/>
            </w:pPr>
            <w:r>
              <w:t>31/12/9999</w:t>
            </w:r>
          </w:p>
        </w:tc>
        <w:tc>
          <w:tcPr>
            <w:tcW w:w="1085" w:type="dxa"/>
          </w:tcPr>
          <w:p w14:paraId="34CF739C" w14:textId="77777777" w:rsidR="00BB7C31" w:rsidRDefault="00BB7C31" w:rsidP="000B1AF2">
            <w:pPr>
              <w:keepNext/>
              <w:jc w:val="center"/>
            </w:pPr>
            <w:r>
              <w:t>8 bytes</w:t>
            </w:r>
          </w:p>
        </w:tc>
        <w:tc>
          <w:tcPr>
            <w:tcW w:w="2231" w:type="dxa"/>
          </w:tcPr>
          <w:p w14:paraId="1592ED48" w14:textId="77777777" w:rsidR="00BB7C31" w:rsidRDefault="00BB7C31" w:rsidP="000B1AF2">
            <w:pPr>
              <w:keepNext/>
            </w:pPr>
            <w:r>
              <w:t>3 millisecondi</w:t>
            </w:r>
          </w:p>
        </w:tc>
      </w:tr>
      <w:tr w:rsidR="00BB7C31" w14:paraId="0E6E58EB" w14:textId="77777777" w:rsidTr="00BB7C31">
        <w:trPr>
          <w:jc w:val="center"/>
        </w:trPr>
        <w:tc>
          <w:tcPr>
            <w:tcW w:w="2686" w:type="dxa"/>
          </w:tcPr>
          <w:p w14:paraId="2FD7C540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datetime2</w:t>
            </w:r>
          </w:p>
        </w:tc>
        <w:tc>
          <w:tcPr>
            <w:tcW w:w="1928" w:type="dxa"/>
          </w:tcPr>
          <w:p w14:paraId="03B7046A" w14:textId="77777777" w:rsidR="00BB7C31" w:rsidRDefault="00BB7C31" w:rsidP="000B1AF2">
            <w:pPr>
              <w:keepNext/>
              <w:jc w:val="center"/>
            </w:pPr>
            <w:r>
              <w:t>01/01/0001</w:t>
            </w:r>
          </w:p>
          <w:p w14:paraId="1F311A05" w14:textId="77777777" w:rsidR="00BB7C31" w:rsidRDefault="00BB7C31" w:rsidP="000B1AF2">
            <w:pPr>
              <w:keepNext/>
              <w:jc w:val="center"/>
            </w:pPr>
            <w:r>
              <w:t>31/12/9999</w:t>
            </w:r>
          </w:p>
        </w:tc>
        <w:tc>
          <w:tcPr>
            <w:tcW w:w="1085" w:type="dxa"/>
          </w:tcPr>
          <w:p w14:paraId="39BFFE8B" w14:textId="77777777" w:rsidR="00BB7C31" w:rsidRDefault="00BB7C31" w:rsidP="000B1AF2">
            <w:pPr>
              <w:keepNext/>
              <w:jc w:val="center"/>
            </w:pPr>
            <w:r>
              <w:t>6-8 bytes</w:t>
            </w:r>
          </w:p>
        </w:tc>
        <w:tc>
          <w:tcPr>
            <w:tcW w:w="2231" w:type="dxa"/>
          </w:tcPr>
          <w:p w14:paraId="1594F457" w14:textId="77777777" w:rsidR="00BB7C31" w:rsidRDefault="00BB7C31" w:rsidP="000B1AF2">
            <w:pPr>
              <w:keepNext/>
            </w:pPr>
            <w:r>
              <w:t>100 nanosecondi</w:t>
            </w:r>
          </w:p>
        </w:tc>
      </w:tr>
      <w:tr w:rsidR="00BB7C31" w14:paraId="07948235" w14:textId="77777777" w:rsidTr="00BB7C31">
        <w:trPr>
          <w:jc w:val="center"/>
        </w:trPr>
        <w:tc>
          <w:tcPr>
            <w:tcW w:w="2686" w:type="dxa"/>
          </w:tcPr>
          <w:p w14:paraId="3A55E266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smalldatetime</w:t>
            </w:r>
          </w:p>
        </w:tc>
        <w:tc>
          <w:tcPr>
            <w:tcW w:w="1928" w:type="dxa"/>
          </w:tcPr>
          <w:p w14:paraId="0BDB3149" w14:textId="77777777" w:rsidR="00BB7C31" w:rsidRDefault="00BB7C31" w:rsidP="000B1AF2">
            <w:pPr>
              <w:jc w:val="center"/>
            </w:pPr>
            <w:r>
              <w:t>01/01/1900</w:t>
            </w:r>
          </w:p>
          <w:p w14:paraId="72FE62E8" w14:textId="77777777" w:rsidR="00BB7C31" w:rsidRDefault="00BB7C31" w:rsidP="000B1AF2">
            <w:pPr>
              <w:jc w:val="center"/>
            </w:pPr>
            <w:r>
              <w:t>06/06/2079</w:t>
            </w:r>
          </w:p>
        </w:tc>
        <w:tc>
          <w:tcPr>
            <w:tcW w:w="1085" w:type="dxa"/>
          </w:tcPr>
          <w:p w14:paraId="242550A0" w14:textId="77777777" w:rsidR="00BB7C31" w:rsidRDefault="00BB7C31" w:rsidP="000B1AF2">
            <w:pPr>
              <w:jc w:val="center"/>
            </w:pPr>
            <w:r>
              <w:t>4 bytes</w:t>
            </w:r>
          </w:p>
        </w:tc>
        <w:tc>
          <w:tcPr>
            <w:tcW w:w="2231" w:type="dxa"/>
          </w:tcPr>
          <w:p w14:paraId="4692C4CB" w14:textId="77777777" w:rsidR="00BB7C31" w:rsidRDefault="00BB7C31" w:rsidP="000B1AF2">
            <w:r>
              <w:t>1 minuto</w:t>
            </w:r>
          </w:p>
        </w:tc>
      </w:tr>
      <w:tr w:rsidR="00BB7C31" w14:paraId="095D19A9" w14:textId="77777777" w:rsidTr="00BB7C31">
        <w:trPr>
          <w:jc w:val="center"/>
        </w:trPr>
        <w:tc>
          <w:tcPr>
            <w:tcW w:w="2686" w:type="dxa"/>
          </w:tcPr>
          <w:p w14:paraId="6753D24A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time</w:t>
            </w:r>
          </w:p>
        </w:tc>
        <w:tc>
          <w:tcPr>
            <w:tcW w:w="1928" w:type="dxa"/>
          </w:tcPr>
          <w:p w14:paraId="15B75314" w14:textId="77777777" w:rsidR="00BB7C31" w:rsidRDefault="00BB7C31" w:rsidP="000B1AF2">
            <w:pPr>
              <w:jc w:val="center"/>
            </w:pPr>
            <w:r>
              <w:t>00:00:00.999</w:t>
            </w:r>
          </w:p>
          <w:p w14:paraId="34FAD2D9" w14:textId="77777777" w:rsidR="00BB7C31" w:rsidRDefault="00BB7C31" w:rsidP="000B1AF2">
            <w:pPr>
              <w:jc w:val="center"/>
            </w:pPr>
            <w:r>
              <w:t>23:59:59.999</w:t>
            </w:r>
          </w:p>
        </w:tc>
        <w:tc>
          <w:tcPr>
            <w:tcW w:w="1085" w:type="dxa"/>
          </w:tcPr>
          <w:p w14:paraId="1577AB99" w14:textId="77777777" w:rsidR="00BB7C31" w:rsidRDefault="00BB7C31" w:rsidP="000B1AF2">
            <w:pPr>
              <w:jc w:val="center"/>
            </w:pPr>
            <w:r>
              <w:t>3-5 bytes</w:t>
            </w:r>
          </w:p>
        </w:tc>
        <w:tc>
          <w:tcPr>
            <w:tcW w:w="2231" w:type="dxa"/>
          </w:tcPr>
          <w:p w14:paraId="2AFEBB1D" w14:textId="77777777" w:rsidR="00BB7C31" w:rsidRDefault="00BB7C31" w:rsidP="000B1AF2">
            <w:r>
              <w:t>100 nanosecondi</w:t>
            </w:r>
          </w:p>
        </w:tc>
      </w:tr>
      <w:tr w:rsidR="00BB7C31" w14:paraId="128FFACA" w14:textId="77777777" w:rsidTr="00BB7C31">
        <w:trPr>
          <w:jc w:val="center"/>
        </w:trPr>
        <w:tc>
          <w:tcPr>
            <w:tcW w:w="2686" w:type="dxa"/>
          </w:tcPr>
          <w:p w14:paraId="53AE1EDE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date</w:t>
            </w:r>
          </w:p>
        </w:tc>
        <w:tc>
          <w:tcPr>
            <w:tcW w:w="1928" w:type="dxa"/>
          </w:tcPr>
          <w:p w14:paraId="59E30682" w14:textId="77777777" w:rsidR="00BB7C31" w:rsidRDefault="00BB7C31" w:rsidP="000B1AF2">
            <w:pPr>
              <w:keepNext/>
              <w:jc w:val="center"/>
            </w:pPr>
            <w:r>
              <w:t>01/01/0001</w:t>
            </w:r>
          </w:p>
          <w:p w14:paraId="757D9D96" w14:textId="77777777" w:rsidR="00BB7C31" w:rsidRDefault="00BB7C31" w:rsidP="000B1AF2">
            <w:pPr>
              <w:jc w:val="center"/>
            </w:pPr>
            <w:r>
              <w:t>31/12/9999</w:t>
            </w:r>
          </w:p>
        </w:tc>
        <w:tc>
          <w:tcPr>
            <w:tcW w:w="1085" w:type="dxa"/>
          </w:tcPr>
          <w:p w14:paraId="6F138710" w14:textId="77777777" w:rsidR="00BB7C31" w:rsidRDefault="00BB7C31" w:rsidP="000B1AF2">
            <w:pPr>
              <w:jc w:val="center"/>
            </w:pPr>
            <w:r>
              <w:t>3 bytes</w:t>
            </w:r>
          </w:p>
        </w:tc>
        <w:tc>
          <w:tcPr>
            <w:tcW w:w="2231" w:type="dxa"/>
          </w:tcPr>
          <w:p w14:paraId="5B316F84" w14:textId="77777777" w:rsidR="00BB7C31" w:rsidRDefault="00BB7C31" w:rsidP="000B1AF2">
            <w:r>
              <w:t>1 giorno</w:t>
            </w:r>
          </w:p>
        </w:tc>
      </w:tr>
    </w:tbl>
    <w:p w14:paraId="3894D713" w14:textId="77777777" w:rsidR="00BB7C31" w:rsidRDefault="00BB7C31" w:rsidP="00BB7C31"/>
    <w:p w14:paraId="410BB684" w14:textId="77777777" w:rsidR="00BB7C31" w:rsidRDefault="00BB7C31" w:rsidP="00BB7C31">
      <w:r>
        <w:lastRenderedPageBreak/>
        <w:t xml:space="preserve">Il datatype </w:t>
      </w:r>
      <w:r>
        <w:rPr>
          <w:rFonts w:ascii="Courier New" w:hAnsi="Courier New"/>
        </w:rPr>
        <w:t>datetime</w:t>
      </w:r>
      <w:r>
        <w:t xml:space="preserve"> parte dal 1753 poiché su date precedenti non potrebbe essere garantita l'accuratezza, visto il cambiamento di calendario avvenuto nel settembre 1752.</w:t>
      </w:r>
    </w:p>
    <w:p w14:paraId="7965ABC8" w14:textId="77777777" w:rsidR="00BB7C31" w:rsidRDefault="00BB7C31" w:rsidP="00BB7C31">
      <w:r>
        <w:t>L'inserimento di date richiede, come per le stringhe, l'immissione di apici semplici o doppi.</w:t>
      </w:r>
    </w:p>
    <w:p w14:paraId="4C7C22F3" w14:textId="77777777" w:rsidR="00BB7C31" w:rsidRDefault="00BB7C31" w:rsidP="00BB7C31">
      <w:r>
        <w:t xml:space="preserve">Sono riconosciuti parecchi formati di data differenti, elencati nella seguente tabella. Si noti: la differente accuratezza dei vari datatype; l'immissione </w:t>
      </w:r>
      <w:r>
        <w:rPr>
          <w:rFonts w:ascii="Courier New" w:hAnsi="Courier New"/>
        </w:rPr>
        <w:t>mm/gg/aa</w:t>
      </w:r>
      <w:r>
        <w:t xml:space="preserve"> (formato </w:t>
      </w:r>
      <w:r>
        <w:rPr>
          <w:i/>
        </w:rPr>
        <w:t>mdy</w:t>
      </w:r>
      <w:r>
        <w:t>); l'interpretazione dell'anno come appartenente al XXI secolo quando fornito su due cifre ed inferiore a 50 (windowing configurabile).</w:t>
      </w:r>
    </w:p>
    <w:p w14:paraId="51559187" w14:textId="77777777" w:rsidR="00BB7C31" w:rsidRDefault="00BB7C31" w:rsidP="00BB7C31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3339"/>
        <w:gridCol w:w="2614"/>
      </w:tblGrid>
      <w:tr w:rsidR="00BB7C31" w14:paraId="430B2133" w14:textId="77777777" w:rsidTr="00BB7C31">
        <w:trPr>
          <w:jc w:val="center"/>
        </w:trPr>
        <w:tc>
          <w:tcPr>
            <w:tcW w:w="2686" w:type="dxa"/>
            <w:shd w:val="pct20" w:color="auto" w:fill="auto"/>
          </w:tcPr>
          <w:p w14:paraId="5ABCCC4C" w14:textId="77777777" w:rsidR="00BB7C31" w:rsidRDefault="00BB7C31" w:rsidP="000B1AF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lastRenderedPageBreak/>
              <w:t>Valore inserito</w:t>
            </w:r>
          </w:p>
        </w:tc>
        <w:tc>
          <w:tcPr>
            <w:tcW w:w="3339" w:type="dxa"/>
            <w:shd w:val="pct20" w:color="auto" w:fill="auto"/>
          </w:tcPr>
          <w:p w14:paraId="17F65ACD" w14:textId="77777777" w:rsidR="00BB7C31" w:rsidRDefault="00BB7C31" w:rsidP="000B1AF2">
            <w:pPr>
              <w:keepNext/>
              <w:jc w:val="center"/>
              <w:rPr>
                <w:b/>
              </w:rPr>
            </w:pPr>
            <w:r>
              <w:rPr>
                <w:rFonts w:ascii="Courier New" w:hAnsi="Courier New"/>
                <w:b/>
              </w:rPr>
              <w:t>datetime</w:t>
            </w:r>
          </w:p>
        </w:tc>
        <w:tc>
          <w:tcPr>
            <w:tcW w:w="2614" w:type="dxa"/>
            <w:shd w:val="pct20" w:color="auto" w:fill="auto"/>
          </w:tcPr>
          <w:p w14:paraId="6106201F" w14:textId="77777777" w:rsidR="00BB7C31" w:rsidRDefault="00BB7C31" w:rsidP="000B1AF2">
            <w:pPr>
              <w:keepNext/>
              <w:jc w:val="center"/>
              <w:rPr>
                <w:b/>
              </w:rPr>
            </w:pPr>
            <w:r>
              <w:rPr>
                <w:rFonts w:ascii="Courier New" w:hAnsi="Courier New"/>
                <w:b/>
              </w:rPr>
              <w:t>smalldatetime</w:t>
            </w:r>
          </w:p>
        </w:tc>
      </w:tr>
      <w:tr w:rsidR="00BB7C31" w14:paraId="425A2975" w14:textId="77777777" w:rsidTr="00BB7C31">
        <w:trPr>
          <w:jc w:val="center"/>
        </w:trPr>
        <w:tc>
          <w:tcPr>
            <w:tcW w:w="2686" w:type="dxa"/>
          </w:tcPr>
          <w:p w14:paraId="1D057680" w14:textId="77777777" w:rsidR="00BB7C31" w:rsidRDefault="00BB7C31" w:rsidP="000B1AF2">
            <w:pPr>
              <w:keepNext/>
            </w:pPr>
            <w:r>
              <w:t>Sep 3, 1996</w:t>
            </w:r>
          </w:p>
          <w:p w14:paraId="759FBF39" w14:textId="77777777" w:rsidR="00BB7C31" w:rsidRDefault="00BB7C31" w:rsidP="000B1AF2">
            <w:pPr>
              <w:keepNext/>
            </w:pPr>
            <w:r>
              <w:t>13:17:35.332</w:t>
            </w:r>
          </w:p>
        </w:tc>
        <w:tc>
          <w:tcPr>
            <w:tcW w:w="3339" w:type="dxa"/>
          </w:tcPr>
          <w:p w14:paraId="0C77ECCA" w14:textId="77777777" w:rsidR="00BB7C31" w:rsidRDefault="00BB7C31" w:rsidP="000B1AF2">
            <w:pPr>
              <w:keepNext/>
              <w:tabs>
                <w:tab w:val="right" w:pos="1062"/>
                <w:tab w:val="right" w:pos="2682"/>
              </w:tabs>
            </w:pPr>
            <w:r>
              <w:t>Sep 3</w:t>
            </w:r>
            <w:r>
              <w:tab/>
              <w:t>1996</w:t>
            </w:r>
            <w:r>
              <w:tab/>
              <w:t>1:17:35:333PM</w:t>
            </w:r>
          </w:p>
        </w:tc>
        <w:tc>
          <w:tcPr>
            <w:tcW w:w="2614" w:type="dxa"/>
          </w:tcPr>
          <w:p w14:paraId="6FC3B741" w14:textId="77777777" w:rsidR="00BB7C31" w:rsidRDefault="00BB7C31" w:rsidP="000B1AF2">
            <w:pPr>
              <w:keepNext/>
              <w:tabs>
                <w:tab w:val="right" w:pos="1062"/>
                <w:tab w:val="right" w:pos="2052"/>
              </w:tabs>
            </w:pPr>
            <w:r>
              <w:t>Sep 3</w:t>
            </w:r>
            <w:r>
              <w:tab/>
              <w:t>1996</w:t>
            </w:r>
            <w:r>
              <w:tab/>
              <w:t>1:18PM</w:t>
            </w:r>
          </w:p>
        </w:tc>
      </w:tr>
      <w:tr w:rsidR="00BB7C31" w14:paraId="6B44F216" w14:textId="77777777" w:rsidTr="00BB7C31">
        <w:trPr>
          <w:jc w:val="center"/>
        </w:trPr>
        <w:tc>
          <w:tcPr>
            <w:tcW w:w="2686" w:type="dxa"/>
          </w:tcPr>
          <w:p w14:paraId="17F53643" w14:textId="77777777" w:rsidR="00BB7C31" w:rsidRDefault="00BB7C31" w:rsidP="000B1AF2">
            <w:pPr>
              <w:keepNext/>
            </w:pPr>
            <w:r>
              <w:t>9/3/96 1pm</w:t>
            </w:r>
          </w:p>
        </w:tc>
        <w:tc>
          <w:tcPr>
            <w:tcW w:w="3339" w:type="dxa"/>
          </w:tcPr>
          <w:p w14:paraId="352F6A21" w14:textId="77777777" w:rsidR="00BB7C31" w:rsidRDefault="00BB7C31" w:rsidP="000B1AF2">
            <w:pPr>
              <w:keepNext/>
              <w:tabs>
                <w:tab w:val="right" w:pos="1062"/>
                <w:tab w:val="right" w:pos="2682"/>
              </w:tabs>
            </w:pPr>
            <w:r>
              <w:t>Sep 3</w:t>
            </w:r>
            <w:r>
              <w:tab/>
              <w:t>1996</w:t>
            </w:r>
            <w:r>
              <w:tab/>
              <w:t>1:00:00:000PM</w:t>
            </w:r>
          </w:p>
        </w:tc>
        <w:tc>
          <w:tcPr>
            <w:tcW w:w="2614" w:type="dxa"/>
          </w:tcPr>
          <w:p w14:paraId="770739E5" w14:textId="77777777" w:rsidR="00BB7C31" w:rsidRDefault="00BB7C31" w:rsidP="000B1AF2">
            <w:pPr>
              <w:keepNext/>
              <w:tabs>
                <w:tab w:val="right" w:pos="1062"/>
                <w:tab w:val="right" w:pos="2052"/>
              </w:tabs>
            </w:pPr>
            <w:r>
              <w:t>Sep 3</w:t>
            </w:r>
            <w:r>
              <w:tab/>
              <w:t>1996</w:t>
            </w:r>
            <w:r>
              <w:tab/>
              <w:t>1:00PM</w:t>
            </w:r>
          </w:p>
        </w:tc>
      </w:tr>
      <w:tr w:rsidR="00BB7C31" w14:paraId="5A63970C" w14:textId="77777777" w:rsidTr="00BB7C31">
        <w:trPr>
          <w:jc w:val="center"/>
        </w:trPr>
        <w:tc>
          <w:tcPr>
            <w:tcW w:w="2686" w:type="dxa"/>
          </w:tcPr>
          <w:p w14:paraId="4F082569" w14:textId="77777777" w:rsidR="00BB7C31" w:rsidRDefault="00BB7C31" w:rsidP="000B1AF2">
            <w:pPr>
              <w:keepNext/>
            </w:pPr>
            <w:r>
              <w:t>9.3.96 13:00</w:t>
            </w:r>
          </w:p>
        </w:tc>
        <w:tc>
          <w:tcPr>
            <w:tcW w:w="3339" w:type="dxa"/>
          </w:tcPr>
          <w:p w14:paraId="06900AE2" w14:textId="77777777" w:rsidR="00BB7C31" w:rsidRDefault="00BB7C31" w:rsidP="000B1AF2">
            <w:pPr>
              <w:keepNext/>
              <w:tabs>
                <w:tab w:val="right" w:pos="1062"/>
                <w:tab w:val="right" w:pos="2682"/>
              </w:tabs>
            </w:pPr>
            <w:r>
              <w:t>Sep 3</w:t>
            </w:r>
            <w:r>
              <w:tab/>
              <w:t>1996</w:t>
            </w:r>
            <w:r>
              <w:tab/>
              <w:t>1:00:00:000PM</w:t>
            </w:r>
          </w:p>
        </w:tc>
        <w:tc>
          <w:tcPr>
            <w:tcW w:w="2614" w:type="dxa"/>
          </w:tcPr>
          <w:p w14:paraId="5EFE3C7E" w14:textId="77777777" w:rsidR="00BB7C31" w:rsidRDefault="00BB7C31" w:rsidP="000B1AF2">
            <w:pPr>
              <w:keepNext/>
              <w:tabs>
                <w:tab w:val="right" w:pos="1062"/>
                <w:tab w:val="right" w:pos="2052"/>
              </w:tabs>
            </w:pPr>
            <w:r>
              <w:t>Sep 3</w:t>
            </w:r>
            <w:r>
              <w:tab/>
              <w:t>1996</w:t>
            </w:r>
            <w:r>
              <w:tab/>
              <w:t>1:00PM</w:t>
            </w:r>
          </w:p>
        </w:tc>
      </w:tr>
      <w:tr w:rsidR="00BB7C31" w14:paraId="46B37EE3" w14:textId="77777777" w:rsidTr="00BB7C31">
        <w:trPr>
          <w:jc w:val="center"/>
        </w:trPr>
        <w:tc>
          <w:tcPr>
            <w:tcW w:w="2686" w:type="dxa"/>
          </w:tcPr>
          <w:p w14:paraId="39A68911" w14:textId="77777777" w:rsidR="00BB7C31" w:rsidRDefault="00BB7C31" w:rsidP="000B1AF2">
            <w:pPr>
              <w:keepNext/>
            </w:pPr>
            <w:r>
              <w:t>3 sep 96 13:00</w:t>
            </w:r>
          </w:p>
        </w:tc>
        <w:tc>
          <w:tcPr>
            <w:tcW w:w="3339" w:type="dxa"/>
          </w:tcPr>
          <w:p w14:paraId="44E5259F" w14:textId="77777777" w:rsidR="00BB7C31" w:rsidRDefault="00BB7C31" w:rsidP="000B1AF2">
            <w:pPr>
              <w:keepNext/>
              <w:tabs>
                <w:tab w:val="right" w:pos="1062"/>
                <w:tab w:val="right" w:pos="2682"/>
              </w:tabs>
            </w:pPr>
            <w:r>
              <w:t>Sep 3</w:t>
            </w:r>
            <w:r>
              <w:tab/>
              <w:t>1996</w:t>
            </w:r>
            <w:r>
              <w:tab/>
              <w:t>1:00:00:000PM</w:t>
            </w:r>
          </w:p>
        </w:tc>
        <w:tc>
          <w:tcPr>
            <w:tcW w:w="2614" w:type="dxa"/>
          </w:tcPr>
          <w:p w14:paraId="25E11370" w14:textId="77777777" w:rsidR="00BB7C31" w:rsidRDefault="00BB7C31" w:rsidP="000B1AF2">
            <w:pPr>
              <w:keepNext/>
              <w:tabs>
                <w:tab w:val="right" w:pos="1062"/>
                <w:tab w:val="right" w:pos="2052"/>
              </w:tabs>
            </w:pPr>
            <w:r>
              <w:t>Sep 3</w:t>
            </w:r>
            <w:r>
              <w:tab/>
              <w:t>1996</w:t>
            </w:r>
            <w:r>
              <w:tab/>
              <w:t>1:00PM</w:t>
            </w:r>
          </w:p>
        </w:tc>
      </w:tr>
      <w:tr w:rsidR="00BB7C31" w14:paraId="04685077" w14:textId="77777777" w:rsidTr="00BB7C31">
        <w:trPr>
          <w:jc w:val="center"/>
        </w:trPr>
        <w:tc>
          <w:tcPr>
            <w:tcW w:w="2686" w:type="dxa"/>
          </w:tcPr>
          <w:p w14:paraId="6F17A414" w14:textId="77777777" w:rsidR="00BB7C31" w:rsidRDefault="00BB7C31" w:rsidP="000B1AF2">
            <w:pPr>
              <w:keepNext/>
            </w:pPr>
            <w:r>
              <w:t>13:25:19</w:t>
            </w:r>
          </w:p>
        </w:tc>
        <w:tc>
          <w:tcPr>
            <w:tcW w:w="3339" w:type="dxa"/>
          </w:tcPr>
          <w:p w14:paraId="78FE7665" w14:textId="77777777" w:rsidR="00BB7C31" w:rsidRDefault="00BB7C31" w:rsidP="000B1AF2">
            <w:pPr>
              <w:keepNext/>
              <w:tabs>
                <w:tab w:val="right" w:pos="1062"/>
                <w:tab w:val="right" w:pos="2682"/>
              </w:tabs>
            </w:pPr>
            <w:r>
              <w:rPr>
                <w:b/>
              </w:rPr>
              <w:t>Jan 1</w:t>
            </w:r>
            <w:r>
              <w:rPr>
                <w:b/>
              </w:rPr>
              <w:tab/>
              <w:t>1900</w:t>
            </w:r>
            <w:r>
              <w:tab/>
              <w:t>1:25:19:000PM</w:t>
            </w:r>
          </w:p>
        </w:tc>
        <w:tc>
          <w:tcPr>
            <w:tcW w:w="2614" w:type="dxa"/>
          </w:tcPr>
          <w:p w14:paraId="5510E685" w14:textId="77777777" w:rsidR="00BB7C31" w:rsidRDefault="00BB7C31" w:rsidP="000B1AF2">
            <w:pPr>
              <w:keepNext/>
              <w:tabs>
                <w:tab w:val="right" w:pos="1062"/>
                <w:tab w:val="right" w:pos="2052"/>
              </w:tabs>
            </w:pPr>
            <w:r>
              <w:rPr>
                <w:b/>
              </w:rPr>
              <w:t>Jan 1</w:t>
            </w:r>
            <w:r>
              <w:rPr>
                <w:b/>
              </w:rPr>
              <w:tab/>
              <w:t>1900</w:t>
            </w:r>
            <w:r>
              <w:tab/>
              <w:t>1:25PM</w:t>
            </w:r>
          </w:p>
        </w:tc>
      </w:tr>
      <w:tr w:rsidR="00BB7C31" w14:paraId="556CCD4F" w14:textId="77777777" w:rsidTr="00BB7C31">
        <w:trPr>
          <w:jc w:val="center"/>
        </w:trPr>
        <w:tc>
          <w:tcPr>
            <w:tcW w:w="2686" w:type="dxa"/>
          </w:tcPr>
          <w:p w14:paraId="30E39808" w14:textId="77777777" w:rsidR="00BB7C31" w:rsidRDefault="00BB7C31" w:rsidP="000B1AF2">
            <w:pPr>
              <w:keepNext/>
            </w:pPr>
            <w:r>
              <w:t>3 september 96</w:t>
            </w:r>
          </w:p>
        </w:tc>
        <w:tc>
          <w:tcPr>
            <w:tcW w:w="3339" w:type="dxa"/>
          </w:tcPr>
          <w:p w14:paraId="264C4A97" w14:textId="77777777" w:rsidR="00BB7C31" w:rsidRDefault="00BB7C31" w:rsidP="000B1AF2">
            <w:pPr>
              <w:keepNext/>
              <w:tabs>
                <w:tab w:val="right" w:pos="1062"/>
                <w:tab w:val="right" w:pos="2682"/>
              </w:tabs>
            </w:pPr>
            <w:r>
              <w:t>Sep 3</w:t>
            </w:r>
            <w:r>
              <w:tab/>
              <w:t>1996</w:t>
            </w:r>
            <w:r>
              <w:tab/>
            </w:r>
            <w:r>
              <w:rPr>
                <w:b/>
              </w:rPr>
              <w:t>12:00:00:000AM</w:t>
            </w:r>
          </w:p>
        </w:tc>
        <w:tc>
          <w:tcPr>
            <w:tcW w:w="2614" w:type="dxa"/>
          </w:tcPr>
          <w:p w14:paraId="57D65AF8" w14:textId="77777777" w:rsidR="00BB7C31" w:rsidRDefault="00BB7C31" w:rsidP="000B1AF2">
            <w:pPr>
              <w:keepNext/>
              <w:tabs>
                <w:tab w:val="right" w:pos="1062"/>
                <w:tab w:val="right" w:pos="2052"/>
              </w:tabs>
            </w:pPr>
            <w:r>
              <w:t>Sep 3</w:t>
            </w:r>
            <w:r>
              <w:tab/>
              <w:t>1996</w:t>
            </w:r>
            <w:r>
              <w:tab/>
            </w:r>
            <w:r>
              <w:rPr>
                <w:b/>
              </w:rPr>
              <w:t>12:00AM</w:t>
            </w:r>
          </w:p>
        </w:tc>
      </w:tr>
      <w:tr w:rsidR="00BB7C31" w14:paraId="4CAE7AF2" w14:textId="77777777" w:rsidTr="00BB7C31">
        <w:trPr>
          <w:jc w:val="center"/>
        </w:trPr>
        <w:tc>
          <w:tcPr>
            <w:tcW w:w="2686" w:type="dxa"/>
          </w:tcPr>
          <w:p w14:paraId="4A0D3B25" w14:textId="77777777" w:rsidR="00BB7C31" w:rsidRDefault="00BB7C31" w:rsidP="000B1AF2">
            <w:pPr>
              <w:keepNext/>
            </w:pPr>
            <w:r>
              <w:t>4/5/76</w:t>
            </w:r>
          </w:p>
        </w:tc>
        <w:tc>
          <w:tcPr>
            <w:tcW w:w="3339" w:type="dxa"/>
          </w:tcPr>
          <w:p w14:paraId="78A2E669" w14:textId="77777777" w:rsidR="00BB7C31" w:rsidRDefault="00BB7C31" w:rsidP="000B1AF2">
            <w:pPr>
              <w:keepNext/>
              <w:tabs>
                <w:tab w:val="right" w:pos="1062"/>
                <w:tab w:val="right" w:pos="2682"/>
              </w:tabs>
            </w:pPr>
            <w:r>
              <w:t>Apr 5</w:t>
            </w:r>
            <w:r>
              <w:tab/>
            </w:r>
            <w:r>
              <w:rPr>
                <w:b/>
              </w:rPr>
              <w:t>19</w:t>
            </w:r>
            <w:r>
              <w:t>76</w:t>
            </w:r>
            <w:r>
              <w:tab/>
              <w:t>12:00:00:000AM</w:t>
            </w:r>
          </w:p>
        </w:tc>
        <w:tc>
          <w:tcPr>
            <w:tcW w:w="2614" w:type="dxa"/>
          </w:tcPr>
          <w:p w14:paraId="1C6E4089" w14:textId="77777777" w:rsidR="00BB7C31" w:rsidRDefault="00BB7C31" w:rsidP="000B1AF2">
            <w:pPr>
              <w:keepNext/>
              <w:tabs>
                <w:tab w:val="right" w:pos="1062"/>
                <w:tab w:val="right" w:pos="2052"/>
              </w:tabs>
            </w:pPr>
            <w:r>
              <w:t>Apr 5</w:t>
            </w:r>
            <w:r>
              <w:tab/>
            </w:r>
            <w:r>
              <w:rPr>
                <w:b/>
              </w:rPr>
              <w:t>19</w:t>
            </w:r>
            <w:r>
              <w:t>76</w:t>
            </w:r>
            <w:r>
              <w:tab/>
              <w:t>12:00AM</w:t>
            </w:r>
          </w:p>
        </w:tc>
      </w:tr>
      <w:tr w:rsidR="00BB7C31" w14:paraId="4339E8A8" w14:textId="77777777" w:rsidTr="00BB7C31">
        <w:trPr>
          <w:jc w:val="center"/>
        </w:trPr>
        <w:tc>
          <w:tcPr>
            <w:tcW w:w="2686" w:type="dxa"/>
          </w:tcPr>
          <w:p w14:paraId="5CAF7213" w14:textId="77777777" w:rsidR="00BB7C31" w:rsidRDefault="00BB7C31" w:rsidP="000B1AF2">
            <w:r>
              <w:t>4/15/46</w:t>
            </w:r>
          </w:p>
        </w:tc>
        <w:tc>
          <w:tcPr>
            <w:tcW w:w="3339" w:type="dxa"/>
          </w:tcPr>
          <w:p w14:paraId="51B82CC6" w14:textId="77777777" w:rsidR="00BB7C31" w:rsidRDefault="00BB7C31" w:rsidP="000B1AF2">
            <w:pPr>
              <w:tabs>
                <w:tab w:val="right" w:pos="1062"/>
                <w:tab w:val="right" w:pos="2682"/>
              </w:tabs>
            </w:pPr>
            <w:r>
              <w:t>Apr 15</w:t>
            </w:r>
            <w:r>
              <w:tab/>
            </w:r>
            <w:r>
              <w:rPr>
                <w:b/>
              </w:rPr>
              <w:t>20</w:t>
            </w:r>
            <w:r>
              <w:t>46</w:t>
            </w:r>
            <w:r>
              <w:tab/>
              <w:t>12:00:00:000AM</w:t>
            </w:r>
          </w:p>
        </w:tc>
        <w:tc>
          <w:tcPr>
            <w:tcW w:w="2614" w:type="dxa"/>
          </w:tcPr>
          <w:p w14:paraId="219A9B06" w14:textId="77777777" w:rsidR="00BB7C31" w:rsidRDefault="00BB7C31" w:rsidP="000B1AF2">
            <w:pPr>
              <w:tabs>
                <w:tab w:val="right" w:pos="1062"/>
                <w:tab w:val="right" w:pos="2052"/>
              </w:tabs>
            </w:pPr>
            <w:r>
              <w:t>Apr 15</w:t>
            </w:r>
            <w:r>
              <w:tab/>
            </w:r>
            <w:r>
              <w:rPr>
                <w:b/>
              </w:rPr>
              <w:t>20</w:t>
            </w:r>
            <w:r>
              <w:t>46</w:t>
            </w:r>
            <w:r>
              <w:tab/>
              <w:t>12:00AM</w:t>
            </w:r>
          </w:p>
        </w:tc>
      </w:tr>
    </w:tbl>
    <w:p w14:paraId="1F9F46B5" w14:textId="77777777" w:rsidR="00BB7C31" w:rsidRDefault="00BB7C31" w:rsidP="00BB7C31"/>
    <w:p w14:paraId="3C6840C8" w14:textId="77777777" w:rsidR="00BB7C31" w:rsidRDefault="00BB7C31" w:rsidP="00BB7C31">
      <w:r>
        <w:t xml:space="preserve">L'mmissione di date è possibile nei formati: </w:t>
      </w:r>
      <w:r>
        <w:rPr>
          <w:i/>
        </w:rPr>
        <w:t>mdy</w:t>
      </w:r>
      <w:r>
        <w:t xml:space="preserve">, </w:t>
      </w:r>
      <w:r>
        <w:rPr>
          <w:i/>
        </w:rPr>
        <w:t>dmy</w:t>
      </w:r>
      <w:r>
        <w:t xml:space="preserve">, </w:t>
      </w:r>
      <w:r>
        <w:rPr>
          <w:i/>
        </w:rPr>
        <w:t>ymd</w:t>
      </w:r>
      <w:r>
        <w:t xml:space="preserve">, </w:t>
      </w:r>
      <w:r>
        <w:rPr>
          <w:i/>
        </w:rPr>
        <w:t>ydm</w:t>
      </w:r>
      <w:r>
        <w:t xml:space="preserve">, </w:t>
      </w:r>
      <w:r>
        <w:rPr>
          <w:i/>
        </w:rPr>
        <w:t>myd</w:t>
      </w:r>
      <w:r>
        <w:t xml:space="preserve">, </w:t>
      </w:r>
      <w:r>
        <w:rPr>
          <w:i/>
        </w:rPr>
        <w:t>dym</w:t>
      </w:r>
      <w:r>
        <w:t xml:space="preserve">. Per impostare un formato di immissione differente da quello predefinito (il quale dipende dalla lingua dell’utente connesso), si utilizza l'opzione DATEFORMAT. L'impostazione di DATEFORMAT è </w:t>
      </w:r>
      <w:r>
        <w:rPr>
          <w:i/>
        </w:rPr>
        <w:t>session-level</w:t>
      </w:r>
      <w:r>
        <w:t>.</w:t>
      </w:r>
    </w:p>
    <w:p w14:paraId="068A06E3" w14:textId="77777777" w:rsidR="00BB7C31" w:rsidRDefault="00BB7C31" w:rsidP="00BB7C31"/>
    <w:p w14:paraId="7836D7DA" w14:textId="77777777" w:rsidR="00BB7C31" w:rsidRDefault="00BB7C31" w:rsidP="00BB7C31">
      <w:pPr>
        <w:keepNext/>
        <w:rPr>
          <w:rFonts w:ascii="Courier New" w:hAnsi="Courier New"/>
        </w:rPr>
      </w:pPr>
      <w:r>
        <w:lastRenderedPageBreak/>
        <w:t>Esempio:</w:t>
      </w:r>
      <w:r>
        <w:tab/>
      </w:r>
      <w:r>
        <w:rPr>
          <w:rFonts w:ascii="Courier New" w:hAnsi="Courier New"/>
        </w:rPr>
        <w:t>set dateformat dmy</w:t>
      </w:r>
    </w:p>
    <w:p w14:paraId="6B03B889" w14:textId="77777777" w:rsidR="00BB7C31" w:rsidRDefault="00BB7C31" w:rsidP="00BB7C31">
      <w:pPr>
        <w:keepNext/>
        <w:ind w:left="720" w:firstLine="720"/>
        <w:rPr>
          <w:rFonts w:ascii="Courier New" w:hAnsi="Courier New"/>
        </w:rPr>
      </w:pPr>
      <w:r>
        <w:rPr>
          <w:rFonts w:ascii="Courier New" w:hAnsi="Courier New"/>
        </w:rPr>
        <w:t>go</w:t>
      </w:r>
    </w:p>
    <w:p w14:paraId="08CB40CE" w14:textId="77777777" w:rsidR="00BB7C31" w:rsidRPr="00BB7C31" w:rsidRDefault="00BB7C31" w:rsidP="00BB7C31">
      <w:pPr>
        <w:keepNext/>
        <w:ind w:left="720" w:firstLine="720"/>
        <w:rPr>
          <w:rFonts w:ascii="Courier New" w:hAnsi="Courier New"/>
          <w:lang w:val="en-US"/>
        </w:rPr>
      </w:pPr>
      <w:r w:rsidRPr="00BB7C31">
        <w:rPr>
          <w:rFonts w:ascii="Courier New" w:hAnsi="Courier New"/>
          <w:lang w:val="en-US"/>
        </w:rPr>
        <w:t>insert TabProva values('24/01/70')</w:t>
      </w:r>
    </w:p>
    <w:p w14:paraId="7881DB00" w14:textId="77777777" w:rsidR="00BB7C31" w:rsidRDefault="00BB7C31" w:rsidP="00BB7C31">
      <w:pPr>
        <w:ind w:left="720" w:firstLine="720"/>
        <w:rPr>
          <w:rFonts w:ascii="Courier New" w:hAnsi="Courier New"/>
        </w:rPr>
      </w:pPr>
      <w:r>
        <w:rPr>
          <w:rFonts w:ascii="Courier New" w:hAnsi="Courier New"/>
        </w:rPr>
        <w:t>go</w:t>
      </w:r>
    </w:p>
    <w:p w14:paraId="28BB89BC" w14:textId="37F5FF0E" w:rsidR="00BB7C31" w:rsidRDefault="00BB7C31" w:rsidP="00C97D45">
      <w:pPr>
        <w:pStyle w:val="Heading1"/>
        <w:numPr>
          <w:ilvl w:val="0"/>
          <w:numId w:val="27"/>
        </w:numPr>
      </w:pPr>
      <w:r>
        <w:t>Datatypes binari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2548"/>
        <w:gridCol w:w="3969"/>
      </w:tblGrid>
      <w:tr w:rsidR="00BB7C31" w14:paraId="5B4D5A9E" w14:textId="77777777" w:rsidTr="00BB7C31">
        <w:trPr>
          <w:jc w:val="center"/>
        </w:trPr>
        <w:tc>
          <w:tcPr>
            <w:tcW w:w="3114" w:type="dxa"/>
            <w:shd w:val="pct20" w:color="auto" w:fill="auto"/>
          </w:tcPr>
          <w:p w14:paraId="3D9FB927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Datatype</w:t>
            </w:r>
          </w:p>
        </w:tc>
        <w:tc>
          <w:tcPr>
            <w:tcW w:w="2548" w:type="dxa"/>
            <w:shd w:val="pct20" w:color="auto" w:fill="auto"/>
          </w:tcPr>
          <w:p w14:paraId="338EEE6D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Dimensione</w:t>
            </w:r>
          </w:p>
        </w:tc>
        <w:tc>
          <w:tcPr>
            <w:tcW w:w="3969" w:type="dxa"/>
            <w:shd w:val="pct20" w:color="auto" w:fill="auto"/>
          </w:tcPr>
          <w:p w14:paraId="0D5D9C99" w14:textId="77777777" w:rsidR="00BB7C31" w:rsidRDefault="00BB7C31" w:rsidP="000B1AF2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Note</w:t>
            </w:r>
          </w:p>
        </w:tc>
      </w:tr>
      <w:tr w:rsidR="00BB7C31" w14:paraId="058986BC" w14:textId="77777777" w:rsidTr="00BB7C31">
        <w:trPr>
          <w:jc w:val="center"/>
        </w:trPr>
        <w:tc>
          <w:tcPr>
            <w:tcW w:w="3114" w:type="dxa"/>
          </w:tcPr>
          <w:p w14:paraId="419A52B7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binary(n)</w:t>
            </w:r>
          </w:p>
        </w:tc>
        <w:tc>
          <w:tcPr>
            <w:tcW w:w="2548" w:type="dxa"/>
          </w:tcPr>
          <w:p w14:paraId="5863FEDC" w14:textId="77777777" w:rsidR="00BB7C31" w:rsidRDefault="00BB7C31" w:rsidP="000B1AF2">
            <w:pPr>
              <w:keepNext/>
            </w:pPr>
            <w:r>
              <w:t>max 8000 bytes</w:t>
            </w:r>
          </w:p>
        </w:tc>
        <w:tc>
          <w:tcPr>
            <w:tcW w:w="3969" w:type="dxa"/>
          </w:tcPr>
          <w:p w14:paraId="0F352999" w14:textId="77777777" w:rsidR="00BB7C31" w:rsidRDefault="00BB7C31" w:rsidP="000B1AF2">
            <w:pPr>
              <w:keepNext/>
            </w:pPr>
            <w:r>
              <w:t>lunghezza fissa, completato con zeri</w:t>
            </w:r>
          </w:p>
        </w:tc>
      </w:tr>
      <w:tr w:rsidR="00BB7C31" w14:paraId="74EA6F0C" w14:textId="77777777" w:rsidTr="00BB7C31">
        <w:trPr>
          <w:jc w:val="center"/>
        </w:trPr>
        <w:tc>
          <w:tcPr>
            <w:tcW w:w="3114" w:type="dxa"/>
          </w:tcPr>
          <w:p w14:paraId="08029DF6" w14:textId="77777777" w:rsidR="00BB7C31" w:rsidRDefault="00BB7C31" w:rsidP="000B1AF2">
            <w:pPr>
              <w:keepNext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varbinary(n)</w:t>
            </w:r>
          </w:p>
        </w:tc>
        <w:tc>
          <w:tcPr>
            <w:tcW w:w="2548" w:type="dxa"/>
          </w:tcPr>
          <w:p w14:paraId="67729AAA" w14:textId="77777777" w:rsidR="00BB7C31" w:rsidRDefault="00BB7C31" w:rsidP="000B1AF2">
            <w:pPr>
              <w:keepNext/>
            </w:pPr>
            <w:r>
              <w:t>max 8000 bytes</w:t>
            </w:r>
          </w:p>
        </w:tc>
        <w:tc>
          <w:tcPr>
            <w:tcW w:w="3969" w:type="dxa"/>
          </w:tcPr>
          <w:p w14:paraId="32A463B8" w14:textId="77777777" w:rsidR="00BB7C31" w:rsidRDefault="00BB7C31" w:rsidP="000B1AF2">
            <w:pPr>
              <w:keepNext/>
            </w:pPr>
            <w:r>
              <w:t>lunghezza variabile,</w:t>
            </w:r>
          </w:p>
          <w:p w14:paraId="67925C43" w14:textId="77777777" w:rsidR="00BB7C31" w:rsidRDefault="00BB7C31" w:rsidP="000B1AF2">
            <w:pPr>
              <w:keepNext/>
            </w:pPr>
            <w:r>
              <w:t>non completato con zeri</w:t>
            </w:r>
          </w:p>
        </w:tc>
      </w:tr>
      <w:tr w:rsidR="00BB7C31" w14:paraId="659A4573" w14:textId="77777777" w:rsidTr="00BB7C31">
        <w:trPr>
          <w:jc w:val="center"/>
        </w:trPr>
        <w:tc>
          <w:tcPr>
            <w:tcW w:w="3114" w:type="dxa"/>
          </w:tcPr>
          <w:p w14:paraId="60B31119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image</w:t>
            </w:r>
          </w:p>
          <w:p w14:paraId="50A3E218" w14:textId="77777777" w:rsidR="00BB7C31" w:rsidRDefault="00BB7C31" w:rsidP="000B1AF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varbinary(max)</w:t>
            </w:r>
          </w:p>
        </w:tc>
        <w:tc>
          <w:tcPr>
            <w:tcW w:w="2548" w:type="dxa"/>
          </w:tcPr>
          <w:p w14:paraId="3A258FC8" w14:textId="77777777" w:rsidR="00BB7C31" w:rsidRDefault="00BB7C31" w:rsidP="000B1AF2">
            <w:r>
              <w:t>max 2 Gb</w:t>
            </w:r>
          </w:p>
        </w:tc>
        <w:tc>
          <w:tcPr>
            <w:tcW w:w="3969" w:type="dxa"/>
          </w:tcPr>
          <w:p w14:paraId="4E09B60F" w14:textId="77777777" w:rsidR="00BB7C31" w:rsidRDefault="00BB7C31" w:rsidP="000B1AF2"/>
        </w:tc>
      </w:tr>
    </w:tbl>
    <w:p w14:paraId="6A672B1C" w14:textId="77777777" w:rsidR="00BB7C31" w:rsidRDefault="00BB7C31" w:rsidP="00BB7C31"/>
    <w:p w14:paraId="12EDC550" w14:textId="77777777" w:rsidR="00BB7C31" w:rsidRDefault="00BB7C31" w:rsidP="00BB7C31">
      <w:r>
        <w:t>Le colonne con datatype binario sono gestite in modo analogo ai datatype stringa (anche dal punto di vista del NULL). L'inserimento di un campo binario avviene specificando i valori dei bytes in esadecimale.</w:t>
      </w:r>
    </w:p>
    <w:p w14:paraId="46B7565E" w14:textId="77777777" w:rsidR="00BB7C31" w:rsidRDefault="00BB7C31" w:rsidP="00BB7C31"/>
    <w:p w14:paraId="027938DB" w14:textId="77777777" w:rsidR="00BB7C31" w:rsidRPr="00BB7C31" w:rsidRDefault="00BB7C31" w:rsidP="00BB7C31">
      <w:pPr>
        <w:keepNext/>
        <w:rPr>
          <w:rFonts w:ascii="Courier New" w:hAnsi="Courier New"/>
          <w:lang w:val="en-US"/>
        </w:rPr>
      </w:pPr>
      <w:r w:rsidRPr="00BB7C31">
        <w:rPr>
          <w:lang w:val="en-US"/>
        </w:rPr>
        <w:t>Esempio:</w:t>
      </w:r>
      <w:r w:rsidRPr="00BB7C31">
        <w:rPr>
          <w:lang w:val="en-US"/>
        </w:rPr>
        <w:tab/>
      </w:r>
      <w:r w:rsidRPr="00BB7C31">
        <w:rPr>
          <w:rFonts w:ascii="Courier New" w:hAnsi="Courier New"/>
          <w:lang w:val="en-US"/>
        </w:rPr>
        <w:t>binfield binary(4) not null</w:t>
      </w:r>
    </w:p>
    <w:p w14:paraId="7F86E1D4" w14:textId="77777777" w:rsidR="00BB7C31" w:rsidRPr="00BB7C31" w:rsidRDefault="00BB7C31" w:rsidP="00BB7C31">
      <w:pPr>
        <w:keepNext/>
        <w:rPr>
          <w:rFonts w:ascii="Courier New" w:hAnsi="Courier New"/>
          <w:lang w:val="en-US"/>
        </w:rPr>
      </w:pPr>
      <w:r w:rsidRPr="00BB7C31">
        <w:rPr>
          <w:rFonts w:ascii="Courier New" w:hAnsi="Courier New"/>
          <w:lang w:val="en-US"/>
        </w:rPr>
        <w:tab/>
      </w:r>
      <w:r w:rsidRPr="00BB7C31">
        <w:rPr>
          <w:rFonts w:ascii="Courier New" w:hAnsi="Courier New"/>
          <w:lang w:val="en-US"/>
        </w:rPr>
        <w:tab/>
        <w:t>0xa134c2ff</w:t>
      </w:r>
    </w:p>
    <w:p w14:paraId="74926BAA" w14:textId="77777777" w:rsidR="00BB7C31" w:rsidRDefault="00BB7C31" w:rsidP="00BB7C31">
      <w:pPr>
        <w:keepNext/>
      </w:pPr>
      <w:r w:rsidRPr="00BB7C31">
        <w:rPr>
          <w:rFonts w:ascii="Courier New" w:hAnsi="Courier New"/>
          <w:lang w:val="en-US"/>
        </w:rPr>
        <w:tab/>
      </w:r>
      <w:r w:rsidRPr="00BB7C31">
        <w:rPr>
          <w:rFonts w:ascii="Courier New" w:hAnsi="Courier New"/>
          <w:lang w:val="en-US"/>
        </w:rPr>
        <w:tab/>
      </w:r>
      <w:r>
        <w:t xml:space="preserve">Valori inseriti: </w:t>
      </w:r>
      <w:r>
        <w:tab/>
      </w:r>
      <w:r>
        <w:tab/>
        <w:t>A1, 34, C2, FF</w:t>
      </w:r>
    </w:p>
    <w:p w14:paraId="30394E06" w14:textId="77777777" w:rsidR="00BB7C31" w:rsidRDefault="00BB7C31" w:rsidP="00BB7C31">
      <w:pPr>
        <w:ind w:left="720" w:firstLine="720"/>
      </w:pPr>
      <w:r>
        <w:t>Ovvero, in decimale:</w:t>
      </w:r>
      <w:r>
        <w:tab/>
        <w:t>161, 52, 194, 255</w:t>
      </w:r>
    </w:p>
    <w:p w14:paraId="52ED7FDB" w14:textId="5489E0E6" w:rsidR="00BB7C31" w:rsidRDefault="00BB7C31" w:rsidP="00C97D45">
      <w:pPr>
        <w:pStyle w:val="Heading1"/>
        <w:numPr>
          <w:ilvl w:val="0"/>
          <w:numId w:val="27"/>
        </w:numPr>
      </w:pPr>
      <w:r>
        <w:t>Altri datatypes</w:t>
      </w:r>
    </w:p>
    <w:p w14:paraId="7C4ED4B0" w14:textId="77777777" w:rsidR="00BB7C31" w:rsidRDefault="00BB7C31" w:rsidP="00BB7C31">
      <w:pPr>
        <w:pStyle w:val="Heading3"/>
      </w:pPr>
      <w:r>
        <w:t>Timestamp</w:t>
      </w:r>
    </w:p>
    <w:p w14:paraId="774265DC" w14:textId="77777777" w:rsidR="00BB7C31" w:rsidRDefault="00BB7C31" w:rsidP="00BB7C31">
      <w:r>
        <w:t xml:space="preserve">Datatype binario che permette di identificare la "versione" di ogni record. Una colonna </w:t>
      </w:r>
      <w:r>
        <w:rPr>
          <w:rFonts w:ascii="Courier New" w:hAnsi="Courier New"/>
        </w:rPr>
        <w:t>timestamp</w:t>
      </w:r>
      <w:r>
        <w:t xml:space="preserve"> viene aggiornata automaticamente da SQL Server (utilizzando l'identificatore univoco della transazione tratto dal transaction log). Permette di gestire l'</w:t>
      </w:r>
      <w:r>
        <w:rPr>
          <w:i/>
        </w:rPr>
        <w:t>optimistic locking</w:t>
      </w:r>
      <w:r>
        <w:t xml:space="preserve">. Una tabella può contenere al massimo una colonna </w:t>
      </w:r>
      <w:r>
        <w:rPr>
          <w:rFonts w:ascii="Courier New" w:hAnsi="Courier New"/>
        </w:rPr>
        <w:t>timestamp</w:t>
      </w:r>
      <w:r>
        <w:t>.</w:t>
      </w:r>
    </w:p>
    <w:p w14:paraId="494AA7ED" w14:textId="77777777" w:rsidR="00BB7C31" w:rsidRDefault="00BB7C31" w:rsidP="00BB7C31">
      <w:pPr>
        <w:pStyle w:val="Heading3"/>
      </w:pPr>
      <w:r>
        <w:t>Cursor</w:t>
      </w:r>
    </w:p>
    <w:p w14:paraId="50190471" w14:textId="77777777" w:rsidR="00BB7C31" w:rsidRDefault="00BB7C31" w:rsidP="00BB7C31">
      <w:r>
        <w:t>Datatype che consente di mantenere un reference ad un cursore via codice.</w:t>
      </w:r>
    </w:p>
    <w:p w14:paraId="6ACC389E" w14:textId="77777777" w:rsidR="00BB7C31" w:rsidRDefault="00BB7C31" w:rsidP="00BB7C31">
      <w:pPr>
        <w:pStyle w:val="Heading3"/>
      </w:pPr>
      <w:r>
        <w:t>Uniqueidentifier</w:t>
      </w:r>
    </w:p>
    <w:p w14:paraId="37A4EFDF" w14:textId="77777777" w:rsidR="00BB7C31" w:rsidRDefault="00BB7C31" w:rsidP="00BB7C31">
      <w:r>
        <w:t xml:space="preserve">Datatype che permette di memorizzare un "globally unique identifier" (GUID). Vedi anche funzione </w:t>
      </w:r>
      <w:r w:rsidRPr="00E10DA1">
        <w:rPr>
          <w:rFonts w:ascii="Courier New" w:hAnsi="Courier New" w:cs="Courier New"/>
        </w:rPr>
        <w:t>NEWID()</w:t>
      </w:r>
      <w:r>
        <w:t>.</w:t>
      </w:r>
    </w:p>
    <w:p w14:paraId="4D931C32" w14:textId="77777777" w:rsidR="00BB7C31" w:rsidRDefault="00BB7C31" w:rsidP="00BB7C31">
      <w:pPr>
        <w:pStyle w:val="Heading3"/>
      </w:pPr>
      <w:r>
        <w:t>Bit</w:t>
      </w:r>
    </w:p>
    <w:p w14:paraId="1FAD905E" w14:textId="77777777" w:rsidR="00BB7C31" w:rsidRDefault="00BB7C31" w:rsidP="00BB7C31">
      <w:r>
        <w:t xml:space="preserve">Datatype utilizzabile come </w:t>
      </w:r>
      <w:r>
        <w:rPr>
          <w:i/>
        </w:rPr>
        <w:t xml:space="preserve">flag </w:t>
      </w:r>
      <w:r>
        <w:t xml:space="preserve">logico. Può contenere esclusivamente il valore </w:t>
      </w:r>
      <w:r>
        <w:rPr>
          <w:rFonts w:ascii="Courier New" w:hAnsi="Courier New"/>
        </w:rPr>
        <w:t>0</w:t>
      </w:r>
      <w:r>
        <w:t xml:space="preserve"> oppure il valore </w:t>
      </w:r>
      <w:r>
        <w:rPr>
          <w:rFonts w:ascii="Courier New" w:hAnsi="Courier New"/>
        </w:rPr>
        <w:t>1</w:t>
      </w:r>
      <w:r>
        <w:t>; non è indicizzabile.</w:t>
      </w:r>
    </w:p>
    <w:p w14:paraId="608836B2" w14:textId="77777777" w:rsidR="00BB7C31" w:rsidRDefault="00BB7C31" w:rsidP="00BB7C31">
      <w:pPr>
        <w:pStyle w:val="Heading3"/>
      </w:pPr>
      <w:r>
        <w:lastRenderedPageBreak/>
        <w:t>Sysname</w:t>
      </w:r>
    </w:p>
    <w:p w14:paraId="64A72E9E" w14:textId="77777777" w:rsidR="00BB7C31" w:rsidRDefault="00BB7C31" w:rsidP="00BB7C31">
      <w:r>
        <w:t xml:space="preserve">Corrisponde ad un datatype </w:t>
      </w:r>
      <w:r>
        <w:rPr>
          <w:rFonts w:ascii="Courier New" w:hAnsi="Courier New"/>
        </w:rPr>
        <w:t>nvarchar(128)</w:t>
      </w:r>
      <w:r>
        <w:t xml:space="preserve"> avente tutte le restrizioni tipiche dei nomi per gli oggetti, le colonne e i database in SQL Server.</w:t>
      </w:r>
    </w:p>
    <w:p w14:paraId="7CB44913" w14:textId="77777777" w:rsidR="00BB7C31" w:rsidRDefault="00BB7C31" w:rsidP="00BB7C31">
      <w:pPr>
        <w:pStyle w:val="Heading3"/>
      </w:pPr>
      <w:r>
        <w:t>sql_variant</w:t>
      </w:r>
    </w:p>
    <w:p w14:paraId="2B644A66" w14:textId="77777777" w:rsidR="00BB7C31" w:rsidRDefault="00BB7C31" w:rsidP="00BB7C31">
      <w:r>
        <w:t xml:space="preserve">Datatype utilizzabile per memorizzare dati di tipo diverso (una colonna di tipo </w:t>
      </w:r>
      <w:r>
        <w:rPr>
          <w:rFonts w:ascii="Courier New" w:hAnsi="Courier New"/>
        </w:rPr>
        <w:t>sql_variant</w:t>
      </w:r>
      <w:r>
        <w:t xml:space="preserve"> può contenere, in record diversi, dati di tipo diverso.</w:t>
      </w:r>
    </w:p>
    <w:p w14:paraId="4187057E" w14:textId="77777777" w:rsidR="00BB7C31" w:rsidRDefault="00BB7C31" w:rsidP="00BB7C31">
      <w:pPr>
        <w:pStyle w:val="Heading3"/>
      </w:pPr>
      <w:r>
        <w:t>table</w:t>
      </w:r>
    </w:p>
    <w:p w14:paraId="73EA95D3" w14:textId="77777777" w:rsidR="00BB7C31" w:rsidRDefault="00BB7C31" w:rsidP="00BB7C31">
      <w:r>
        <w:t xml:space="preserve">Datatype utilizzabile in programmazione per memorizzare temporaneamente result set da sottoporre ad ulteriori elaborazioni (questa tecnica ha alcuni elementi in comune con l'utilizzo di tabelle temporanee in </w:t>
      </w:r>
      <w:r>
        <w:rPr>
          <w:rFonts w:ascii="Courier New" w:hAnsi="Courier New"/>
        </w:rPr>
        <w:t>tempdb</w:t>
      </w:r>
      <w:r>
        <w:t>).</w:t>
      </w:r>
    </w:p>
    <w:p w14:paraId="11C67558" w14:textId="77777777" w:rsidR="000913CB" w:rsidRDefault="000913CB" w:rsidP="00233C3C">
      <w:pPr>
        <w:ind w:right="142"/>
      </w:pPr>
    </w:p>
    <w:p w14:paraId="65A63F3F" w14:textId="77777777" w:rsidR="000913CB" w:rsidRPr="000913CB" w:rsidRDefault="000913CB" w:rsidP="00233C3C">
      <w:pPr>
        <w:ind w:right="142"/>
      </w:pPr>
    </w:p>
    <w:sectPr w:rsidR="000913CB" w:rsidRPr="000913CB" w:rsidSect="00233C3C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2375" w:right="678" w:bottom="2268" w:left="709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EA8B" w14:textId="77777777" w:rsidR="00C56780" w:rsidRDefault="00C56780" w:rsidP="003E2B2F">
      <w:pPr>
        <w:spacing w:after="0" w:line="240" w:lineRule="auto"/>
      </w:pPr>
      <w:r>
        <w:separator/>
      </w:r>
    </w:p>
  </w:endnote>
  <w:endnote w:type="continuationSeparator" w:id="0">
    <w:p w14:paraId="3A3A236B" w14:textId="77777777" w:rsidR="00C56780" w:rsidRDefault="00C56780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AFA7" w14:textId="00F0F3C3" w:rsidR="00A3634C" w:rsidRPr="00097D78" w:rsidRDefault="000913CB" w:rsidP="000913CB">
    <w:pPr>
      <w:pStyle w:val="Footer"/>
      <w:ind w:left="-1701" w:right="-1166" w:hanging="1"/>
    </w:pPr>
    <w:r>
      <w:t xml:space="preserve">                                      </w:t>
    </w:r>
    <w:r w:rsidR="00233C3C">
      <w:rPr>
        <w:noProof/>
      </w:rPr>
      <w:drawing>
        <wp:inline distT="0" distB="0" distL="0" distR="0" wp14:anchorId="36C437D0" wp14:editId="209DF457">
          <wp:extent cx="1989667" cy="472432"/>
          <wp:effectExtent l="0" t="0" r="0" b="0"/>
          <wp:docPr id="75" name="Picture 75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Picture 75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9C3AF5">
      <w:tab/>
    </w:r>
    <w:r>
      <w:t xml:space="preserve">                                                                  </w:t>
    </w:r>
    <w:r w:rsidR="009C3AF5">
      <w:tab/>
    </w:r>
    <w:r>
      <w:t xml:space="preserve">           </w:t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81E0A" w14:textId="77777777" w:rsidR="000913CB" w:rsidRDefault="00446CC4" w:rsidP="00233C3C">
    <w:pPr>
      <w:pStyle w:val="Footer"/>
      <w:ind w:right="-1166"/>
      <w:jc w:val="center"/>
    </w:pPr>
    <w:r>
      <w:rPr>
        <w:noProof/>
      </w:rPr>
      <w:drawing>
        <wp:inline distT="0" distB="0" distL="0" distR="0" wp14:anchorId="40EA7671" wp14:editId="7DCEB2E0">
          <wp:extent cx="5581015" cy="594995"/>
          <wp:effectExtent l="0" t="0" r="0" b="1905"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0559C5" w14:textId="77777777" w:rsidR="00A3634C" w:rsidRDefault="009C3AF5" w:rsidP="000913CB">
    <w:pPr>
      <w:pStyle w:val="Footer"/>
      <w:ind w:right="-1166"/>
      <w:jc w:val="right"/>
    </w:pPr>
    <w:r>
      <w:fldChar w:fldCharType="begin"/>
    </w:r>
    <w:r>
      <w:instrText>PAGE   \* MERGEFORMAT</w:instrText>
    </w:r>
    <w:r>
      <w:fldChar w:fldCharType="separate"/>
    </w:r>
    <w:r w:rsidR="009A3E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1BD1" w14:textId="77777777" w:rsidR="00C56780" w:rsidRDefault="00C56780" w:rsidP="003E2B2F">
      <w:pPr>
        <w:spacing w:after="0" w:line="240" w:lineRule="auto"/>
      </w:pPr>
      <w:r>
        <w:separator/>
      </w:r>
    </w:p>
  </w:footnote>
  <w:footnote w:type="continuationSeparator" w:id="0">
    <w:p w14:paraId="52FCAF08" w14:textId="77777777" w:rsidR="00C56780" w:rsidRDefault="00C56780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6109" w14:textId="77777777" w:rsidR="00A3634C" w:rsidRDefault="00A3634C">
    <w:pPr>
      <w:pStyle w:val="Header"/>
    </w:pPr>
    <w:r>
      <w:rPr>
        <w:noProof/>
      </w:rPr>
      <w:drawing>
        <wp:anchor distT="0" distB="0" distL="114300" distR="114300" simplePos="0" relativeHeight="251671552" behindDoc="1" locked="1" layoutInCell="1" allowOverlap="1" wp14:anchorId="49CAABC9" wp14:editId="494F9295">
          <wp:simplePos x="0" y="0"/>
          <wp:positionH relativeFrom="margin">
            <wp:posOffset>1293495</wp:posOffset>
          </wp:positionH>
          <wp:positionV relativeFrom="page">
            <wp:posOffset>-571500</wp:posOffset>
          </wp:positionV>
          <wp:extent cx="7180580" cy="1228725"/>
          <wp:effectExtent l="19050" t="0" r="1270" b="0"/>
          <wp:wrapNone/>
          <wp:docPr id="74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F08E" w14:textId="77777777" w:rsidR="00A3634C" w:rsidRDefault="00446CC4" w:rsidP="00233C3C">
    <w:pPr>
      <w:pStyle w:val="Header"/>
      <w:jc w:val="center"/>
    </w:pPr>
    <w:r>
      <w:rPr>
        <w:noProof/>
      </w:rPr>
      <w:drawing>
        <wp:inline distT="0" distB="0" distL="0" distR="0" wp14:anchorId="2A82948F" wp14:editId="6E8A0B90">
          <wp:extent cx="6731000" cy="1226882"/>
          <wp:effectExtent l="0" t="0" r="0" b="5080"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C7F9F"/>
    <w:multiLevelType w:val="hybridMultilevel"/>
    <w:tmpl w:val="AA6C9D92"/>
    <w:lvl w:ilvl="0" w:tplc="CBEEEF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97370"/>
    <w:multiLevelType w:val="hybridMultilevel"/>
    <w:tmpl w:val="D60C3A58"/>
    <w:lvl w:ilvl="0" w:tplc="BA04B0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D3C33"/>
    <w:multiLevelType w:val="hybridMultilevel"/>
    <w:tmpl w:val="8AFC88DA"/>
    <w:lvl w:ilvl="0" w:tplc="954E62C2">
      <w:start w:val="1"/>
      <w:numFmt w:val="lowerLetter"/>
      <w:pStyle w:val="TOC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2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B14DB"/>
    <w:multiLevelType w:val="hybridMultilevel"/>
    <w:tmpl w:val="83282ACC"/>
    <w:lvl w:ilvl="0" w:tplc="AFB4F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21"/>
  </w:num>
  <w:num w:numId="5">
    <w:abstractNumId w:val="27"/>
  </w:num>
  <w:num w:numId="6">
    <w:abstractNumId w:val="6"/>
  </w:num>
  <w:num w:numId="7">
    <w:abstractNumId w:val="23"/>
  </w:num>
  <w:num w:numId="8">
    <w:abstractNumId w:val="4"/>
  </w:num>
  <w:num w:numId="9">
    <w:abstractNumId w:val="26"/>
  </w:num>
  <w:num w:numId="10">
    <w:abstractNumId w:val="20"/>
  </w:num>
  <w:num w:numId="11">
    <w:abstractNumId w:val="15"/>
  </w:num>
  <w:num w:numId="12">
    <w:abstractNumId w:val="3"/>
  </w:num>
  <w:num w:numId="13">
    <w:abstractNumId w:val="14"/>
  </w:num>
  <w:num w:numId="14">
    <w:abstractNumId w:val="18"/>
  </w:num>
  <w:num w:numId="15">
    <w:abstractNumId w:val="13"/>
  </w:num>
  <w:num w:numId="16">
    <w:abstractNumId w:val="19"/>
  </w:num>
  <w:num w:numId="17">
    <w:abstractNumId w:val="16"/>
  </w:num>
  <w:num w:numId="18">
    <w:abstractNumId w:val="22"/>
  </w:num>
  <w:num w:numId="19">
    <w:abstractNumId w:val="10"/>
  </w:num>
  <w:num w:numId="20">
    <w:abstractNumId w:val="17"/>
  </w:num>
  <w:num w:numId="21">
    <w:abstractNumId w:val="24"/>
  </w:num>
  <w:num w:numId="22">
    <w:abstractNumId w:val="0"/>
  </w:num>
  <w:num w:numId="23">
    <w:abstractNumId w:val="11"/>
  </w:num>
  <w:num w:numId="24">
    <w:abstractNumId w:val="12"/>
  </w:num>
  <w:num w:numId="25">
    <w:abstractNumId w:val="9"/>
  </w:num>
  <w:num w:numId="26">
    <w:abstractNumId w:val="5"/>
  </w:num>
  <w:num w:numId="27">
    <w:abstractNumId w:val="8"/>
  </w:num>
  <w:num w:numId="28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13CB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1B76"/>
    <w:rsid w:val="000F3720"/>
    <w:rsid w:val="000F3ACE"/>
    <w:rsid w:val="000F4BCC"/>
    <w:rsid w:val="000F5574"/>
    <w:rsid w:val="0011755E"/>
    <w:rsid w:val="00132C1D"/>
    <w:rsid w:val="00134658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314E"/>
    <w:rsid w:val="001D48DF"/>
    <w:rsid w:val="001D6A93"/>
    <w:rsid w:val="001D763D"/>
    <w:rsid w:val="001F6EED"/>
    <w:rsid w:val="0020120E"/>
    <w:rsid w:val="00204E2F"/>
    <w:rsid w:val="0021591A"/>
    <w:rsid w:val="002171F3"/>
    <w:rsid w:val="00222D73"/>
    <w:rsid w:val="002245A3"/>
    <w:rsid w:val="00233C3C"/>
    <w:rsid w:val="00237AFE"/>
    <w:rsid w:val="00240E9E"/>
    <w:rsid w:val="0025506C"/>
    <w:rsid w:val="00257679"/>
    <w:rsid w:val="002710AA"/>
    <w:rsid w:val="0027654A"/>
    <w:rsid w:val="0028039B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4D19"/>
    <w:rsid w:val="00472678"/>
    <w:rsid w:val="00490633"/>
    <w:rsid w:val="004A1921"/>
    <w:rsid w:val="004B2369"/>
    <w:rsid w:val="004B2C6D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970"/>
    <w:rsid w:val="005542B6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21DED"/>
    <w:rsid w:val="006245F5"/>
    <w:rsid w:val="00624B9D"/>
    <w:rsid w:val="006313BE"/>
    <w:rsid w:val="00631979"/>
    <w:rsid w:val="00631B2E"/>
    <w:rsid w:val="006418D7"/>
    <w:rsid w:val="00646369"/>
    <w:rsid w:val="00652A2F"/>
    <w:rsid w:val="006537E6"/>
    <w:rsid w:val="006677FD"/>
    <w:rsid w:val="00672604"/>
    <w:rsid w:val="00677719"/>
    <w:rsid w:val="0068134B"/>
    <w:rsid w:val="00681F43"/>
    <w:rsid w:val="006A0D0B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4B8B"/>
    <w:rsid w:val="00747D35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3181"/>
    <w:rsid w:val="007D3540"/>
    <w:rsid w:val="007D7727"/>
    <w:rsid w:val="007F667F"/>
    <w:rsid w:val="00825D31"/>
    <w:rsid w:val="008272A8"/>
    <w:rsid w:val="00840CA4"/>
    <w:rsid w:val="00847CA7"/>
    <w:rsid w:val="008517FD"/>
    <w:rsid w:val="008556D3"/>
    <w:rsid w:val="00857501"/>
    <w:rsid w:val="008704E0"/>
    <w:rsid w:val="00876A0C"/>
    <w:rsid w:val="008812F5"/>
    <w:rsid w:val="00882D3C"/>
    <w:rsid w:val="00896107"/>
    <w:rsid w:val="008B2DB5"/>
    <w:rsid w:val="008B4CF7"/>
    <w:rsid w:val="008C5D29"/>
    <w:rsid w:val="008D7631"/>
    <w:rsid w:val="008E1771"/>
    <w:rsid w:val="008E4021"/>
    <w:rsid w:val="008E4FBE"/>
    <w:rsid w:val="00910E77"/>
    <w:rsid w:val="00911DD7"/>
    <w:rsid w:val="00924AAE"/>
    <w:rsid w:val="00942071"/>
    <w:rsid w:val="00950339"/>
    <w:rsid w:val="00970E4E"/>
    <w:rsid w:val="009740FC"/>
    <w:rsid w:val="009847A4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94C79"/>
    <w:rsid w:val="00A94D7C"/>
    <w:rsid w:val="00AA0932"/>
    <w:rsid w:val="00AA0A78"/>
    <w:rsid w:val="00AB4D38"/>
    <w:rsid w:val="00AC2BD9"/>
    <w:rsid w:val="00AC3584"/>
    <w:rsid w:val="00AD5A06"/>
    <w:rsid w:val="00AE1604"/>
    <w:rsid w:val="00AF4912"/>
    <w:rsid w:val="00AF688C"/>
    <w:rsid w:val="00B02ABB"/>
    <w:rsid w:val="00B055C3"/>
    <w:rsid w:val="00B13E08"/>
    <w:rsid w:val="00B149EE"/>
    <w:rsid w:val="00B15C5F"/>
    <w:rsid w:val="00B302A4"/>
    <w:rsid w:val="00B32BA7"/>
    <w:rsid w:val="00B331D8"/>
    <w:rsid w:val="00B336C5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52C5"/>
    <w:rsid w:val="00B95148"/>
    <w:rsid w:val="00BA181B"/>
    <w:rsid w:val="00BB7C31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44CA5"/>
    <w:rsid w:val="00C44FFA"/>
    <w:rsid w:val="00C452C0"/>
    <w:rsid w:val="00C510C8"/>
    <w:rsid w:val="00C533B2"/>
    <w:rsid w:val="00C54B0D"/>
    <w:rsid w:val="00C56780"/>
    <w:rsid w:val="00C575EC"/>
    <w:rsid w:val="00C6554B"/>
    <w:rsid w:val="00C74390"/>
    <w:rsid w:val="00C91924"/>
    <w:rsid w:val="00C93EDB"/>
    <w:rsid w:val="00C95977"/>
    <w:rsid w:val="00C97D45"/>
    <w:rsid w:val="00CA1C7F"/>
    <w:rsid w:val="00CD6498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466E"/>
    <w:rsid w:val="00D5582D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E61F8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5666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126A188C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2F"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2F"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paragraph" w:styleId="ListParagraph">
    <w:name w:val="List Paragraph"/>
    <w:basedOn w:val="Normal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Heading2Char">
    <w:name w:val="Heading 2 Char"/>
    <w:basedOn w:val="DefaultParagraphFont"/>
    <w:link w:val="Heading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B65EA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B65EA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0B65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B65EA"/>
    <w:rPr>
      <w:sz w:val="22"/>
      <w:szCs w:val="22"/>
    </w:rPr>
  </w:style>
  <w:style w:type="paragraph" w:styleId="NoSpacing">
    <w:name w:val="No Spacing"/>
    <w:uiPriority w:val="1"/>
    <w:qFormat/>
    <w:rsid w:val="00FE0CB5"/>
    <w:rPr>
      <w:sz w:val="22"/>
      <w:szCs w:val="22"/>
    </w:rPr>
  </w:style>
  <w:style w:type="table" w:styleId="TableGrid">
    <w:name w:val="Table Grid"/>
    <w:basedOn w:val="TableNormal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"/>
    <w:qFormat/>
    <w:rsid w:val="00A227E1"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9B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2BA6D-A66D-7F45-972F-653A9D8F8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927</Words>
  <Characters>5289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6204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Alberto Venditti</cp:lastModifiedBy>
  <cp:revision>3</cp:revision>
  <cp:lastPrinted>2018-01-22T12:14:00Z</cp:lastPrinted>
  <dcterms:created xsi:type="dcterms:W3CDTF">2022-02-15T11:14:00Z</dcterms:created>
  <dcterms:modified xsi:type="dcterms:W3CDTF">2022-02-15T11:18:00Z</dcterms:modified>
</cp:coreProperties>
</file>