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26C7D" w14:textId="43AB84F0" w:rsidR="00771C36" w:rsidRPr="00621C8B" w:rsidRDefault="004A59D8" w:rsidP="00621C8B">
      <w:pPr>
        <w:pStyle w:val="Title"/>
        <w:spacing w:line="360" w:lineRule="auto"/>
        <w:jc w:val="center"/>
        <w:rPr>
          <w:rFonts w:asciiTheme="majorBidi" w:hAnsiTheme="majorBidi"/>
          <w:b/>
          <w:bCs/>
          <w:color w:val="066684" w:themeColor="accent6" w:themeShade="BF"/>
          <w:sz w:val="28"/>
          <w:szCs w:val="28"/>
          <w:lang w:val="pt-PT"/>
        </w:rPr>
      </w:pPr>
      <w:r w:rsidRPr="00621C8B">
        <w:rPr>
          <w:rFonts w:asciiTheme="majorBidi" w:hAnsiTheme="majorBidi"/>
          <w:b/>
          <w:bCs/>
          <w:color w:val="066684" w:themeColor="accent6" w:themeShade="BF"/>
          <w:sz w:val="28"/>
          <w:szCs w:val="28"/>
          <w:lang w:val="pt-PT"/>
        </w:rPr>
        <w:t>Modelação Estocástica</w:t>
      </w:r>
      <w:r w:rsidR="00215696" w:rsidRPr="00621C8B">
        <w:rPr>
          <w:rFonts w:asciiTheme="majorBidi" w:hAnsiTheme="majorBidi"/>
          <w:b/>
          <w:bCs/>
          <w:color w:val="066684" w:themeColor="accent6" w:themeShade="BF"/>
          <w:sz w:val="28"/>
          <w:szCs w:val="28"/>
          <w:lang w:val="pt-PT"/>
        </w:rPr>
        <w:t xml:space="preserve"> </w:t>
      </w:r>
      <w:proofErr w:type="spellStart"/>
      <w:r w:rsidRPr="00621C8B">
        <w:rPr>
          <w:rFonts w:asciiTheme="majorBidi" w:hAnsiTheme="majorBidi"/>
          <w:b/>
          <w:bCs/>
          <w:color w:val="066684" w:themeColor="accent6" w:themeShade="BF"/>
          <w:sz w:val="28"/>
          <w:szCs w:val="28"/>
          <w:lang w:val="pt-PT"/>
        </w:rPr>
        <w:t>Problem</w:t>
      </w:r>
      <w:proofErr w:type="spellEnd"/>
      <w:r w:rsidRPr="00621C8B">
        <w:rPr>
          <w:rFonts w:asciiTheme="majorBidi" w:hAnsiTheme="majorBidi"/>
          <w:b/>
          <w:bCs/>
          <w:color w:val="066684" w:themeColor="accent6" w:themeShade="BF"/>
          <w:sz w:val="28"/>
          <w:szCs w:val="28"/>
          <w:lang w:val="pt-PT"/>
        </w:rPr>
        <w:t xml:space="preserve"> Set </w:t>
      </w:r>
      <w:r w:rsidR="00196D13" w:rsidRPr="00621C8B">
        <w:rPr>
          <w:rFonts w:asciiTheme="majorBidi" w:hAnsiTheme="majorBidi"/>
          <w:b/>
          <w:bCs/>
          <w:color w:val="066684" w:themeColor="accent6" w:themeShade="BF"/>
          <w:sz w:val="28"/>
          <w:szCs w:val="28"/>
          <w:lang w:val="pt-PT"/>
        </w:rPr>
        <w:t>2</w:t>
      </w:r>
      <w:r w:rsidR="006A426C">
        <w:rPr>
          <w:rFonts w:asciiTheme="majorBidi" w:hAnsiTheme="majorBidi"/>
          <w:b/>
          <w:bCs/>
          <w:color w:val="066684" w:themeColor="accent6" w:themeShade="BF"/>
          <w:sz w:val="28"/>
          <w:szCs w:val="28"/>
          <w:lang w:val="pt-PT"/>
        </w:rPr>
        <w:t xml:space="preserve"> </w:t>
      </w:r>
    </w:p>
    <w:p w14:paraId="4589621B" w14:textId="6DBE3C06" w:rsidR="00215696" w:rsidRPr="00B33CD5" w:rsidRDefault="00215696" w:rsidP="00621C8B">
      <w:pPr>
        <w:pStyle w:val="Heading4"/>
        <w:spacing w:line="360" w:lineRule="auto"/>
        <w:jc w:val="center"/>
        <w:rPr>
          <w:rFonts w:asciiTheme="majorBidi" w:hAnsiTheme="majorBidi"/>
          <w:b/>
          <w:bCs/>
          <w:sz w:val="24"/>
          <w:szCs w:val="24"/>
          <w:lang w:val="pt-PT"/>
        </w:rPr>
      </w:pPr>
      <w:r w:rsidRPr="00EE700D">
        <w:rPr>
          <w:rFonts w:asciiTheme="majorBidi" w:hAnsiTheme="majorBidi"/>
          <w:b/>
          <w:bCs/>
          <w:color w:val="0989B1" w:themeColor="accent6"/>
          <w:sz w:val="24"/>
          <w:szCs w:val="24"/>
          <w:lang w:val="pt-PT"/>
        </w:rPr>
        <w:t>Marco Delgado Esperança, nº 110452 | Umeima Adam Mahomed, nº 99239</w:t>
      </w:r>
    </w:p>
    <w:p w14:paraId="5B614361" w14:textId="77777777" w:rsidR="00621C8B" w:rsidRDefault="008B6FFF" w:rsidP="008D74EF">
      <w:pPr>
        <w:spacing w:line="360" w:lineRule="auto"/>
        <w:jc w:val="lowKashida"/>
        <w:rPr>
          <w:rFonts w:asciiTheme="majorBidi" w:hAnsiTheme="majorBidi" w:cstheme="majorBidi"/>
          <w:lang w:val="pt-PT"/>
        </w:rPr>
      </w:pPr>
      <w:r w:rsidRPr="00B12532">
        <w:rPr>
          <w:rFonts w:asciiTheme="majorBidi" w:hAnsiTheme="majorBidi" w:cstheme="majorBidi"/>
          <w:b/>
          <w:bCs/>
          <w:lang w:val="pt-PT"/>
        </w:rPr>
        <w:t>1.</w:t>
      </w:r>
      <w:r w:rsidRPr="00B12532">
        <w:rPr>
          <w:rFonts w:asciiTheme="majorBidi" w:hAnsiTheme="majorBidi" w:cstheme="majorBidi"/>
          <w:lang w:val="pt-PT"/>
        </w:rPr>
        <w:t xml:space="preserve"> </w:t>
      </w:r>
    </w:p>
    <w:p w14:paraId="44E982F7" w14:textId="759B2181" w:rsidR="00196D13" w:rsidRPr="00B12532" w:rsidRDefault="00196D13" w:rsidP="008D74EF">
      <w:pPr>
        <w:spacing w:line="360" w:lineRule="auto"/>
        <w:jc w:val="lowKashida"/>
        <w:rPr>
          <w:rFonts w:asciiTheme="majorBidi" w:hAnsiTheme="majorBidi" w:cstheme="majorBidi"/>
          <w:lang w:val="pt-PT"/>
        </w:rPr>
      </w:pPr>
      <w:r w:rsidRPr="00B12532">
        <w:rPr>
          <w:rFonts w:asciiTheme="majorBidi" w:hAnsiTheme="majorBidi" w:cstheme="majorBidi"/>
          <w:lang w:val="pt-PT"/>
        </w:rPr>
        <w:t xml:space="preserve">O Passeio Aleatório é um caso particular do algoritmo de </w:t>
      </w:r>
      <w:proofErr w:type="spellStart"/>
      <w:r w:rsidRPr="00B12532">
        <w:rPr>
          <w:rFonts w:asciiTheme="majorBidi" w:hAnsiTheme="majorBidi" w:cstheme="majorBidi"/>
          <w:lang w:val="pt-PT"/>
        </w:rPr>
        <w:t>Metropolis-Hastings</w:t>
      </w:r>
      <w:proofErr w:type="spellEnd"/>
      <w:r w:rsidRPr="00B12532">
        <w:rPr>
          <w:rFonts w:asciiTheme="majorBidi" w:hAnsiTheme="majorBidi" w:cstheme="majorBidi"/>
          <w:lang w:val="pt-PT"/>
        </w:rPr>
        <w:t xml:space="preserve">. </w:t>
      </w:r>
      <w:r w:rsidR="00EF6017" w:rsidRPr="00B12532">
        <w:rPr>
          <w:rFonts w:asciiTheme="majorBidi" w:hAnsiTheme="majorBidi" w:cstheme="majorBidi"/>
          <w:lang w:val="pt-PT"/>
        </w:rPr>
        <w:t>Utiliza</w:t>
      </w:r>
      <w:r w:rsidRPr="00B12532">
        <w:rPr>
          <w:rFonts w:asciiTheme="majorBidi" w:hAnsiTheme="majorBidi" w:cstheme="majorBidi"/>
          <w:lang w:val="pt-PT"/>
        </w:rPr>
        <w:t xml:space="preserve"> distribuições proponentes simétricas</w:t>
      </w:r>
      <w:r w:rsidR="00EF6017" w:rsidRPr="00B12532">
        <w:rPr>
          <w:rFonts w:asciiTheme="majorBidi" w:hAnsiTheme="majorBidi" w:cstheme="majorBidi"/>
          <w:lang w:val="pt-PT"/>
        </w:rPr>
        <w:t xml:space="preserve"> e </w:t>
      </w:r>
      <w:r w:rsidRPr="00B12532">
        <w:rPr>
          <w:rFonts w:asciiTheme="majorBidi" w:hAnsiTheme="majorBidi" w:cstheme="majorBidi"/>
          <w:lang w:val="pt-PT"/>
        </w:rPr>
        <w:t xml:space="preserve">a modelação da dependência entre passos </w:t>
      </w:r>
      <w:r w:rsidR="00EF6017" w:rsidRPr="00B12532">
        <w:rPr>
          <w:rFonts w:asciiTheme="majorBidi" w:hAnsiTheme="majorBidi" w:cstheme="majorBidi"/>
          <w:lang w:val="pt-PT"/>
        </w:rPr>
        <w:t xml:space="preserve">é </w:t>
      </w:r>
      <w:r w:rsidRPr="00B12532">
        <w:rPr>
          <w:rFonts w:asciiTheme="majorBidi" w:hAnsiTheme="majorBidi" w:cstheme="majorBidi"/>
          <w:lang w:val="pt-PT"/>
        </w:rPr>
        <w:t xml:space="preserve">dada por Y = </w:t>
      </w:r>
      <w:proofErr w:type="spellStart"/>
      <w:r w:rsidRPr="00B12532">
        <w:rPr>
          <w:rFonts w:asciiTheme="majorBidi" w:hAnsiTheme="majorBidi" w:cstheme="majorBidi"/>
          <w:lang w:val="pt-PT"/>
        </w:rPr>
        <w:t>X</w:t>
      </w:r>
      <w:r w:rsidRPr="00B12532">
        <w:rPr>
          <w:rFonts w:asciiTheme="majorBidi" w:hAnsiTheme="majorBidi" w:cstheme="majorBidi"/>
          <w:vertAlign w:val="subscript"/>
          <w:lang w:val="pt-PT"/>
        </w:rPr>
        <w:t>t</w:t>
      </w:r>
      <w:proofErr w:type="spellEnd"/>
      <w:r w:rsidRPr="00B12532">
        <w:rPr>
          <w:rFonts w:asciiTheme="majorBidi" w:hAnsiTheme="majorBidi" w:cstheme="majorBidi"/>
          <w:lang w:val="pt-PT"/>
        </w:rPr>
        <w:t xml:space="preserve"> + Z.</w:t>
      </w:r>
    </w:p>
    <w:p w14:paraId="0CF1A880" w14:textId="77F1F067" w:rsidR="00B12532" w:rsidRPr="00B12532" w:rsidRDefault="00B12532" w:rsidP="008D74EF">
      <w:pPr>
        <w:spacing w:line="360" w:lineRule="auto"/>
        <w:jc w:val="lowKashida"/>
        <w:rPr>
          <w:rFonts w:asciiTheme="majorBidi" w:hAnsiTheme="majorBidi" w:cstheme="majorBidi"/>
          <w:lang w:val="pt-PT"/>
        </w:rPr>
      </w:pPr>
      <w:r w:rsidRPr="00B12532">
        <w:rPr>
          <w:rFonts w:asciiTheme="majorBidi" w:hAnsiTheme="majorBidi" w:cstheme="majorBidi"/>
          <w:lang w:val="pt-PT"/>
        </w:rPr>
        <w:t>P</w:t>
      </w:r>
      <w:r w:rsidR="008B6FFF" w:rsidRPr="00B12532">
        <w:rPr>
          <w:rFonts w:asciiTheme="majorBidi" w:hAnsiTheme="majorBidi" w:cstheme="majorBidi"/>
          <w:lang w:val="pt-PT"/>
        </w:rPr>
        <w:t xml:space="preserve">retende-se gerar 10000 </w:t>
      </w:r>
      <w:r w:rsidRPr="00B12532">
        <w:rPr>
          <w:rFonts w:asciiTheme="majorBidi" w:hAnsiTheme="majorBidi" w:cstheme="majorBidi"/>
          <w:lang w:val="pt-PT"/>
        </w:rPr>
        <w:t>NPA</w:t>
      </w:r>
      <w:r w:rsidR="00196D13" w:rsidRPr="00B12532">
        <w:rPr>
          <w:rFonts w:asciiTheme="majorBidi" w:hAnsiTheme="majorBidi" w:cstheme="majorBidi"/>
          <w:lang w:val="pt-PT"/>
        </w:rPr>
        <w:t xml:space="preserve"> provenientes da distribuição</w:t>
      </w:r>
      <w:r w:rsidR="00D02BB5" w:rsidRPr="00B12532">
        <w:rPr>
          <w:rFonts w:asciiTheme="majorBidi" w:hAnsiTheme="majorBidi" w:cstheme="majorBidi"/>
          <w:lang w:val="pt-PT"/>
        </w:rPr>
        <w:t xml:space="preserve"> </w:t>
      </w:r>
      <w:r w:rsidR="00196D13" w:rsidRPr="00B12532">
        <w:rPr>
          <w:rFonts w:asciiTheme="majorBidi" w:hAnsiTheme="majorBidi" w:cstheme="majorBidi"/>
        </w:rPr>
        <w:t>χ</w:t>
      </w:r>
      <w:r w:rsidR="00196D13" w:rsidRPr="00B12532">
        <w:rPr>
          <w:rFonts w:asciiTheme="majorBidi" w:hAnsiTheme="majorBidi" w:cstheme="majorBidi"/>
          <w:lang w:val="pt-PT"/>
        </w:rPr>
        <w:t>2</w:t>
      </w:r>
      <w:r w:rsidR="00196D13" w:rsidRPr="00B12532">
        <w:rPr>
          <w:rFonts w:asciiTheme="majorBidi" w:hAnsiTheme="majorBidi" w:cstheme="majorBidi"/>
          <w:vertAlign w:val="subscript"/>
          <w:lang w:val="pt-PT"/>
        </w:rPr>
        <w:t>(2)</w:t>
      </w:r>
      <w:r w:rsidR="00D02BB5" w:rsidRPr="00B12532">
        <w:rPr>
          <w:rFonts w:asciiTheme="majorBidi" w:hAnsiTheme="majorBidi" w:cstheme="majorBidi"/>
          <w:vertAlign w:val="subscript"/>
          <w:lang w:val="pt-PT"/>
        </w:rPr>
        <w:t xml:space="preserve">, </w:t>
      </w:r>
      <w:r w:rsidR="00D02BB5" w:rsidRPr="00B12532">
        <w:rPr>
          <w:rFonts w:asciiTheme="majorBidi" w:hAnsiTheme="majorBidi" w:cstheme="majorBidi"/>
          <w:lang w:val="pt-PT"/>
        </w:rPr>
        <w:t xml:space="preserve">a partir do qual se pretende que a cadeia convirja. </w:t>
      </w:r>
      <w:r w:rsidRPr="00B12532">
        <w:rPr>
          <w:rFonts w:asciiTheme="majorBidi" w:hAnsiTheme="majorBidi" w:cstheme="majorBidi"/>
          <w:lang w:val="pt-PT"/>
        </w:rPr>
        <w:t xml:space="preserve">O </w:t>
      </w:r>
      <w:r w:rsidR="00D02BB5" w:rsidRPr="00B12532">
        <w:rPr>
          <w:rFonts w:asciiTheme="majorBidi" w:hAnsiTheme="majorBidi" w:cstheme="majorBidi"/>
          <w:lang w:val="pt-PT"/>
        </w:rPr>
        <w:t>número proposto para X</w:t>
      </w:r>
      <w:r w:rsidR="00D02BB5" w:rsidRPr="00B12532">
        <w:rPr>
          <w:rFonts w:asciiTheme="majorBidi" w:hAnsiTheme="majorBidi" w:cstheme="majorBidi"/>
          <w:vertAlign w:val="subscript"/>
          <w:lang w:val="pt-PT"/>
        </w:rPr>
        <w:t>t+1</w:t>
      </w:r>
      <w:r w:rsidR="00D02BB5" w:rsidRPr="00B12532">
        <w:rPr>
          <w:rFonts w:asciiTheme="majorBidi" w:hAnsiTheme="majorBidi" w:cstheme="majorBidi"/>
          <w:lang w:val="pt-PT"/>
        </w:rPr>
        <w:t xml:space="preserve"> é obtido a partir de uma distribuição normal </w:t>
      </w:r>
      <w:r w:rsidRPr="00B12532">
        <w:rPr>
          <w:rFonts w:asciiTheme="majorBidi" w:hAnsiTheme="majorBidi" w:cstheme="majorBidi"/>
          <w:lang w:val="pt-PT"/>
        </w:rPr>
        <w:t xml:space="preserve">N(µ = </w:t>
      </w:r>
      <w:proofErr w:type="spellStart"/>
      <w:r w:rsidRPr="00B12532">
        <w:rPr>
          <w:rFonts w:asciiTheme="majorBidi" w:hAnsiTheme="majorBidi" w:cstheme="majorBidi"/>
          <w:lang w:val="pt-PT"/>
        </w:rPr>
        <w:t>X</w:t>
      </w:r>
      <w:r w:rsidRPr="00B12532">
        <w:rPr>
          <w:rFonts w:asciiTheme="majorBidi" w:hAnsiTheme="majorBidi" w:cstheme="majorBidi"/>
          <w:vertAlign w:val="subscript"/>
          <w:lang w:val="pt-PT"/>
        </w:rPr>
        <w:t>t</w:t>
      </w:r>
      <w:proofErr w:type="spellEnd"/>
      <w:r w:rsidRPr="00B12532">
        <w:rPr>
          <w:rFonts w:asciiTheme="majorBidi" w:hAnsiTheme="majorBidi" w:cstheme="majorBidi"/>
          <w:lang w:val="pt-PT"/>
        </w:rPr>
        <w:t xml:space="preserve">, </w:t>
      </w:r>
      <w:r w:rsidRPr="00B12532">
        <w:rPr>
          <w:rFonts w:asciiTheme="majorBidi" w:hAnsiTheme="majorBidi" w:cstheme="majorBidi"/>
        </w:rPr>
        <w:t>σ</w:t>
      </w:r>
      <w:r w:rsidRPr="00B12532">
        <w:rPr>
          <w:rFonts w:asciiTheme="majorBidi" w:hAnsiTheme="majorBidi" w:cstheme="majorBidi"/>
          <w:vertAlign w:val="superscript"/>
          <w:lang w:val="pt-PT"/>
        </w:rPr>
        <w:t>2</w:t>
      </w:r>
      <w:r w:rsidRPr="00B12532">
        <w:rPr>
          <w:rFonts w:asciiTheme="majorBidi" w:hAnsiTheme="majorBidi" w:cstheme="majorBidi"/>
          <w:lang w:val="pt-PT"/>
        </w:rPr>
        <w:t xml:space="preserve">) </w:t>
      </w:r>
      <w:r w:rsidR="00D02BB5" w:rsidRPr="00B12532">
        <w:rPr>
          <w:rFonts w:asciiTheme="majorBidi" w:hAnsiTheme="majorBidi" w:cstheme="majorBidi"/>
          <w:lang w:val="pt-PT"/>
        </w:rPr>
        <w:t xml:space="preserve">com o centro dado pelo estado anterior </w:t>
      </w:r>
      <w:proofErr w:type="spellStart"/>
      <w:r w:rsidR="00D02BB5" w:rsidRPr="00B12532">
        <w:rPr>
          <w:rFonts w:asciiTheme="majorBidi" w:hAnsiTheme="majorBidi" w:cstheme="majorBidi"/>
          <w:lang w:val="pt-PT"/>
        </w:rPr>
        <w:t>X</w:t>
      </w:r>
      <w:r w:rsidR="00D02BB5" w:rsidRPr="00B12532">
        <w:rPr>
          <w:rFonts w:asciiTheme="majorBidi" w:hAnsiTheme="majorBidi" w:cstheme="majorBidi"/>
          <w:vertAlign w:val="subscript"/>
          <w:lang w:val="pt-PT"/>
        </w:rPr>
        <w:t>t</w:t>
      </w:r>
      <w:proofErr w:type="spellEnd"/>
      <w:r w:rsidR="00D02BB5" w:rsidRPr="00B12532">
        <w:rPr>
          <w:rFonts w:asciiTheme="majorBidi" w:hAnsiTheme="majorBidi" w:cstheme="majorBidi"/>
          <w:lang w:val="pt-PT"/>
        </w:rPr>
        <w:t>.</w:t>
      </w:r>
    </w:p>
    <w:p w14:paraId="3EBA80DB" w14:textId="743A87B7" w:rsidR="00D02BB5" w:rsidRPr="00B12532" w:rsidRDefault="00B12532" w:rsidP="008D74EF">
      <w:pPr>
        <w:pStyle w:val="ListParagraph"/>
        <w:numPr>
          <w:ilvl w:val="0"/>
          <w:numId w:val="3"/>
        </w:numPr>
        <w:spacing w:line="360" w:lineRule="auto"/>
        <w:ind w:left="284"/>
        <w:jc w:val="lowKashida"/>
        <w:rPr>
          <w:rFonts w:asciiTheme="majorBidi" w:hAnsiTheme="majorBidi" w:cstheme="majorBidi"/>
          <w:sz w:val="24"/>
          <w:szCs w:val="24"/>
          <w:lang w:val="pt-PT"/>
        </w:rPr>
      </w:pPr>
      <w:r w:rsidRPr="00B12532">
        <w:rPr>
          <w:rFonts w:asciiTheme="majorBidi" w:hAnsiTheme="majorBidi" w:cstheme="majorBidi"/>
          <w:sz w:val="24"/>
          <w:szCs w:val="24"/>
          <w:lang w:val="pt-PT"/>
        </w:rPr>
        <w:t>Define</w:t>
      </w:r>
      <w:r w:rsidR="00EF6017" w:rsidRPr="00B12532">
        <w:rPr>
          <w:rFonts w:asciiTheme="majorBidi" w:hAnsiTheme="majorBidi" w:cstheme="majorBidi"/>
          <w:sz w:val="24"/>
          <w:szCs w:val="24"/>
          <w:lang w:val="pt-PT"/>
        </w:rPr>
        <w:t>-se</w:t>
      </w:r>
      <w:r w:rsidR="00D02BB5" w:rsidRPr="00B12532">
        <w:rPr>
          <w:rFonts w:asciiTheme="majorBidi" w:hAnsiTheme="majorBidi" w:cstheme="majorBidi"/>
          <w:sz w:val="24"/>
          <w:szCs w:val="24"/>
          <w:lang w:val="pt-PT"/>
        </w:rPr>
        <w:t xml:space="preserve"> um estado inicial, x</w:t>
      </w:r>
      <w:r w:rsidR="00D02BB5" w:rsidRPr="00B12532">
        <w:rPr>
          <w:rFonts w:asciiTheme="majorBidi" w:hAnsiTheme="majorBidi" w:cstheme="majorBidi"/>
          <w:sz w:val="24"/>
          <w:szCs w:val="24"/>
          <w:vertAlign w:val="subscript"/>
          <w:lang w:val="pt-PT"/>
        </w:rPr>
        <w:t>0</w:t>
      </w:r>
      <w:r w:rsidR="00D02BB5" w:rsidRPr="00B12532">
        <w:rPr>
          <w:rFonts w:asciiTheme="majorBidi" w:hAnsiTheme="majorBidi" w:cstheme="majorBidi"/>
          <w:sz w:val="24"/>
          <w:szCs w:val="24"/>
          <w:lang w:val="pt-PT"/>
        </w:rPr>
        <w:t xml:space="preserve">, </w:t>
      </w:r>
      <w:r w:rsidR="00D02BB5" w:rsidRPr="00621C8B">
        <w:rPr>
          <w:rFonts w:asciiTheme="majorBidi" w:hAnsiTheme="majorBidi" w:cstheme="majorBidi"/>
          <w:i/>
          <w:iCs/>
          <w:sz w:val="24"/>
          <w:szCs w:val="24"/>
          <w:lang w:val="pt-PT"/>
        </w:rPr>
        <w:t>n</w:t>
      </w:r>
      <w:r w:rsidRPr="00B12532">
        <w:rPr>
          <w:rFonts w:asciiTheme="majorBidi" w:hAnsiTheme="majorBidi" w:cstheme="majorBidi"/>
          <w:sz w:val="24"/>
          <w:szCs w:val="24"/>
          <w:lang w:val="pt-PT"/>
        </w:rPr>
        <w:t xml:space="preserve"> (</w:t>
      </w:r>
      <w:r w:rsidR="00D02BB5" w:rsidRPr="00B12532">
        <w:rPr>
          <w:rFonts w:asciiTheme="majorBidi" w:hAnsiTheme="majorBidi" w:cstheme="majorBidi"/>
          <w:sz w:val="24"/>
          <w:szCs w:val="24"/>
          <w:lang w:val="pt-PT"/>
        </w:rPr>
        <w:t>número de iteraçõe</w:t>
      </w:r>
      <w:r w:rsidRPr="00B12532">
        <w:rPr>
          <w:rFonts w:asciiTheme="majorBidi" w:hAnsiTheme="majorBidi" w:cstheme="majorBidi"/>
          <w:sz w:val="24"/>
          <w:szCs w:val="24"/>
          <w:lang w:val="pt-PT"/>
        </w:rPr>
        <w:t>s)</w:t>
      </w:r>
      <w:r w:rsidR="00D02BB5" w:rsidRPr="00B12532">
        <w:rPr>
          <w:rFonts w:asciiTheme="majorBidi" w:hAnsiTheme="majorBidi" w:cstheme="majorBidi"/>
          <w:sz w:val="24"/>
          <w:szCs w:val="24"/>
          <w:lang w:val="pt-PT"/>
        </w:rPr>
        <w:t xml:space="preserve">, </w:t>
      </w:r>
      <w:r w:rsidRPr="00B12532">
        <w:rPr>
          <w:rFonts w:asciiTheme="majorBidi" w:hAnsiTheme="majorBidi" w:cstheme="majorBidi"/>
          <w:sz w:val="24"/>
          <w:szCs w:val="24"/>
          <w:lang w:val="pt-PT"/>
        </w:rPr>
        <w:t xml:space="preserve">o </w:t>
      </w:r>
      <w:r w:rsidR="00D02BB5" w:rsidRPr="00B12532">
        <w:rPr>
          <w:rFonts w:asciiTheme="majorBidi" w:hAnsiTheme="majorBidi" w:cstheme="majorBidi"/>
          <w:sz w:val="24"/>
          <w:szCs w:val="24"/>
          <w:lang w:val="pt-PT"/>
        </w:rPr>
        <w:t xml:space="preserve">desvio-padrão da distribuição proponente, e os graus de liberdade para parametrizar </w:t>
      </w:r>
      <w:r w:rsidR="00D02BB5" w:rsidRPr="00B12532">
        <w:rPr>
          <w:rFonts w:asciiTheme="majorBidi" w:hAnsiTheme="majorBidi" w:cstheme="majorBidi"/>
          <w:sz w:val="24"/>
          <w:szCs w:val="24"/>
        </w:rPr>
        <w:t>χ</w:t>
      </w:r>
      <w:r w:rsidR="00D02BB5" w:rsidRPr="00B12532">
        <w:rPr>
          <w:rFonts w:asciiTheme="majorBidi" w:hAnsiTheme="majorBidi" w:cstheme="majorBidi"/>
          <w:sz w:val="24"/>
          <w:szCs w:val="24"/>
          <w:lang w:val="pt-PT"/>
        </w:rPr>
        <w:t xml:space="preserve"> 2</w:t>
      </w:r>
      <w:r w:rsidR="00D02BB5" w:rsidRPr="00B12532">
        <w:rPr>
          <w:rFonts w:asciiTheme="majorBidi" w:hAnsiTheme="majorBidi" w:cstheme="majorBidi"/>
          <w:sz w:val="24"/>
          <w:szCs w:val="24"/>
          <w:vertAlign w:val="subscript"/>
          <w:lang w:val="pt-PT"/>
        </w:rPr>
        <w:t>(2)</w:t>
      </w:r>
      <w:r w:rsidR="00D02BB5" w:rsidRPr="00B12532">
        <w:rPr>
          <w:rFonts w:asciiTheme="majorBidi" w:hAnsiTheme="majorBidi" w:cstheme="majorBidi"/>
          <w:sz w:val="24"/>
          <w:szCs w:val="24"/>
          <w:lang w:val="pt-PT"/>
        </w:rPr>
        <w:t>.</w:t>
      </w:r>
    </w:p>
    <w:p w14:paraId="3114A7B7" w14:textId="21FC5F9B" w:rsidR="00B12532" w:rsidRPr="00621C8B" w:rsidRDefault="00B12532" w:rsidP="00621C8B">
      <w:pPr>
        <w:pStyle w:val="ListParagraph"/>
        <w:numPr>
          <w:ilvl w:val="0"/>
          <w:numId w:val="3"/>
        </w:numPr>
        <w:spacing w:line="360" w:lineRule="auto"/>
        <w:ind w:left="284"/>
        <w:jc w:val="lowKashida"/>
        <w:rPr>
          <w:rFonts w:asciiTheme="majorBidi" w:hAnsiTheme="majorBidi" w:cstheme="majorBidi"/>
          <w:sz w:val="24"/>
          <w:szCs w:val="24"/>
          <w:lang w:val="pt-PT"/>
        </w:rPr>
      </w:pPr>
      <w:r w:rsidRPr="00B12532">
        <w:rPr>
          <w:rFonts w:asciiTheme="majorBidi" w:hAnsiTheme="majorBidi" w:cstheme="majorBidi"/>
          <w:sz w:val="24"/>
          <w:szCs w:val="24"/>
          <w:lang w:val="pt-PT"/>
        </w:rPr>
        <w:t>G</w:t>
      </w:r>
      <w:r w:rsidR="00EF6017" w:rsidRPr="00B12532">
        <w:rPr>
          <w:rFonts w:asciiTheme="majorBidi" w:hAnsiTheme="majorBidi" w:cstheme="majorBidi"/>
          <w:sz w:val="24"/>
          <w:szCs w:val="24"/>
          <w:lang w:val="pt-PT"/>
        </w:rPr>
        <w:t xml:space="preserve">era-se um número aleatório, </w:t>
      </w:r>
      <w:r w:rsidR="00EF6017" w:rsidRPr="00621C8B">
        <w:rPr>
          <w:rFonts w:asciiTheme="majorBidi" w:hAnsiTheme="majorBidi" w:cstheme="majorBidi"/>
          <w:i/>
          <w:iCs/>
          <w:sz w:val="24"/>
          <w:szCs w:val="24"/>
          <w:lang w:val="pt-PT"/>
        </w:rPr>
        <w:t>y</w:t>
      </w:r>
      <w:r w:rsidR="00EF6017" w:rsidRPr="00B12532">
        <w:rPr>
          <w:rFonts w:asciiTheme="majorBidi" w:hAnsiTheme="majorBidi" w:cstheme="majorBidi"/>
          <w:sz w:val="24"/>
          <w:szCs w:val="24"/>
          <w:lang w:val="pt-PT"/>
        </w:rPr>
        <w:t xml:space="preserve">, a partir da normal e calcula-se a probabilidade de aceitação, </w:t>
      </w:r>
      <w:r w:rsidRPr="00B12532">
        <w:rPr>
          <w:rFonts w:asciiTheme="majorBidi" w:hAnsiTheme="majorBidi" w:cstheme="majorBidi"/>
          <w:sz w:val="24"/>
          <w:szCs w:val="24"/>
          <w:lang w:val="pt-PT"/>
        </w:rPr>
        <w:t>dada por</w:t>
      </w:r>
      <w:r w:rsidR="00EF6017" w:rsidRPr="00B12532">
        <w:rPr>
          <w:rFonts w:asciiTheme="majorBidi" w:hAnsiTheme="majorBidi" w:cstheme="majorBidi"/>
          <w:sz w:val="24"/>
          <w:szCs w:val="24"/>
          <w:lang w:val="pt-PT"/>
        </w:rPr>
        <w:t>:</w:t>
      </w:r>
      <w:r w:rsidRPr="00B12532">
        <w:rPr>
          <w:rFonts w:asciiTheme="majorBidi" w:hAnsiTheme="majorBidi" w:cstheme="majorBidi"/>
          <w:sz w:val="24"/>
          <w:szCs w:val="24"/>
          <w:lang w:val="pt-PT"/>
        </w:rPr>
        <w:t xml:space="preserve"> </w:t>
      </w:r>
      <w:r w:rsidR="008D74EF">
        <w:rPr>
          <w:rFonts w:asciiTheme="majorBidi" w:hAnsiTheme="majorBidi" w:cstheme="majorBidi"/>
          <w:sz w:val="24"/>
          <w:szCs w:val="24"/>
          <w:lang w:val="pt-PT"/>
        </w:rPr>
        <w:t xml:space="preserve"> </w:t>
      </w:r>
      <m:oMath>
        <m:r>
          <w:rPr>
            <w:rFonts w:ascii="Cambria Math" w:hAnsi="Cambria Math" w:cstheme="majorBidi"/>
            <w:sz w:val="22"/>
            <w:szCs w:val="22"/>
            <w:lang w:val="pt-PT"/>
          </w:rPr>
          <m:t>α(</m:t>
        </m:r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  <w:lang w:val="pt-PT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  <w:lang w:val="pt-PT"/>
              </w:rPr>
              <m:t>X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  <w:lang w:val="pt-PT"/>
              </w:rPr>
              <m:t>t</m:t>
            </m:r>
          </m:sub>
        </m:sSub>
        <m:r>
          <w:rPr>
            <w:rFonts w:ascii="Cambria Math" w:hAnsi="Cambria Math" w:cstheme="majorBidi"/>
            <w:sz w:val="22"/>
            <w:szCs w:val="22"/>
            <w:lang w:val="pt-PT"/>
          </w:rPr>
          <m:t>, Y)=</m:t>
        </m:r>
        <m:r>
          <m:rPr>
            <m:sty m:val="p"/>
          </m:rPr>
          <w:rPr>
            <w:rFonts w:ascii="Cambria Math" w:hAnsi="Cambria Math" w:cstheme="majorBidi"/>
            <w:sz w:val="22"/>
            <w:szCs w:val="22"/>
            <w:lang w:val="pt-PT"/>
          </w:rPr>
          <m:t>min⁡</m:t>
        </m:r>
        <m:r>
          <w:rPr>
            <w:rFonts w:ascii="Cambria Math" w:hAnsi="Cambria Math" w:cstheme="majorBidi"/>
            <w:sz w:val="22"/>
            <w:szCs w:val="22"/>
            <w:lang w:val="pt-PT"/>
          </w:rPr>
          <m:t xml:space="preserve">( </m:t>
        </m:r>
        <m:f>
          <m:fPr>
            <m:ctrlPr>
              <w:rPr>
                <w:rFonts w:ascii="Cambria Math" w:hAnsi="Cambria Math" w:cstheme="majorBidi"/>
                <w:i/>
                <w:sz w:val="22"/>
                <w:szCs w:val="22"/>
                <w:lang w:val="pt-PT"/>
              </w:rPr>
            </m:ctrlPr>
          </m:fPr>
          <m:num>
            <m:r>
              <w:rPr>
                <w:rFonts w:ascii="Cambria Math" w:hAnsi="Cambria Math" w:cstheme="majorBidi"/>
                <w:sz w:val="22"/>
                <w:szCs w:val="22"/>
                <w:lang w:val="pt-PT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2"/>
                    <w:szCs w:val="22"/>
                    <w:lang w:val="pt-PT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2"/>
                    <w:szCs w:val="22"/>
                    <w:lang w:val="pt-PT"/>
                  </w:rPr>
                  <m:t>Y</m:t>
                </m:r>
              </m:e>
            </m:d>
          </m:num>
          <m:den>
            <m:r>
              <w:rPr>
                <w:rFonts w:ascii="Cambria Math" w:hAnsi="Cambria Math" w:cstheme="majorBidi"/>
                <w:sz w:val="22"/>
                <w:szCs w:val="22"/>
                <w:lang w:val="pt-PT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2"/>
                    <w:szCs w:val="22"/>
                    <w:lang w:val="pt-P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  <w:lang w:val="pt-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  <w:lang w:val="pt-PT"/>
                      </w:rPr>
                      <m:t>t</m:t>
                    </m:r>
                  </m:sub>
                </m:sSub>
              </m:e>
            </m:d>
          </m:den>
        </m:f>
        <m:r>
          <w:rPr>
            <w:rFonts w:ascii="Cambria Math" w:hAnsi="Cambria Math" w:cstheme="majorBidi"/>
            <w:sz w:val="22"/>
            <w:szCs w:val="22"/>
            <w:lang w:val="pt-PT"/>
          </w:rPr>
          <m:t>, 1)</m:t>
        </m:r>
      </m:oMath>
      <w:r w:rsidR="00621C8B">
        <w:rPr>
          <w:rFonts w:asciiTheme="majorBidi" w:hAnsiTheme="majorBidi" w:cstheme="majorBidi"/>
          <w:sz w:val="22"/>
          <w:szCs w:val="22"/>
          <w:lang w:val="pt-PT"/>
        </w:rPr>
        <w:t xml:space="preserve">, </w:t>
      </w:r>
      <w:r w:rsidR="00621C8B" w:rsidRPr="00621C8B">
        <w:rPr>
          <w:rFonts w:asciiTheme="majorBidi" w:hAnsiTheme="majorBidi" w:cstheme="majorBidi"/>
          <w:sz w:val="24"/>
          <w:szCs w:val="24"/>
          <w:lang w:val="pt-PT"/>
        </w:rPr>
        <w:t xml:space="preserve">onde </w:t>
      </w:r>
      <w:r w:rsidR="000337F3">
        <w:rPr>
          <w:rFonts w:asciiTheme="majorBidi" w:hAnsiTheme="majorBidi" w:cstheme="majorBidi"/>
          <w:i/>
          <w:iCs/>
          <w:sz w:val="24"/>
          <w:szCs w:val="24"/>
          <w:lang w:val="pt-PT"/>
        </w:rPr>
        <w:t>f</w:t>
      </w:r>
      <w:r w:rsidR="00EF6017" w:rsidRPr="00621C8B">
        <w:rPr>
          <w:rFonts w:asciiTheme="majorBidi" w:hAnsiTheme="majorBidi" w:cstheme="majorBidi"/>
          <w:i/>
          <w:iCs/>
          <w:sz w:val="24"/>
          <w:szCs w:val="24"/>
          <w:lang w:val="pt-PT"/>
        </w:rPr>
        <w:t>(x)</w:t>
      </w:r>
      <w:r w:rsidR="00EF6017" w:rsidRPr="00621C8B">
        <w:rPr>
          <w:rFonts w:asciiTheme="majorBidi" w:hAnsiTheme="majorBidi" w:cstheme="majorBidi"/>
          <w:sz w:val="24"/>
          <w:szCs w:val="24"/>
          <w:lang w:val="pt-PT"/>
        </w:rPr>
        <w:t xml:space="preserve"> é a densidade da distribuição a partir da qual queremos gerar os </w:t>
      </w:r>
      <w:r w:rsidR="008D74EF" w:rsidRPr="00621C8B">
        <w:rPr>
          <w:rFonts w:asciiTheme="majorBidi" w:hAnsiTheme="majorBidi" w:cstheme="majorBidi"/>
          <w:sz w:val="24"/>
          <w:szCs w:val="24"/>
          <w:lang w:val="pt-PT"/>
        </w:rPr>
        <w:t>NPA.</w:t>
      </w:r>
    </w:p>
    <w:p w14:paraId="61214A60" w14:textId="7913546F" w:rsidR="00EF6017" w:rsidRPr="00B12532" w:rsidRDefault="00EF6017" w:rsidP="008D74EF">
      <w:pPr>
        <w:pStyle w:val="ListParagraph"/>
        <w:numPr>
          <w:ilvl w:val="0"/>
          <w:numId w:val="3"/>
        </w:numPr>
        <w:spacing w:line="360" w:lineRule="auto"/>
        <w:ind w:left="284"/>
        <w:jc w:val="lowKashida"/>
        <w:rPr>
          <w:rFonts w:asciiTheme="majorBidi" w:hAnsiTheme="majorBidi" w:cstheme="majorBidi"/>
          <w:sz w:val="24"/>
          <w:szCs w:val="24"/>
          <w:lang w:val="pt-PT"/>
        </w:rPr>
      </w:pPr>
      <w:r w:rsidRPr="00B12532">
        <w:rPr>
          <w:rFonts w:asciiTheme="majorBidi" w:hAnsiTheme="majorBidi" w:cstheme="majorBidi"/>
          <w:sz w:val="24"/>
          <w:szCs w:val="24"/>
          <w:lang w:val="pt-PT"/>
        </w:rPr>
        <w:t xml:space="preserve">Se a </w:t>
      </w:r>
      <w:r w:rsidRPr="008D74EF">
        <w:rPr>
          <w:rFonts w:asciiTheme="majorBidi" w:hAnsiTheme="majorBidi" w:cstheme="majorBidi"/>
          <w:i/>
          <w:iCs/>
          <w:sz w:val="24"/>
          <w:szCs w:val="24"/>
          <w:lang w:val="pt-PT"/>
        </w:rPr>
        <w:t>p(y)</w:t>
      </w:r>
      <m:oMath>
        <m:r>
          <w:rPr>
            <w:rFonts w:ascii="Cambria Math" w:hAnsi="Cambria Math" w:cstheme="majorBidi"/>
            <w:sz w:val="24"/>
            <w:szCs w:val="24"/>
            <w:lang w:val="pt-PT"/>
          </w:rPr>
          <m:t>≥</m:t>
        </m:r>
      </m:oMath>
      <w:r w:rsidRPr="008D74EF">
        <w:rPr>
          <w:rFonts w:asciiTheme="majorBidi" w:hAnsiTheme="majorBidi" w:cstheme="majorBidi"/>
          <w:i/>
          <w:iCs/>
          <w:sz w:val="24"/>
          <w:szCs w:val="24"/>
          <w:lang w:val="pt-PT"/>
        </w:rPr>
        <w:t xml:space="preserve"> 1,</w:t>
      </w:r>
      <w:r w:rsidRPr="00B12532">
        <w:rPr>
          <w:rFonts w:asciiTheme="majorBidi" w:hAnsiTheme="majorBidi" w:cstheme="majorBidi"/>
          <w:sz w:val="24"/>
          <w:szCs w:val="24"/>
          <w:lang w:val="pt-PT"/>
        </w:rPr>
        <w:t xml:space="preserve"> então o ponto seguinte é</w:t>
      </w:r>
      <w:r w:rsidRPr="008D74EF">
        <w:rPr>
          <w:rFonts w:asciiTheme="majorBidi" w:hAnsiTheme="majorBidi" w:cstheme="majorBidi"/>
          <w:i/>
          <w:iCs/>
          <w:sz w:val="24"/>
          <w:szCs w:val="24"/>
          <w:lang w:val="pt-PT"/>
        </w:rPr>
        <w:t xml:space="preserve"> y</w:t>
      </w:r>
      <w:r w:rsidRPr="00B12532">
        <w:rPr>
          <w:rFonts w:asciiTheme="majorBidi" w:hAnsiTheme="majorBidi" w:cstheme="majorBidi"/>
          <w:sz w:val="24"/>
          <w:szCs w:val="24"/>
          <w:lang w:val="pt-PT"/>
        </w:rPr>
        <w:t xml:space="preserve">. Caso contrário o ponto seguinte é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val="pt-PT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val="pt-PT"/>
              </w:rPr>
              <m:t>0</m:t>
            </m:r>
          </m:sub>
        </m:sSub>
      </m:oMath>
      <w:r w:rsidRPr="00B12532">
        <w:rPr>
          <w:rFonts w:asciiTheme="majorBidi" w:hAnsiTheme="majorBidi" w:cstheme="majorBidi"/>
          <w:sz w:val="24"/>
          <w:szCs w:val="24"/>
          <w:lang w:val="pt-PT"/>
        </w:rPr>
        <w:t>.</w:t>
      </w:r>
    </w:p>
    <w:p w14:paraId="3DFC0A5C" w14:textId="3689498D" w:rsidR="00876376" w:rsidRPr="00B12532" w:rsidRDefault="00B12532" w:rsidP="008D74EF">
      <w:pPr>
        <w:spacing w:line="360" w:lineRule="auto"/>
        <w:jc w:val="lowKashida"/>
        <w:rPr>
          <w:rFonts w:asciiTheme="majorBidi" w:hAnsiTheme="majorBidi" w:cstheme="majorBidi"/>
          <w:lang w:val="pt-PT"/>
        </w:rPr>
      </w:pPr>
      <w:r w:rsidRPr="00B12532">
        <w:rPr>
          <w:rFonts w:asciiTheme="majorBidi" w:hAnsiTheme="majorBidi" w:cstheme="majorBidi"/>
          <w:lang w:val="pt-PT"/>
        </w:rPr>
        <w:t>Repete-se</w:t>
      </w:r>
      <w:r w:rsidR="00EF6017" w:rsidRPr="00B12532">
        <w:rPr>
          <w:rFonts w:asciiTheme="majorBidi" w:hAnsiTheme="majorBidi" w:cstheme="majorBidi"/>
          <w:lang w:val="pt-PT"/>
        </w:rPr>
        <w:t xml:space="preserve"> 2-</w:t>
      </w:r>
      <w:r w:rsidRPr="00B12532">
        <w:rPr>
          <w:rFonts w:asciiTheme="majorBidi" w:hAnsiTheme="majorBidi" w:cstheme="majorBidi"/>
          <w:lang w:val="pt-PT"/>
        </w:rPr>
        <w:t>3</w:t>
      </w:r>
      <w:r w:rsidR="00EF6017" w:rsidRPr="00B12532">
        <w:rPr>
          <w:rFonts w:asciiTheme="majorBidi" w:hAnsiTheme="majorBidi" w:cstheme="majorBidi"/>
          <w:lang w:val="pt-PT"/>
        </w:rPr>
        <w:t xml:space="preserve"> até </w:t>
      </w:r>
      <w:r w:rsidRPr="00B12532">
        <w:rPr>
          <w:rFonts w:asciiTheme="majorBidi" w:hAnsiTheme="majorBidi" w:cstheme="majorBidi"/>
          <w:lang w:val="pt-PT"/>
        </w:rPr>
        <w:t>ter</w:t>
      </w:r>
      <w:r w:rsidR="00EF6017" w:rsidRPr="00B12532">
        <w:rPr>
          <w:rFonts w:asciiTheme="majorBidi" w:hAnsiTheme="majorBidi" w:cstheme="majorBidi"/>
          <w:lang w:val="pt-PT"/>
        </w:rPr>
        <w:t xml:space="preserve"> gerado o número desejado de pontos.</w:t>
      </w:r>
    </w:p>
    <w:p w14:paraId="450857B0" w14:textId="6C18E555" w:rsidR="00A711F5" w:rsidRDefault="00A711F5" w:rsidP="008D74EF">
      <w:pPr>
        <w:spacing w:line="360" w:lineRule="auto"/>
        <w:jc w:val="lowKashida"/>
        <w:rPr>
          <w:lang w:val="pt-PT"/>
        </w:rPr>
      </w:pPr>
    </w:p>
    <w:p w14:paraId="34E491F0" w14:textId="27943A30" w:rsidR="00975310" w:rsidRPr="008D74EF" w:rsidRDefault="00A711F5" w:rsidP="008D74EF">
      <w:pPr>
        <w:spacing w:line="360" w:lineRule="auto"/>
        <w:jc w:val="lowKashida"/>
        <w:rPr>
          <w:b/>
          <w:bCs/>
          <w:lang w:val="pt-PT"/>
        </w:rPr>
      </w:pPr>
      <w:r w:rsidRPr="00A711F5">
        <w:rPr>
          <w:b/>
          <w:bCs/>
          <w:lang w:val="pt-PT"/>
        </w:rPr>
        <w:t>2.</w:t>
      </w:r>
      <w:r>
        <w:rPr>
          <w:lang w:val="pt-PT"/>
        </w:rPr>
        <w:t xml:space="preserve"> </w:t>
      </w:r>
    </w:p>
    <w:p w14:paraId="7BC84D94" w14:textId="3DAD6679" w:rsidR="00621C8B" w:rsidRDefault="00621C8B" w:rsidP="008D74EF">
      <w:pPr>
        <w:spacing w:line="360" w:lineRule="auto"/>
        <w:jc w:val="lowKashida"/>
        <w:rPr>
          <w:lang w:val="pt-PT"/>
        </w:rPr>
      </w:pPr>
      <w:r>
        <w:rPr>
          <w:lang w:val="pt-PT"/>
        </w:rPr>
        <w:t xml:space="preserve">Gerou-se </w:t>
      </w:r>
      <w:r w:rsidR="00980C80">
        <w:rPr>
          <w:lang w:val="pt-PT"/>
        </w:rPr>
        <w:t>4</w:t>
      </w:r>
      <w:r>
        <w:rPr>
          <w:lang w:val="pt-PT"/>
        </w:rPr>
        <w:t xml:space="preserve"> cadeias:</w:t>
      </w:r>
    </w:p>
    <w:p w14:paraId="65277ECF" w14:textId="7C61EADE" w:rsidR="00531483" w:rsidRDefault="00B12532" w:rsidP="008D74EF">
      <w:pPr>
        <w:spacing w:line="360" w:lineRule="auto"/>
        <w:jc w:val="lowKashida"/>
        <w:rPr>
          <w:vertAlign w:val="subscript"/>
          <w:lang w:val="pt-PT"/>
        </w:rPr>
      </w:pPr>
      <w:r>
        <w:rPr>
          <w:lang w:val="pt-PT"/>
        </w:rPr>
        <w:t xml:space="preserve">O </w:t>
      </w:r>
      <w:r w:rsidR="001706AF">
        <w:rPr>
          <w:lang w:val="pt-PT"/>
        </w:rPr>
        <w:t>gráfico</w:t>
      </w:r>
      <w:r>
        <w:rPr>
          <w:lang w:val="pt-PT"/>
        </w:rPr>
        <w:t xml:space="preserve"> da </w:t>
      </w:r>
      <w:r w:rsidRPr="00B12532">
        <w:rPr>
          <w:b/>
          <w:bCs/>
          <w:lang w:val="pt-PT"/>
        </w:rPr>
        <w:t>cadeia 1</w:t>
      </w:r>
      <w:r w:rsidR="00991C07">
        <w:rPr>
          <w:b/>
          <w:bCs/>
          <w:lang w:val="pt-PT"/>
        </w:rPr>
        <w:t xml:space="preserve"> </w:t>
      </w:r>
      <w:r w:rsidR="00991C07" w:rsidRPr="00991C07">
        <w:rPr>
          <w:lang w:val="pt-PT"/>
        </w:rPr>
        <w:t>(meno</w:t>
      </w:r>
      <w:r w:rsidR="00991C07">
        <w:rPr>
          <w:lang w:val="pt-PT"/>
        </w:rPr>
        <w:t>r desvio-padrão</w:t>
      </w:r>
      <w:r w:rsidR="00991C07" w:rsidRPr="00991C07">
        <w:rPr>
          <w:lang w:val="pt-PT"/>
        </w:rPr>
        <w:t>)</w:t>
      </w:r>
      <w:r w:rsidR="001706AF">
        <w:rPr>
          <w:lang w:val="pt-PT"/>
        </w:rPr>
        <w:t xml:space="preserve"> é praticamente uma linha reta,</w:t>
      </w:r>
      <w:r>
        <w:rPr>
          <w:lang w:val="pt-PT"/>
        </w:rPr>
        <w:t xml:space="preserve"> </w:t>
      </w:r>
      <w:r w:rsidR="001706AF">
        <w:rPr>
          <w:lang w:val="pt-PT"/>
        </w:rPr>
        <w:t>indica</w:t>
      </w:r>
      <w:r>
        <w:rPr>
          <w:lang w:val="pt-PT"/>
        </w:rPr>
        <w:t>ndo</w:t>
      </w:r>
      <w:r w:rsidR="001706AF">
        <w:rPr>
          <w:lang w:val="pt-PT"/>
        </w:rPr>
        <w:t xml:space="preserve"> </w:t>
      </w:r>
      <w:r w:rsidR="002D6057">
        <w:rPr>
          <w:lang w:val="pt-PT"/>
        </w:rPr>
        <w:t xml:space="preserve">que </w:t>
      </w:r>
      <w:r>
        <w:rPr>
          <w:lang w:val="pt-PT"/>
        </w:rPr>
        <w:t>o rácio de</w:t>
      </w:r>
      <w:r w:rsidR="00531483">
        <w:rPr>
          <w:lang w:val="pt-PT"/>
        </w:rPr>
        <w:t xml:space="preserve"> aceitação é relativamente alt</w:t>
      </w:r>
      <w:r>
        <w:rPr>
          <w:lang w:val="pt-PT"/>
        </w:rPr>
        <w:t>o</w:t>
      </w:r>
      <w:r w:rsidR="001706AF">
        <w:rPr>
          <w:lang w:val="pt-PT"/>
        </w:rPr>
        <w:t xml:space="preserve">, </w:t>
      </w:r>
      <w:r w:rsidR="002D6057">
        <w:rPr>
          <w:lang w:val="pt-PT"/>
        </w:rPr>
        <w:t xml:space="preserve">ou seja, </w:t>
      </w:r>
      <w:r w:rsidR="00531483">
        <w:rPr>
          <w:lang w:val="pt-PT"/>
        </w:rPr>
        <w:t>a cadeia aceita mais facilmente pontos que se afastam do ponto (estado) anterior</w:t>
      </w:r>
      <w:r w:rsidR="002D6057">
        <w:rPr>
          <w:lang w:val="pt-PT"/>
        </w:rPr>
        <w:t>, encontra</w:t>
      </w:r>
      <w:r w:rsidR="00991C07">
        <w:rPr>
          <w:lang w:val="pt-PT"/>
        </w:rPr>
        <w:t>ndo</w:t>
      </w:r>
      <w:r w:rsidR="002D6057">
        <w:rPr>
          <w:lang w:val="pt-PT"/>
        </w:rPr>
        <w:t xml:space="preserve">-se longe da distribuição-alvo, </w:t>
      </w:r>
      <w:r w:rsidR="00991C07">
        <w:rPr>
          <w:lang w:val="pt-PT"/>
        </w:rPr>
        <w:t xml:space="preserve">visível </w:t>
      </w:r>
      <w:r w:rsidR="002D6057">
        <w:rPr>
          <w:lang w:val="pt-PT"/>
        </w:rPr>
        <w:t>pela distância da cadeia às bandas horizontais.</w:t>
      </w:r>
    </w:p>
    <w:p w14:paraId="21703503" w14:textId="23228DFA" w:rsidR="001706AF" w:rsidRDefault="00B12532" w:rsidP="008D74EF">
      <w:pPr>
        <w:spacing w:line="360" w:lineRule="auto"/>
        <w:jc w:val="lowKashida"/>
        <w:rPr>
          <w:lang w:val="pt-PT"/>
        </w:rPr>
      </w:pPr>
      <w:r>
        <w:rPr>
          <w:lang w:val="pt-PT"/>
        </w:rPr>
        <w:t>A</w:t>
      </w:r>
      <w:r w:rsidR="00531483">
        <w:rPr>
          <w:lang w:val="pt-PT"/>
        </w:rPr>
        <w:t xml:space="preserve"> </w:t>
      </w:r>
      <w:r w:rsidR="00531483" w:rsidRPr="00531483">
        <w:rPr>
          <w:b/>
          <w:bCs/>
          <w:lang w:val="pt-PT"/>
        </w:rPr>
        <w:t>cadeia 4</w:t>
      </w:r>
      <w:r w:rsidR="00991C07">
        <w:rPr>
          <w:b/>
          <w:bCs/>
          <w:lang w:val="pt-PT"/>
        </w:rPr>
        <w:t xml:space="preserve"> </w:t>
      </w:r>
      <w:r w:rsidR="001F279C">
        <w:rPr>
          <w:lang w:val="pt-PT"/>
        </w:rPr>
        <w:t xml:space="preserve">tem </w:t>
      </w:r>
      <w:r w:rsidR="00991C07">
        <w:rPr>
          <w:lang w:val="pt-PT"/>
        </w:rPr>
        <w:t>maior desvio-padrão</w:t>
      </w:r>
      <w:r w:rsidR="001F279C">
        <w:rPr>
          <w:lang w:val="pt-PT"/>
        </w:rPr>
        <w:t xml:space="preserve"> e por consequência</w:t>
      </w:r>
      <w:r w:rsidR="001706AF">
        <w:rPr>
          <w:lang w:val="pt-PT"/>
        </w:rPr>
        <w:t xml:space="preserve"> apresenta várias oscilações</w:t>
      </w:r>
      <w:r w:rsidR="00D36209">
        <w:rPr>
          <w:lang w:val="pt-PT"/>
        </w:rPr>
        <w:t xml:space="preserve"> em relação às bandas horizontais</w:t>
      </w:r>
      <w:r w:rsidR="001706AF">
        <w:rPr>
          <w:lang w:val="pt-PT"/>
        </w:rPr>
        <w:t xml:space="preserve">, </w:t>
      </w:r>
      <w:r w:rsidR="00991C07">
        <w:rPr>
          <w:lang w:val="pt-PT"/>
        </w:rPr>
        <w:t xml:space="preserve">sendo </w:t>
      </w:r>
      <w:r w:rsidR="00980C80">
        <w:rPr>
          <w:lang w:val="pt-PT"/>
        </w:rPr>
        <w:t>assim</w:t>
      </w:r>
      <w:r w:rsidR="00991C07">
        <w:rPr>
          <w:lang w:val="pt-PT"/>
        </w:rPr>
        <w:t xml:space="preserve"> menos eficiente, </w:t>
      </w:r>
      <w:r>
        <w:rPr>
          <w:lang w:val="pt-PT"/>
        </w:rPr>
        <w:t>significando</w:t>
      </w:r>
      <w:r w:rsidR="001706AF">
        <w:rPr>
          <w:lang w:val="pt-PT"/>
        </w:rPr>
        <w:t xml:space="preserve"> que </w:t>
      </w:r>
      <w:r w:rsidR="00531483">
        <w:rPr>
          <w:lang w:val="pt-PT"/>
        </w:rPr>
        <w:t>a função de aceitação é relativamente baixa</w:t>
      </w:r>
      <w:r>
        <w:rPr>
          <w:lang w:val="pt-PT"/>
        </w:rPr>
        <w:t xml:space="preserve">. </w:t>
      </w:r>
      <w:r w:rsidR="002D6057">
        <w:rPr>
          <w:lang w:val="pt-PT"/>
        </w:rPr>
        <w:t xml:space="preserve">Contudo, converge </w:t>
      </w:r>
      <w:r w:rsidR="00991C07">
        <w:rPr>
          <w:lang w:val="pt-PT"/>
        </w:rPr>
        <w:t xml:space="preserve">muito </w:t>
      </w:r>
      <w:r w:rsidR="002D6057">
        <w:rPr>
          <w:lang w:val="pt-PT"/>
        </w:rPr>
        <w:t>rapidamente, visível pela aproximação das bandas horizontais.</w:t>
      </w:r>
    </w:p>
    <w:p w14:paraId="1FC42A76" w14:textId="7BDA1203" w:rsidR="00564118" w:rsidRDefault="001706AF" w:rsidP="008D74EF">
      <w:pPr>
        <w:spacing w:line="360" w:lineRule="auto"/>
        <w:jc w:val="lowKashida"/>
        <w:rPr>
          <w:lang w:val="pt-PT"/>
        </w:rPr>
      </w:pPr>
      <w:r>
        <w:rPr>
          <w:lang w:val="pt-PT"/>
        </w:rPr>
        <w:t xml:space="preserve">As </w:t>
      </w:r>
      <w:r w:rsidRPr="001706AF">
        <w:rPr>
          <w:b/>
          <w:bCs/>
          <w:lang w:val="pt-PT"/>
        </w:rPr>
        <w:t>cadeias 2 e 3</w:t>
      </w:r>
      <w:r>
        <w:rPr>
          <w:lang w:val="pt-PT"/>
        </w:rPr>
        <w:t xml:space="preserve"> são relativamente semelhantes, no entanto a cadeia 3 </w:t>
      </w:r>
      <w:r w:rsidRPr="001706AF">
        <w:rPr>
          <w:lang w:val="pt-PT"/>
        </w:rPr>
        <w:t>possui mais oscilações que a cadeia 2 até convergir</w:t>
      </w:r>
      <w:r w:rsidR="008D74EF">
        <w:rPr>
          <w:lang w:val="pt-PT"/>
        </w:rPr>
        <w:t xml:space="preserve"> (rácio aceitação mais baixo)</w:t>
      </w:r>
      <w:r w:rsidRPr="001706AF">
        <w:rPr>
          <w:lang w:val="pt-PT"/>
        </w:rPr>
        <w:t>.</w:t>
      </w:r>
    </w:p>
    <w:p w14:paraId="7218691C" w14:textId="77777777" w:rsidR="008D74EF" w:rsidRDefault="008D74EF" w:rsidP="008D74EF">
      <w:pPr>
        <w:spacing w:line="360" w:lineRule="auto"/>
        <w:jc w:val="lowKashida"/>
        <w:rPr>
          <w:lang w:val="pt-PT"/>
        </w:rPr>
      </w:pPr>
    </w:p>
    <w:p w14:paraId="7EB69378" w14:textId="64811904" w:rsidR="00750343" w:rsidRDefault="008D74EF" w:rsidP="008D74EF">
      <w:pPr>
        <w:spacing w:line="360" w:lineRule="auto"/>
        <w:jc w:val="lowKashida"/>
        <w:rPr>
          <w:lang w:val="pt-PT"/>
        </w:rPr>
      </w:pPr>
      <w:r>
        <w:rPr>
          <w:lang w:val="pt-PT"/>
        </w:rPr>
        <w:t xml:space="preserve">Portanto conclui-se que </w:t>
      </w:r>
      <w:r w:rsidR="00750343">
        <w:rPr>
          <w:lang w:val="pt-PT"/>
        </w:rPr>
        <w:t xml:space="preserve">a velocidade de convergência </w:t>
      </w:r>
      <w:r w:rsidR="00980C80">
        <w:rPr>
          <w:lang w:val="pt-PT"/>
        </w:rPr>
        <w:t xml:space="preserve">não </w:t>
      </w:r>
      <w:r w:rsidR="00991C07">
        <w:rPr>
          <w:lang w:val="pt-PT"/>
        </w:rPr>
        <w:t xml:space="preserve">depende </w:t>
      </w:r>
      <w:r w:rsidR="00980C80">
        <w:rPr>
          <w:lang w:val="pt-PT"/>
        </w:rPr>
        <w:t xml:space="preserve">apenas </w:t>
      </w:r>
      <w:r w:rsidR="00991C07">
        <w:rPr>
          <w:lang w:val="pt-PT"/>
        </w:rPr>
        <w:t>do desvio-padrão</w:t>
      </w:r>
      <w:r w:rsidR="00564118">
        <w:rPr>
          <w:lang w:val="pt-PT"/>
        </w:rPr>
        <w:t xml:space="preserve">, </w:t>
      </w:r>
      <w:r w:rsidR="00980C80">
        <w:rPr>
          <w:lang w:val="pt-PT"/>
        </w:rPr>
        <w:t xml:space="preserve">mas </w:t>
      </w:r>
      <w:r w:rsidR="00564118">
        <w:rPr>
          <w:lang w:val="pt-PT"/>
        </w:rPr>
        <w:t>também da função de aceitação e do</w:t>
      </w:r>
      <w:r w:rsidR="00EF6017">
        <w:rPr>
          <w:lang w:val="pt-PT"/>
        </w:rPr>
        <w:t xml:space="preserve"> </w:t>
      </w:r>
      <w:r w:rsidR="00EF6017" w:rsidRPr="00621C8B">
        <w:rPr>
          <w:i/>
          <w:iCs/>
          <w:lang w:val="pt-PT"/>
        </w:rPr>
        <w:t>n</w:t>
      </w:r>
      <w:r w:rsidR="00564118">
        <w:rPr>
          <w:lang w:val="pt-PT"/>
        </w:rPr>
        <w:t>.</w:t>
      </w:r>
    </w:p>
    <w:p w14:paraId="29390EA3" w14:textId="2A9D93E3" w:rsidR="00196D13" w:rsidRPr="008D74EF" w:rsidRDefault="00196D13" w:rsidP="008D74EF">
      <w:pPr>
        <w:jc w:val="lowKashida"/>
        <w:rPr>
          <w:lang w:val="pt-PT"/>
        </w:rPr>
      </w:pPr>
    </w:p>
    <w:sectPr w:rsidR="00196D13" w:rsidRPr="008D74EF" w:rsidSect="00822031"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E2BC0" w14:textId="77777777" w:rsidR="00B606BC" w:rsidRDefault="00B606BC" w:rsidP="00EE700D">
      <w:r>
        <w:separator/>
      </w:r>
    </w:p>
  </w:endnote>
  <w:endnote w:type="continuationSeparator" w:id="0">
    <w:p w14:paraId="6D9B9603" w14:textId="77777777" w:rsidR="00B606BC" w:rsidRDefault="00B606BC" w:rsidP="00EE7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3034" w14:textId="103B01B1" w:rsidR="00822031" w:rsidRPr="000C42DF" w:rsidRDefault="00000000" w:rsidP="00822031">
    <w:pPr>
      <w:pStyle w:val="Footer"/>
      <w:rPr>
        <w:rFonts w:asciiTheme="majorBidi" w:hAnsiTheme="majorBidi" w:cstheme="majorBidi"/>
        <w:lang w:val="pt-PT"/>
      </w:rPr>
    </w:pPr>
    <w:sdt>
      <w:sdtPr>
        <w:rPr>
          <w:lang w:val="pt-PT"/>
        </w:rPr>
        <w:id w:val="-819269335"/>
        <w:docPartObj>
          <w:docPartGallery w:val="Page Numbers (Bottom of Page)"/>
          <w:docPartUnique/>
        </w:docPartObj>
      </w:sdtPr>
      <w:sdtEndPr>
        <w:rPr>
          <w:rFonts w:asciiTheme="majorBidi" w:hAnsiTheme="majorBidi" w:cstheme="majorBidi"/>
        </w:rPr>
      </w:sdtEndPr>
      <w:sdtContent>
        <w:r w:rsidR="00822031" w:rsidRPr="000C42DF">
          <w:rPr>
            <w:rFonts w:asciiTheme="majorBidi" w:hAnsiTheme="majorBidi" w:cstheme="majorBidi"/>
            <w:lang w:val="pt-PT"/>
          </w:rPr>
          <w:t xml:space="preserve">Modelação Estocástica                                         </w:t>
        </w:r>
        <w:proofErr w:type="spellStart"/>
        <w:r w:rsidR="00822031" w:rsidRPr="000C42DF">
          <w:rPr>
            <w:rFonts w:asciiTheme="majorBidi" w:hAnsiTheme="majorBidi" w:cstheme="majorBidi"/>
            <w:lang w:val="pt-PT"/>
          </w:rPr>
          <w:t>Problem</w:t>
        </w:r>
        <w:proofErr w:type="spellEnd"/>
        <w:r w:rsidR="00822031" w:rsidRPr="000C42DF">
          <w:rPr>
            <w:rFonts w:asciiTheme="majorBidi" w:hAnsiTheme="majorBidi" w:cstheme="majorBidi"/>
            <w:lang w:val="pt-PT"/>
          </w:rPr>
          <w:t xml:space="preserve"> Set 1                                                           </w:t>
        </w:r>
        <w:r w:rsidR="00822031" w:rsidRPr="000C42DF">
          <w:rPr>
            <w:rFonts w:asciiTheme="majorBidi" w:hAnsiTheme="majorBidi" w:cstheme="majorBidi"/>
            <w:lang w:val="pt-PT"/>
          </w:rPr>
          <w:fldChar w:fldCharType="begin"/>
        </w:r>
        <w:r w:rsidR="00822031" w:rsidRPr="000C42DF">
          <w:rPr>
            <w:rFonts w:asciiTheme="majorBidi" w:hAnsiTheme="majorBidi" w:cstheme="majorBidi"/>
            <w:lang w:val="pt-PT"/>
          </w:rPr>
          <w:instrText>PAGE   \* MERGEFORMAT</w:instrText>
        </w:r>
        <w:r w:rsidR="00822031" w:rsidRPr="000C42DF">
          <w:rPr>
            <w:rFonts w:asciiTheme="majorBidi" w:hAnsiTheme="majorBidi" w:cstheme="majorBidi"/>
            <w:lang w:val="pt-PT"/>
          </w:rPr>
          <w:fldChar w:fldCharType="separate"/>
        </w:r>
        <w:r w:rsidR="00822031" w:rsidRPr="000C42DF">
          <w:rPr>
            <w:rFonts w:asciiTheme="majorBidi" w:hAnsiTheme="majorBidi" w:cstheme="majorBidi"/>
            <w:lang w:val="pt-PT"/>
          </w:rPr>
          <w:t>2</w:t>
        </w:r>
        <w:r w:rsidR="00822031" w:rsidRPr="000C42DF">
          <w:rPr>
            <w:rFonts w:asciiTheme="majorBidi" w:hAnsiTheme="majorBidi" w:cstheme="majorBidi"/>
            <w:lang w:val="pt-PT"/>
          </w:rPr>
          <w:fldChar w:fldCharType="end"/>
        </w:r>
      </w:sdtContent>
    </w:sdt>
  </w:p>
  <w:p w14:paraId="181CDF65" w14:textId="1CDE1EE6" w:rsidR="00822031" w:rsidRPr="000C42DF" w:rsidRDefault="00822031">
    <w:pPr>
      <w:pStyle w:val="Footer"/>
      <w:rPr>
        <w:lang w:val="pt-P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512451"/>
      <w:docPartObj>
        <w:docPartGallery w:val="Page Numbers (Bottom of Page)"/>
        <w:docPartUnique/>
      </w:docPartObj>
    </w:sdtPr>
    <w:sdtContent>
      <w:p w14:paraId="409DCD59" w14:textId="22E844FE" w:rsidR="00822031" w:rsidRPr="00822031" w:rsidRDefault="00822031" w:rsidP="006A426C">
        <w:pPr>
          <w:pStyle w:val="Footer"/>
          <w:rPr>
            <w:rFonts w:asciiTheme="majorBidi" w:hAnsiTheme="majorBidi" w:cstheme="majorBidi"/>
          </w:rPr>
        </w:pPr>
      </w:p>
      <w:p w14:paraId="1CBBB052" w14:textId="4E9ABA80" w:rsidR="00EE700D" w:rsidRDefault="00000000" w:rsidP="00822031">
        <w:pPr>
          <w:pStyle w:val="Footer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5A52C" w14:textId="77777777" w:rsidR="00B606BC" w:rsidRDefault="00B606BC" w:rsidP="00EE700D">
      <w:r>
        <w:separator/>
      </w:r>
    </w:p>
  </w:footnote>
  <w:footnote w:type="continuationSeparator" w:id="0">
    <w:p w14:paraId="2A7F4129" w14:textId="77777777" w:rsidR="00B606BC" w:rsidRDefault="00B606BC" w:rsidP="00EE7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62861" w14:textId="2040BE9D" w:rsidR="00231125" w:rsidRDefault="00231125">
    <w:pPr>
      <w:pStyle w:val="Header"/>
    </w:pPr>
    <w:r>
      <w:ptab w:relativeTo="margin" w:alignment="center" w:leader="none"/>
    </w:r>
    <w:r w:rsidRPr="00215696">
      <w:rPr>
        <w:rFonts w:asciiTheme="majorBidi" w:hAnsiTheme="majorBidi" w:cstheme="majorBidi"/>
        <w:noProof/>
        <w:sz w:val="24"/>
        <w:szCs w:val="24"/>
      </w:rPr>
      <w:drawing>
        <wp:inline distT="0" distB="0" distL="0" distR="0" wp14:anchorId="5E20B653" wp14:editId="27FF800C">
          <wp:extent cx="2356485" cy="373812"/>
          <wp:effectExtent l="0" t="0" r="5715" b="7620"/>
          <wp:docPr id="876534255" name="Picture 87653425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401918" name="Picture 1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2860" cy="3875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837ED"/>
    <w:multiLevelType w:val="hybridMultilevel"/>
    <w:tmpl w:val="3572C19A"/>
    <w:lvl w:ilvl="0" w:tplc="36408F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62C2F"/>
    <w:multiLevelType w:val="hybridMultilevel"/>
    <w:tmpl w:val="0890D41E"/>
    <w:lvl w:ilvl="0" w:tplc="04A0D1B2">
      <w:start w:val="1"/>
      <w:numFmt w:val="decimal"/>
      <w:lvlText w:val="%1-"/>
      <w:lvlJc w:val="left"/>
      <w:pPr>
        <w:ind w:left="796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516" w:hanging="360"/>
      </w:pPr>
    </w:lvl>
    <w:lvl w:ilvl="2" w:tplc="0809001B" w:tentative="1">
      <w:start w:val="1"/>
      <w:numFmt w:val="lowerRoman"/>
      <w:lvlText w:val="%3."/>
      <w:lvlJc w:val="right"/>
      <w:pPr>
        <w:ind w:left="2236" w:hanging="180"/>
      </w:pPr>
    </w:lvl>
    <w:lvl w:ilvl="3" w:tplc="0809000F" w:tentative="1">
      <w:start w:val="1"/>
      <w:numFmt w:val="decimal"/>
      <w:lvlText w:val="%4."/>
      <w:lvlJc w:val="left"/>
      <w:pPr>
        <w:ind w:left="2956" w:hanging="360"/>
      </w:pPr>
    </w:lvl>
    <w:lvl w:ilvl="4" w:tplc="08090019" w:tentative="1">
      <w:start w:val="1"/>
      <w:numFmt w:val="lowerLetter"/>
      <w:lvlText w:val="%5."/>
      <w:lvlJc w:val="left"/>
      <w:pPr>
        <w:ind w:left="3676" w:hanging="360"/>
      </w:pPr>
    </w:lvl>
    <w:lvl w:ilvl="5" w:tplc="0809001B" w:tentative="1">
      <w:start w:val="1"/>
      <w:numFmt w:val="lowerRoman"/>
      <w:lvlText w:val="%6."/>
      <w:lvlJc w:val="right"/>
      <w:pPr>
        <w:ind w:left="4396" w:hanging="180"/>
      </w:pPr>
    </w:lvl>
    <w:lvl w:ilvl="6" w:tplc="0809000F" w:tentative="1">
      <w:start w:val="1"/>
      <w:numFmt w:val="decimal"/>
      <w:lvlText w:val="%7."/>
      <w:lvlJc w:val="left"/>
      <w:pPr>
        <w:ind w:left="5116" w:hanging="360"/>
      </w:pPr>
    </w:lvl>
    <w:lvl w:ilvl="7" w:tplc="08090019" w:tentative="1">
      <w:start w:val="1"/>
      <w:numFmt w:val="lowerLetter"/>
      <w:lvlText w:val="%8."/>
      <w:lvlJc w:val="left"/>
      <w:pPr>
        <w:ind w:left="5836" w:hanging="360"/>
      </w:pPr>
    </w:lvl>
    <w:lvl w:ilvl="8" w:tplc="08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" w15:restartNumberingAfterBreak="0">
    <w:nsid w:val="7D4473FA"/>
    <w:multiLevelType w:val="hybridMultilevel"/>
    <w:tmpl w:val="BD60B9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973449">
    <w:abstractNumId w:val="0"/>
  </w:num>
  <w:num w:numId="2" w16cid:durableId="311258885">
    <w:abstractNumId w:val="2"/>
  </w:num>
  <w:num w:numId="3" w16cid:durableId="1843087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D8"/>
    <w:rsid w:val="0001365C"/>
    <w:rsid w:val="000337F3"/>
    <w:rsid w:val="0004075B"/>
    <w:rsid w:val="00076D43"/>
    <w:rsid w:val="000A4E77"/>
    <w:rsid w:val="000C42DF"/>
    <w:rsid w:val="001706AF"/>
    <w:rsid w:val="00196D13"/>
    <w:rsid w:val="001F279C"/>
    <w:rsid w:val="00215696"/>
    <w:rsid w:val="00231125"/>
    <w:rsid w:val="002365F7"/>
    <w:rsid w:val="002D6057"/>
    <w:rsid w:val="00407C2F"/>
    <w:rsid w:val="004A59D8"/>
    <w:rsid w:val="004E4D64"/>
    <w:rsid w:val="00500807"/>
    <w:rsid w:val="00514715"/>
    <w:rsid w:val="005249EC"/>
    <w:rsid w:val="00531483"/>
    <w:rsid w:val="00564118"/>
    <w:rsid w:val="005B4DA4"/>
    <w:rsid w:val="005B6F2F"/>
    <w:rsid w:val="005C3688"/>
    <w:rsid w:val="00614508"/>
    <w:rsid w:val="00621C8B"/>
    <w:rsid w:val="00694F15"/>
    <w:rsid w:val="006A426C"/>
    <w:rsid w:val="007107E2"/>
    <w:rsid w:val="00750343"/>
    <w:rsid w:val="00771C36"/>
    <w:rsid w:val="007F0883"/>
    <w:rsid w:val="00822031"/>
    <w:rsid w:val="0083119E"/>
    <w:rsid w:val="00876376"/>
    <w:rsid w:val="008B6FFF"/>
    <w:rsid w:val="008D74EF"/>
    <w:rsid w:val="00975310"/>
    <w:rsid w:val="00980C80"/>
    <w:rsid w:val="0098267C"/>
    <w:rsid w:val="00991C07"/>
    <w:rsid w:val="009E6AAD"/>
    <w:rsid w:val="00A21C64"/>
    <w:rsid w:val="00A711F5"/>
    <w:rsid w:val="00B12532"/>
    <w:rsid w:val="00B33CD5"/>
    <w:rsid w:val="00B606BC"/>
    <w:rsid w:val="00C06E25"/>
    <w:rsid w:val="00C173F2"/>
    <w:rsid w:val="00C67F1A"/>
    <w:rsid w:val="00C97ADE"/>
    <w:rsid w:val="00D02BB5"/>
    <w:rsid w:val="00D36209"/>
    <w:rsid w:val="00D43BBD"/>
    <w:rsid w:val="00D51CB9"/>
    <w:rsid w:val="00D67259"/>
    <w:rsid w:val="00DA5B05"/>
    <w:rsid w:val="00DC5A8F"/>
    <w:rsid w:val="00DF79F4"/>
    <w:rsid w:val="00E26A1D"/>
    <w:rsid w:val="00E9042B"/>
    <w:rsid w:val="00EE700D"/>
    <w:rsid w:val="00EF6017"/>
    <w:rsid w:val="00F42CC6"/>
    <w:rsid w:val="00F73132"/>
    <w:rsid w:val="00F844CD"/>
    <w:rsid w:val="00FC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71FDB"/>
  <w15:chartTrackingRefBased/>
  <w15:docId w15:val="{9B34745C-4F4F-4A0C-BAAE-7D7366CE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E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59D8"/>
    <w:pPr>
      <w:keepNext/>
      <w:keepLines/>
      <w:pBdr>
        <w:bottom w:val="single" w:sz="4" w:space="2" w:color="8AB833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9D8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8AB833" w:themeColor="accent2"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9D8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668926" w:themeColor="accent2" w:themeShade="BF"/>
      <w:sz w:val="32"/>
      <w:szCs w:val="3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59D8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445C19" w:themeColor="accent2" w:themeShade="80"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9D8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668926" w:themeColor="accent2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9D8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445C19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9D8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445C1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9D8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445C1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9D8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445C1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9D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59D8"/>
    <w:rPr>
      <w:rFonts w:asciiTheme="majorHAnsi" w:eastAsiaTheme="majorEastAsia" w:hAnsiTheme="majorHAnsi" w:cstheme="majorBidi"/>
      <w:color w:val="8AB833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59D8"/>
    <w:rPr>
      <w:rFonts w:asciiTheme="majorHAnsi" w:eastAsiaTheme="majorEastAsia" w:hAnsiTheme="majorHAnsi" w:cstheme="majorBidi"/>
      <w:color w:val="668926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59D8"/>
    <w:rPr>
      <w:rFonts w:asciiTheme="majorHAnsi" w:eastAsiaTheme="majorEastAsia" w:hAnsiTheme="majorHAnsi" w:cstheme="majorBidi"/>
      <w:i/>
      <w:iCs/>
      <w:color w:val="445C1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9D8"/>
    <w:rPr>
      <w:rFonts w:asciiTheme="majorHAnsi" w:eastAsiaTheme="majorEastAsia" w:hAnsiTheme="majorHAnsi" w:cstheme="majorBidi"/>
      <w:color w:val="668926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9D8"/>
    <w:rPr>
      <w:rFonts w:asciiTheme="majorHAnsi" w:eastAsiaTheme="majorEastAsia" w:hAnsiTheme="majorHAnsi" w:cstheme="majorBidi"/>
      <w:i/>
      <w:iCs/>
      <w:color w:val="445C1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9D8"/>
    <w:rPr>
      <w:rFonts w:asciiTheme="majorHAnsi" w:eastAsiaTheme="majorEastAsia" w:hAnsiTheme="majorHAnsi" w:cstheme="majorBidi"/>
      <w:b/>
      <w:bCs/>
      <w:color w:val="445C1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9D8"/>
    <w:rPr>
      <w:rFonts w:asciiTheme="majorHAnsi" w:eastAsiaTheme="majorEastAsia" w:hAnsiTheme="majorHAnsi" w:cstheme="majorBidi"/>
      <w:color w:val="445C1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9D8"/>
    <w:rPr>
      <w:rFonts w:asciiTheme="majorHAnsi" w:eastAsiaTheme="majorEastAsia" w:hAnsiTheme="majorHAnsi" w:cstheme="majorBidi"/>
      <w:i/>
      <w:iCs/>
      <w:color w:val="445C1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A59D8"/>
    <w:pPr>
      <w:spacing w:after="160"/>
    </w:pPr>
    <w:rPr>
      <w:rFonts w:asciiTheme="minorHAnsi" w:eastAsiaTheme="minorEastAsia" w:hAnsiTheme="minorHAnsi" w:cstheme="minorBidi"/>
      <w:b/>
      <w:bCs/>
      <w:color w:val="404040" w:themeColor="text1" w:themeTint="BF"/>
      <w:sz w:val="16"/>
      <w:szCs w:val="1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4A59D8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A59D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9D8"/>
    <w:pPr>
      <w:numPr>
        <w:ilvl w:val="1"/>
      </w:numPr>
      <w:spacing w:after="240" w:line="276" w:lineRule="auto"/>
    </w:pPr>
    <w:rPr>
      <w:rFonts w:asciiTheme="minorHAnsi" w:eastAsiaTheme="minorEastAsia" w:hAnsiTheme="minorHAnsi" w:cstheme="minorBidi"/>
      <w:caps/>
      <w:color w:val="404040" w:themeColor="text1" w:themeTint="BF"/>
      <w:spacing w:val="20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A59D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A59D8"/>
    <w:rPr>
      <w:b/>
      <w:bCs/>
    </w:rPr>
  </w:style>
  <w:style w:type="character" w:styleId="Emphasis">
    <w:name w:val="Emphasis"/>
    <w:basedOn w:val="DefaultParagraphFont"/>
    <w:uiPriority w:val="20"/>
    <w:qFormat/>
    <w:rsid w:val="004A59D8"/>
    <w:rPr>
      <w:i/>
      <w:iCs/>
      <w:color w:val="000000" w:themeColor="text1"/>
    </w:rPr>
  </w:style>
  <w:style w:type="paragraph" w:styleId="NoSpacing">
    <w:name w:val="No Spacing"/>
    <w:uiPriority w:val="1"/>
    <w:qFormat/>
    <w:rsid w:val="004A59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59D8"/>
    <w:pPr>
      <w:spacing w:before="160" w:after="160" w:line="276" w:lineRule="auto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4A59D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9D8"/>
    <w:pPr>
      <w:pBdr>
        <w:top w:val="single" w:sz="24" w:space="4" w:color="8AB833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9D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A59D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A59D8"/>
    <w:rPr>
      <w:b/>
      <w:bCs/>
      <w:i/>
      <w:iCs/>
      <w:caps w:val="0"/>
      <w:smallCaps w:val="0"/>
      <w:strike w:val="0"/>
      <w:dstrike w:val="0"/>
      <w:color w:val="8AB833" w:themeColor="accent2"/>
    </w:rPr>
  </w:style>
  <w:style w:type="character" w:styleId="SubtleReference">
    <w:name w:val="Subtle Reference"/>
    <w:basedOn w:val="DefaultParagraphFont"/>
    <w:uiPriority w:val="31"/>
    <w:qFormat/>
    <w:rsid w:val="004A59D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59D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A59D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59D8"/>
    <w:pPr>
      <w:outlineLvl w:val="9"/>
    </w:pPr>
  </w:style>
  <w:style w:type="paragraph" w:styleId="ListParagraph">
    <w:name w:val="List Paragraph"/>
    <w:basedOn w:val="Normal"/>
    <w:uiPriority w:val="34"/>
    <w:qFormat/>
    <w:rsid w:val="00215696"/>
    <w:pPr>
      <w:spacing w:after="160" w:line="276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table" w:styleId="TableGrid">
    <w:name w:val="Table Grid"/>
    <w:basedOn w:val="TableNormal"/>
    <w:uiPriority w:val="39"/>
    <w:rsid w:val="00236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365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2365F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365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365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365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98267C"/>
    <w:pPr>
      <w:spacing w:after="0" w:line="240" w:lineRule="auto"/>
    </w:pPr>
    <w:tblPr>
      <w:tblStyleRowBandSize w:val="1"/>
      <w:tblStyleColBandSize w:val="1"/>
      <w:tblBorders>
        <w:top w:val="single" w:sz="4" w:space="0" w:color="B6E1E7" w:themeColor="accent5" w:themeTint="66"/>
        <w:left w:val="single" w:sz="4" w:space="0" w:color="B6E1E7" w:themeColor="accent5" w:themeTint="66"/>
        <w:bottom w:val="single" w:sz="4" w:space="0" w:color="B6E1E7" w:themeColor="accent5" w:themeTint="66"/>
        <w:right w:val="single" w:sz="4" w:space="0" w:color="B6E1E7" w:themeColor="accent5" w:themeTint="66"/>
        <w:insideH w:val="single" w:sz="4" w:space="0" w:color="B6E1E7" w:themeColor="accent5" w:themeTint="66"/>
        <w:insideV w:val="single" w:sz="4" w:space="0" w:color="B6E1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urfulAccent3">
    <w:name w:val="Grid Table 6 Colorful Accent 3"/>
    <w:basedOn w:val="TableNormal"/>
    <w:uiPriority w:val="51"/>
    <w:rsid w:val="0098267C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E700D"/>
    <w:pPr>
      <w:tabs>
        <w:tab w:val="center" w:pos="4252"/>
        <w:tab w:val="right" w:pos="8504"/>
      </w:tabs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E700D"/>
  </w:style>
  <w:style w:type="paragraph" w:styleId="Footer">
    <w:name w:val="footer"/>
    <w:basedOn w:val="Normal"/>
    <w:link w:val="FooterChar"/>
    <w:uiPriority w:val="99"/>
    <w:unhideWhenUsed/>
    <w:rsid w:val="00EE700D"/>
    <w:pPr>
      <w:tabs>
        <w:tab w:val="center" w:pos="4252"/>
        <w:tab w:val="right" w:pos="8504"/>
      </w:tabs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E700D"/>
  </w:style>
  <w:style w:type="character" w:styleId="PlaceholderText">
    <w:name w:val="Placeholder Text"/>
    <w:basedOn w:val="DefaultParagraphFont"/>
    <w:uiPriority w:val="99"/>
    <w:semiHidden/>
    <w:rsid w:val="008D74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8D5C0B0461504C94F3723C5A6BF1E0" ma:contentTypeVersion="13" ma:contentTypeDescription="Criar um novo documento." ma:contentTypeScope="" ma:versionID="c009c5a4ebdb171e146aed7980866072">
  <xsd:schema xmlns:xsd="http://www.w3.org/2001/XMLSchema" xmlns:xs="http://www.w3.org/2001/XMLSchema" xmlns:p="http://schemas.microsoft.com/office/2006/metadata/properties" xmlns:ns3="7b1f6d43-35fb-4c40-8c11-5462e36b20a1" xmlns:ns4="43c2570a-4855-45e9-bb24-26cc6e503d93" targetNamespace="http://schemas.microsoft.com/office/2006/metadata/properties" ma:root="true" ma:fieldsID="6723547993584e63cb6abd2ea46c7344" ns3:_="" ns4:_="">
    <xsd:import namespace="7b1f6d43-35fb-4c40-8c11-5462e36b20a1"/>
    <xsd:import namespace="43c2570a-4855-45e9-bb24-26cc6e503d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f6d43-35fb-4c40-8c11-5462e36b2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2570a-4855-45e9-bb24-26cc6e503d9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1f6d43-35fb-4c40-8c11-5462e36b20a1" xsi:nil="true"/>
  </documentManagement>
</p:properties>
</file>

<file path=customXml/itemProps1.xml><?xml version="1.0" encoding="utf-8"?>
<ds:datastoreItem xmlns:ds="http://schemas.openxmlformats.org/officeDocument/2006/customXml" ds:itemID="{F807FB6B-F540-40FB-A3DE-BC3924BC6F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CDCEBB-A687-4DE2-BCE9-8BB600D0AC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1f6d43-35fb-4c40-8c11-5462e36b20a1"/>
    <ds:schemaRef ds:uri="43c2570a-4855-45e9-bb24-26cc6e503d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AEAB39-BE29-4BD1-81D1-4ED9E2A6A052}">
  <ds:schemaRefs>
    <ds:schemaRef ds:uri="http://schemas.microsoft.com/office/2006/metadata/properties"/>
    <ds:schemaRef ds:uri="http://schemas.microsoft.com/office/infopath/2007/PartnerControls"/>
    <ds:schemaRef ds:uri="7b1f6d43-35fb-4c40-8c11-5462e36b20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Umeima Adam Mahomed</dc:creator>
  <cp:keywords/>
  <dc:description/>
  <cp:lastModifiedBy>Umeima Adam Mahomed</cp:lastModifiedBy>
  <cp:revision>3</cp:revision>
  <cp:lastPrinted>2023-10-21T16:48:00Z</cp:lastPrinted>
  <dcterms:created xsi:type="dcterms:W3CDTF">2023-10-21T16:48:00Z</dcterms:created>
  <dcterms:modified xsi:type="dcterms:W3CDTF">2023-10-21T17:17:00Z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0x0101008D8D5C0B0461504C94F3723C5A6BF1E0</vt:lpwstr>
  </property>
</Properties>
</file>