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432FCE" w14:textId="385AEE4F" w:rsidR="00B1499D" w:rsidRDefault="00B1499D" w:rsidP="00D20286">
      <w:pPr>
        <w:rPr>
          <w:lang w:eastAsia="en-US"/>
        </w:rPr>
      </w:pPr>
    </w:p>
    <w:p w14:paraId="68AC486C" w14:textId="341C484A" w:rsidR="005E694C" w:rsidRDefault="00833725" w:rsidP="00D20286">
      <w:pPr>
        <w:rPr>
          <w:lang w:eastAsia="en-US"/>
        </w:rPr>
      </w:pPr>
      <w:r>
        <w:rPr>
          <w:noProof/>
        </w:rPr>
        <w:drawing>
          <wp:inline distT="0" distB="0" distL="0" distR="0" wp14:anchorId="1669CDFA" wp14:editId="7725DB4D">
            <wp:extent cx="2015654" cy="1343025"/>
            <wp:effectExtent l="0" t="0" r="3810" b="0"/>
            <wp:docPr id="5" name="Picture 5" descr="A person smiling at the camer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erson smiling at the camera&#10;&#10;Description automatically generated with medium confidenc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20597" cy="1346319"/>
                    </a:xfrm>
                    <a:prstGeom prst="rect">
                      <a:avLst/>
                    </a:prstGeom>
                    <a:noFill/>
                    <a:ln>
                      <a:noFill/>
                    </a:ln>
                  </pic:spPr>
                </pic:pic>
              </a:graphicData>
            </a:graphic>
          </wp:inline>
        </w:drawing>
      </w:r>
    </w:p>
    <w:p w14:paraId="60B6E586" w14:textId="63902F7A" w:rsidR="005E694C" w:rsidRDefault="005E694C" w:rsidP="00D20286">
      <w:pPr>
        <w:rPr>
          <w:lang w:eastAsia="en-US"/>
        </w:rPr>
      </w:pPr>
    </w:p>
    <w:p w14:paraId="2D7A4771" w14:textId="77777777" w:rsidR="005E694C" w:rsidRDefault="005E694C" w:rsidP="00D20286">
      <w:pPr>
        <w:rPr>
          <w:lang w:eastAsia="en-US"/>
        </w:rPr>
      </w:pPr>
    </w:p>
    <w:p w14:paraId="55D7C646" w14:textId="0A873D1C" w:rsidR="0058029D" w:rsidRPr="007A043B" w:rsidRDefault="0058029D" w:rsidP="00D20286">
      <w:pPr>
        <w:rPr>
          <w:b/>
          <w:bCs/>
          <w:color w:val="44546A" w:themeColor="text2"/>
          <w:lang w:eastAsia="en-US"/>
        </w:rPr>
      </w:pPr>
      <w:r w:rsidRPr="007A043B">
        <w:rPr>
          <w:b/>
          <w:bCs/>
          <w:color w:val="44546A" w:themeColor="text2"/>
          <w:lang w:eastAsia="en-US"/>
        </w:rPr>
        <w:t>Biography</w:t>
      </w:r>
    </w:p>
    <w:p w14:paraId="5A22168F" w14:textId="77777777" w:rsidR="0058029D" w:rsidRDefault="0058029D" w:rsidP="00D20286">
      <w:pPr>
        <w:rPr>
          <w:lang w:eastAsia="en-US"/>
        </w:rPr>
      </w:pPr>
    </w:p>
    <w:p w14:paraId="025E44C6" w14:textId="4CCD9EC7" w:rsidR="00D20286" w:rsidRPr="007A043B" w:rsidRDefault="00C570B7" w:rsidP="00D20286">
      <w:pPr>
        <w:rPr>
          <w:b/>
          <w:bCs/>
          <w:lang w:eastAsia="en-US"/>
        </w:rPr>
      </w:pPr>
      <w:r w:rsidRPr="007A043B">
        <w:rPr>
          <w:b/>
          <w:bCs/>
          <w:lang w:eastAsia="en-US"/>
        </w:rPr>
        <w:t>J</w:t>
      </w:r>
      <w:r w:rsidR="0058029D" w:rsidRPr="007A043B">
        <w:rPr>
          <w:b/>
          <w:bCs/>
          <w:lang w:eastAsia="en-US"/>
        </w:rPr>
        <w:t>ade Lewis</w:t>
      </w:r>
      <w:r w:rsidR="00D20286" w:rsidRPr="007A043B">
        <w:rPr>
          <w:b/>
          <w:bCs/>
          <w:lang w:eastAsia="en-US"/>
        </w:rPr>
        <w:t xml:space="preserve">, </w:t>
      </w:r>
      <w:r w:rsidR="006566B5" w:rsidRPr="007A043B">
        <w:rPr>
          <w:b/>
          <w:bCs/>
          <w:lang w:eastAsia="en-US"/>
        </w:rPr>
        <w:t xml:space="preserve">Chief Executive of Jade Advocacy </w:t>
      </w:r>
    </w:p>
    <w:p w14:paraId="070ADFD3" w14:textId="77777777" w:rsidR="00F003D0" w:rsidRDefault="00F003D0">
      <w:pPr>
        <w:rPr>
          <w:rFonts w:ascii="Segoe UI" w:hAnsi="Segoe UI" w:cs="Segoe UI"/>
          <w:sz w:val="21"/>
          <w:szCs w:val="21"/>
          <w:shd w:val="clear" w:color="auto" w:fill="FFFFFF"/>
        </w:rPr>
      </w:pPr>
    </w:p>
    <w:p w14:paraId="3AD6114C" w14:textId="4D73658A" w:rsidR="003456A9" w:rsidRPr="003456A9" w:rsidRDefault="007F4E59" w:rsidP="003456A9">
      <w:pPr>
        <w:rPr>
          <w:lang w:eastAsia="en-US"/>
        </w:rPr>
      </w:pPr>
      <w:r>
        <w:rPr>
          <w:lang w:eastAsia="en-US"/>
        </w:rPr>
        <w:t xml:space="preserve">Jade is a </w:t>
      </w:r>
      <w:r w:rsidR="003456A9" w:rsidRPr="003456A9">
        <w:rPr>
          <w:lang w:eastAsia="en-US"/>
        </w:rPr>
        <w:t xml:space="preserve">high-profile advocate for a more energy-efficient, healthy, and sustainable built </w:t>
      </w:r>
      <w:r w:rsidR="006566B5">
        <w:rPr>
          <w:lang w:eastAsia="en-US"/>
        </w:rPr>
        <w:t>e</w:t>
      </w:r>
      <w:r w:rsidR="003456A9" w:rsidRPr="003456A9">
        <w:rPr>
          <w:lang w:eastAsia="en-US"/>
        </w:rPr>
        <w:t>nvironment. With extensive experience in policy and regulatory affairs, she has collaborated with the Government, Parliament, and industry to tackle some of the biggest challenges in sustainable energy and construction. Witnessing the ups and downs of political interventions over the past decade, Jade understands the critical need to unite industry and policymakers to craft effective policies. Her dedication focuses on enhancing building performance to improve occupants' wellbeing and reduce the environmental impact of our built environment.</w:t>
      </w:r>
    </w:p>
    <w:p w14:paraId="5CE2BEAB" w14:textId="77777777" w:rsidR="003456A9" w:rsidRPr="003456A9" w:rsidRDefault="003456A9" w:rsidP="003456A9">
      <w:pPr>
        <w:rPr>
          <w:lang w:eastAsia="en-US"/>
        </w:rPr>
      </w:pPr>
    </w:p>
    <w:p w14:paraId="460CBF6B" w14:textId="77777777" w:rsidR="003456A9" w:rsidRPr="003456A9" w:rsidRDefault="003456A9" w:rsidP="003456A9">
      <w:pPr>
        <w:rPr>
          <w:lang w:eastAsia="en-US"/>
        </w:rPr>
      </w:pPr>
      <w:r w:rsidRPr="003456A9">
        <w:rPr>
          <w:lang w:eastAsia="en-US"/>
        </w:rPr>
        <w:t>Jade’s previous roles include Chief Executive of the Sustainable Energy Association and Director of Advocacy for the world-leading construction product manufacturer, Saint-Gobain.</w:t>
      </w:r>
    </w:p>
    <w:p w14:paraId="416272B1" w14:textId="01B98AC1" w:rsidR="003456A9" w:rsidRPr="003456A9" w:rsidRDefault="003456A9" w:rsidP="003456A9">
      <w:pPr>
        <w:rPr>
          <w:lang w:eastAsia="en-US"/>
        </w:rPr>
      </w:pPr>
      <w:r w:rsidRPr="003456A9">
        <w:rPr>
          <w:lang w:eastAsia="en-US"/>
        </w:rPr>
        <w:t xml:space="preserve"> </w:t>
      </w:r>
    </w:p>
    <w:p w14:paraId="62A7E64E" w14:textId="724F7E54" w:rsidR="003456A9" w:rsidRDefault="003456A9" w:rsidP="003456A9">
      <w:pPr>
        <w:rPr>
          <w:lang w:eastAsia="en-US"/>
        </w:rPr>
      </w:pPr>
      <w:r w:rsidRPr="003456A9">
        <w:rPr>
          <w:lang w:eastAsia="en-US"/>
        </w:rPr>
        <w:t xml:space="preserve">Currently, Jade chairs the </w:t>
      </w:r>
      <w:r w:rsidR="00172392">
        <w:rPr>
          <w:lang w:eastAsia="en-US"/>
        </w:rPr>
        <w:t xml:space="preserve">Healthy Homes and Buildings Group, </w:t>
      </w:r>
      <w:r w:rsidRPr="003456A9">
        <w:rPr>
          <w:lang w:eastAsia="en-US"/>
        </w:rPr>
        <w:t>West Midland</w:t>
      </w:r>
      <w:r w:rsidR="00F402C9">
        <w:rPr>
          <w:lang w:eastAsia="en-US"/>
        </w:rPr>
        <w:t>s</w:t>
      </w:r>
      <w:r w:rsidRPr="003456A9">
        <w:rPr>
          <w:lang w:eastAsia="en-US"/>
        </w:rPr>
        <w:t xml:space="preserve"> Combined Authority Energy Capital Board</w:t>
      </w:r>
      <w:r w:rsidR="00AC7E5F">
        <w:rPr>
          <w:lang w:eastAsia="en-US"/>
        </w:rPr>
        <w:t xml:space="preserve"> and </w:t>
      </w:r>
      <w:r w:rsidRPr="003456A9">
        <w:rPr>
          <w:lang w:eastAsia="en-US"/>
        </w:rPr>
        <w:t>Board of Trustees of the National Energy Foundation</w:t>
      </w:r>
      <w:r w:rsidR="00AC7E5F">
        <w:rPr>
          <w:lang w:eastAsia="en-US"/>
        </w:rPr>
        <w:t xml:space="preserve">. </w:t>
      </w:r>
      <w:r w:rsidR="002D202A">
        <w:rPr>
          <w:lang w:eastAsia="en-US"/>
        </w:rPr>
        <w:t xml:space="preserve">Jade also provides secretariat </w:t>
      </w:r>
      <w:r w:rsidR="001B1AC5">
        <w:rPr>
          <w:lang w:eastAsia="en-US"/>
        </w:rPr>
        <w:t xml:space="preserve">services </w:t>
      </w:r>
      <w:r w:rsidR="002D202A">
        <w:rPr>
          <w:lang w:eastAsia="en-US"/>
        </w:rPr>
        <w:t>for the All-Party Parliamentary Group for Healthy Homes and Buildings</w:t>
      </w:r>
      <w:r w:rsidR="001B1AC5">
        <w:rPr>
          <w:lang w:eastAsia="en-US"/>
        </w:rPr>
        <w:t xml:space="preserve"> and British Energy Efficiency Federation</w:t>
      </w:r>
      <w:r w:rsidR="002D202A">
        <w:rPr>
          <w:lang w:eastAsia="en-US"/>
        </w:rPr>
        <w:t>.</w:t>
      </w:r>
      <w:r w:rsidR="00790183">
        <w:rPr>
          <w:lang w:eastAsia="en-US"/>
        </w:rPr>
        <w:t xml:space="preserve"> Her </w:t>
      </w:r>
      <w:r w:rsidRPr="003456A9">
        <w:rPr>
          <w:lang w:eastAsia="en-US"/>
        </w:rPr>
        <w:t>leadership and commitment are pivotal in driving forward a sustainable and healthier future for our built environments.</w:t>
      </w:r>
    </w:p>
    <w:p w14:paraId="55EA8D90" w14:textId="77777777" w:rsidR="002A207A" w:rsidRDefault="002A207A" w:rsidP="003456A9">
      <w:pPr>
        <w:rPr>
          <w:lang w:eastAsia="en-US"/>
        </w:rPr>
      </w:pPr>
    </w:p>
    <w:p w14:paraId="65ABAF05" w14:textId="77777777" w:rsidR="002A207A" w:rsidRDefault="002A207A" w:rsidP="003456A9">
      <w:pPr>
        <w:rPr>
          <w:lang w:eastAsia="en-US"/>
        </w:rPr>
      </w:pPr>
    </w:p>
    <w:sectPr w:rsidR="002A207A">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2C5E03" w14:textId="77777777" w:rsidR="00026CF2" w:rsidRDefault="00026CF2" w:rsidP="00D20286">
      <w:r>
        <w:separator/>
      </w:r>
    </w:p>
  </w:endnote>
  <w:endnote w:type="continuationSeparator" w:id="0">
    <w:p w14:paraId="2EDBBFDB" w14:textId="77777777" w:rsidR="00026CF2" w:rsidRDefault="00026CF2" w:rsidP="00D202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96DC16" w14:textId="77777777" w:rsidR="00026CF2" w:rsidRDefault="00026CF2" w:rsidP="00D20286">
      <w:r>
        <w:separator/>
      </w:r>
    </w:p>
  </w:footnote>
  <w:footnote w:type="continuationSeparator" w:id="0">
    <w:p w14:paraId="0F3E54D8" w14:textId="77777777" w:rsidR="00026CF2" w:rsidRDefault="00026CF2" w:rsidP="00D202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8BCD4D" w14:textId="74AD0914" w:rsidR="00926806" w:rsidRDefault="007A043B" w:rsidP="00926806">
    <w:pPr>
      <w:pStyle w:val="Header"/>
      <w:ind w:left="4320"/>
    </w:pPr>
    <w:r>
      <w:rPr>
        <w:noProof/>
      </w:rPr>
      <w:drawing>
        <wp:inline distT="0" distB="0" distL="0" distR="0" wp14:anchorId="2D423EC6" wp14:editId="2266A8D3">
          <wp:extent cx="3212599" cy="883922"/>
          <wp:effectExtent l="0" t="0" r="6985" b="0"/>
          <wp:docPr id="162330326" name="Picture 1" descr="A black background with blu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0326" name="Picture 1" descr="A black background with blue letter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212599" cy="883922"/>
                  </a:xfrm>
                  <a:prstGeom prst="rect">
                    <a:avLst/>
                  </a:prstGeom>
                </pic:spPr>
              </pic:pic>
            </a:graphicData>
          </a:graphic>
        </wp:inline>
      </w:drawing>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286"/>
    <w:rsid w:val="00026CF2"/>
    <w:rsid w:val="0003444A"/>
    <w:rsid w:val="00037C33"/>
    <w:rsid w:val="00040715"/>
    <w:rsid w:val="00052C69"/>
    <w:rsid w:val="00060240"/>
    <w:rsid w:val="000703DC"/>
    <w:rsid w:val="00094727"/>
    <w:rsid w:val="000C7381"/>
    <w:rsid w:val="00100976"/>
    <w:rsid w:val="00103E1A"/>
    <w:rsid w:val="001056A6"/>
    <w:rsid w:val="00145553"/>
    <w:rsid w:val="00172392"/>
    <w:rsid w:val="001732BD"/>
    <w:rsid w:val="001B1AC5"/>
    <w:rsid w:val="001B4752"/>
    <w:rsid w:val="001B7035"/>
    <w:rsid w:val="00293D44"/>
    <w:rsid w:val="002A207A"/>
    <w:rsid w:val="002D202A"/>
    <w:rsid w:val="003065B5"/>
    <w:rsid w:val="003456A9"/>
    <w:rsid w:val="003632DB"/>
    <w:rsid w:val="00390C68"/>
    <w:rsid w:val="003A196B"/>
    <w:rsid w:val="00480F52"/>
    <w:rsid w:val="00537BFF"/>
    <w:rsid w:val="0058029D"/>
    <w:rsid w:val="00595AD7"/>
    <w:rsid w:val="005E694C"/>
    <w:rsid w:val="006566B5"/>
    <w:rsid w:val="006942DF"/>
    <w:rsid w:val="006F09E9"/>
    <w:rsid w:val="00703E82"/>
    <w:rsid w:val="00775CF3"/>
    <w:rsid w:val="00790183"/>
    <w:rsid w:val="007A043B"/>
    <w:rsid w:val="007D7370"/>
    <w:rsid w:val="007F4E59"/>
    <w:rsid w:val="00801851"/>
    <w:rsid w:val="00833725"/>
    <w:rsid w:val="00926806"/>
    <w:rsid w:val="00996B10"/>
    <w:rsid w:val="009F252A"/>
    <w:rsid w:val="00A0596F"/>
    <w:rsid w:val="00A2088B"/>
    <w:rsid w:val="00A25907"/>
    <w:rsid w:val="00AB66A8"/>
    <w:rsid w:val="00AC7E5F"/>
    <w:rsid w:val="00B1499D"/>
    <w:rsid w:val="00B440B8"/>
    <w:rsid w:val="00B804E4"/>
    <w:rsid w:val="00B861FF"/>
    <w:rsid w:val="00C44A18"/>
    <w:rsid w:val="00C570B7"/>
    <w:rsid w:val="00C72705"/>
    <w:rsid w:val="00C914E7"/>
    <w:rsid w:val="00CE1B5D"/>
    <w:rsid w:val="00CE1F7B"/>
    <w:rsid w:val="00D20286"/>
    <w:rsid w:val="00D7006D"/>
    <w:rsid w:val="00DF4618"/>
    <w:rsid w:val="00E51E9C"/>
    <w:rsid w:val="00E5791C"/>
    <w:rsid w:val="00E7727A"/>
    <w:rsid w:val="00E85150"/>
    <w:rsid w:val="00EE07E3"/>
    <w:rsid w:val="00F003D0"/>
    <w:rsid w:val="00F27758"/>
    <w:rsid w:val="00F402C9"/>
    <w:rsid w:val="00FA3740"/>
    <w:rsid w:val="00FF55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8AB26C"/>
  <w15:chartTrackingRefBased/>
  <w15:docId w15:val="{C6C539AD-C248-4E64-AFC8-0A96244C1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286"/>
    <w:pPr>
      <w:spacing w:after="0" w:line="240" w:lineRule="auto"/>
    </w:pPr>
    <w:rPr>
      <w:rFonts w:ascii="Calibri" w:hAnsi="Calibri" w:cs="Calibri"/>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0286"/>
    <w:pPr>
      <w:tabs>
        <w:tab w:val="center" w:pos="4513"/>
        <w:tab w:val="right" w:pos="9026"/>
      </w:tabs>
    </w:pPr>
  </w:style>
  <w:style w:type="character" w:customStyle="1" w:styleId="HeaderChar">
    <w:name w:val="Header Char"/>
    <w:basedOn w:val="DefaultParagraphFont"/>
    <w:link w:val="Header"/>
    <w:uiPriority w:val="99"/>
    <w:rsid w:val="00D20286"/>
    <w:rPr>
      <w:rFonts w:ascii="Calibri" w:hAnsi="Calibri" w:cs="Calibri"/>
      <w:lang w:eastAsia="en-GB"/>
    </w:rPr>
  </w:style>
  <w:style w:type="paragraph" w:styleId="Footer">
    <w:name w:val="footer"/>
    <w:basedOn w:val="Normal"/>
    <w:link w:val="FooterChar"/>
    <w:uiPriority w:val="99"/>
    <w:unhideWhenUsed/>
    <w:rsid w:val="00D20286"/>
    <w:pPr>
      <w:tabs>
        <w:tab w:val="center" w:pos="4513"/>
        <w:tab w:val="right" w:pos="9026"/>
      </w:tabs>
    </w:pPr>
  </w:style>
  <w:style w:type="character" w:customStyle="1" w:styleId="FooterChar">
    <w:name w:val="Footer Char"/>
    <w:basedOn w:val="DefaultParagraphFont"/>
    <w:link w:val="Footer"/>
    <w:uiPriority w:val="99"/>
    <w:rsid w:val="00D20286"/>
    <w:rPr>
      <w:rFonts w:ascii="Calibri" w:hAnsi="Calibri" w:cs="Calibri"/>
      <w:lang w:eastAsia="en-GB"/>
    </w:rPr>
  </w:style>
  <w:style w:type="paragraph" w:styleId="NormalWeb">
    <w:name w:val="Normal (Web)"/>
    <w:basedOn w:val="Normal"/>
    <w:uiPriority w:val="99"/>
    <w:unhideWhenUsed/>
    <w:rsid w:val="00C570B7"/>
    <w:pPr>
      <w:spacing w:before="100" w:beforeAutospacing="1" w:after="100" w:afterAutospacing="1"/>
    </w:pPr>
    <w:rPr>
      <w:rFonts w:ascii="Times New Roman" w:eastAsia="Times New Roman" w:hAnsi="Times New Roman" w:cs="Times New Roman"/>
      <w:sz w:val="24"/>
      <w:szCs w:val="24"/>
    </w:rPr>
  </w:style>
  <w:style w:type="character" w:customStyle="1" w:styleId="white-space-pre">
    <w:name w:val="white-space-pre"/>
    <w:basedOn w:val="DefaultParagraphFont"/>
    <w:rsid w:val="00F003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01101846">
      <w:bodyDiv w:val="1"/>
      <w:marLeft w:val="0"/>
      <w:marRight w:val="0"/>
      <w:marTop w:val="0"/>
      <w:marBottom w:val="0"/>
      <w:divBdr>
        <w:top w:val="none" w:sz="0" w:space="0" w:color="auto"/>
        <w:left w:val="none" w:sz="0" w:space="0" w:color="auto"/>
        <w:bottom w:val="none" w:sz="0" w:space="0" w:color="auto"/>
        <w:right w:val="none" w:sz="0" w:space="0" w:color="auto"/>
      </w:divBdr>
    </w:div>
    <w:div w:id="1050886862">
      <w:bodyDiv w:val="1"/>
      <w:marLeft w:val="0"/>
      <w:marRight w:val="0"/>
      <w:marTop w:val="0"/>
      <w:marBottom w:val="0"/>
      <w:divBdr>
        <w:top w:val="none" w:sz="0" w:space="0" w:color="auto"/>
        <w:left w:val="none" w:sz="0" w:space="0" w:color="auto"/>
        <w:bottom w:val="none" w:sz="0" w:space="0" w:color="auto"/>
        <w:right w:val="none" w:sz="0" w:space="0" w:color="auto"/>
      </w:divBdr>
    </w:div>
    <w:div w:id="1327247882">
      <w:bodyDiv w:val="1"/>
      <w:marLeft w:val="0"/>
      <w:marRight w:val="0"/>
      <w:marTop w:val="0"/>
      <w:marBottom w:val="0"/>
      <w:divBdr>
        <w:top w:val="none" w:sz="0" w:space="0" w:color="auto"/>
        <w:left w:val="none" w:sz="0" w:space="0" w:color="auto"/>
        <w:bottom w:val="none" w:sz="0" w:space="0" w:color="auto"/>
        <w:right w:val="none" w:sz="0" w:space="0" w:color="auto"/>
      </w:divBdr>
    </w:div>
    <w:div w:id="1867475101">
      <w:bodyDiv w:val="1"/>
      <w:marLeft w:val="0"/>
      <w:marRight w:val="0"/>
      <w:marTop w:val="0"/>
      <w:marBottom w:val="0"/>
      <w:divBdr>
        <w:top w:val="none" w:sz="0" w:space="0" w:color="auto"/>
        <w:left w:val="none" w:sz="0" w:space="0" w:color="auto"/>
        <w:bottom w:val="none" w:sz="0" w:space="0" w:color="auto"/>
        <w:right w:val="none" w:sz="0" w:space="0" w:color="auto"/>
      </w:divBdr>
    </w:div>
    <w:div w:id="2033453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183</Words>
  <Characters>1155</Characters>
  <Application>Microsoft Office Word</Application>
  <DocSecurity>0</DocSecurity>
  <Lines>26</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Morris</dc:creator>
  <cp:keywords/>
  <dc:description/>
  <cp:lastModifiedBy>HHBAPPG</cp:lastModifiedBy>
  <cp:revision>7</cp:revision>
  <dcterms:created xsi:type="dcterms:W3CDTF">2025-07-10T16:40:00Z</dcterms:created>
  <dcterms:modified xsi:type="dcterms:W3CDTF">2026-06-25T12:30:00Z</dcterms:modified>
</cp:coreProperties>
</file>