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Comunicazione tra client e host</w:t>
      </w:r>
    </w:p>
    <w:p>
      <w:pPr>
        <w:pStyle w:val="Normal"/>
        <w:bidi w:val="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Con questa simulazione metteremo in contatto due macchine virtuali con le seguenti caratteristiche: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- VM </w:t>
      </w:r>
      <w:r>
        <w:rPr>
          <w:b w:val="false"/>
          <w:bCs w:val="false"/>
          <w:sz w:val="24"/>
          <w:szCs w:val="24"/>
        </w:rPr>
        <w:t>K</w:t>
      </w:r>
      <w:r>
        <w:rPr>
          <w:b w:val="false"/>
          <w:bCs w:val="false"/>
          <w:sz w:val="24"/>
          <w:szCs w:val="24"/>
        </w:rPr>
        <w:t>ali con indirizzo ip statico 192.168.32.101 e MAC address 08002738BAF3;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- VM Windows con indirizzo ip statico 192.168.32.101 e MAC address 080027603D01.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 w:val="false"/>
          <w:bCs w:val="false"/>
          <w:sz w:val="24"/>
          <w:szCs w:val="24"/>
        </w:rPr>
        <w:t>- Server DNS attivo con indirizzo ip 192.168.32.100.</w:t>
      </w:r>
    </w:p>
    <w:p>
      <w:pPr>
        <w:pStyle w:val="Normal"/>
        <w:bidi w:val="0"/>
        <w:jc w:val="start"/>
        <w:rPr>
          <w:b w:val="false"/>
          <w:bCs w:val="false"/>
          <w:sz w:val="32"/>
          <w:szCs w:val="32"/>
        </w:rPr>
      </w:pPr>
      <w:r>
        <w:rPr/>
      </w:r>
    </w:p>
    <w:p>
      <w:pPr>
        <w:pStyle w:val="Normal"/>
        <w:bidi w:val="0"/>
        <w:jc w:val="center"/>
        <w:rPr>
          <w:b/>
          <w:bCs/>
        </w:rPr>
      </w:pPr>
      <w:r>
        <w:rPr>
          <w:b/>
          <w:bCs/>
          <w:sz w:val="32"/>
          <w:szCs w:val="32"/>
        </w:rPr>
        <w:t>Comunicazione tra macchine virtuali e ricerca tramite web browser</w:t>
      </w:r>
    </w:p>
    <w:p>
      <w:pPr>
        <w:pStyle w:val="Normal"/>
        <w:bidi w:val="0"/>
        <w:jc w:val="center"/>
        <w:rPr>
          <w:sz w:val="32"/>
          <w:szCs w:val="32"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Con la simulazione andremo a richiedere tramite il web browser una risorsa all’ hostname </w:t>
      </w:r>
      <w:r>
        <w:rPr>
          <w:b/>
          <w:bCs/>
          <w:sz w:val="24"/>
          <w:szCs w:val="24"/>
        </w:rPr>
        <w:t>epicode.internal.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 xml:space="preserve">Avendo impostato le macchine virtuali con ip statico andremo ad attivare il nostro </w:t>
      </w:r>
      <w:r>
        <w:rPr>
          <w:b/>
          <w:bCs/>
          <w:sz w:val="24"/>
          <w:szCs w:val="24"/>
        </w:rPr>
        <w:t>DNS server</w:t>
      </w:r>
      <w:r>
        <w:rPr>
          <w:b w:val="false"/>
          <w:bCs w:val="false"/>
          <w:sz w:val="24"/>
          <w:szCs w:val="24"/>
        </w:rPr>
        <w:t xml:space="preserve"> (</w:t>
      </w:r>
      <w:r>
        <w:rPr/>
        <w:t>viene impiegato dai dispositivi per tradurre gli indirizzi URL per la macchina rendendoli leggibili all’ uomo</w:t>
      </w:r>
      <w:r>
        <w:rPr>
          <w:b w:val="false"/>
          <w:bCs w:val="false"/>
          <w:sz w:val="24"/>
          <w:szCs w:val="24"/>
        </w:rPr>
        <w:t>).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 xml:space="preserve">Accadendo alla vm di kali e tramite il terminale sarà possibile attivare il tool </w:t>
      </w:r>
      <w:r>
        <w:rPr>
          <w:b/>
          <w:bCs/>
          <w:sz w:val="24"/>
          <w:szCs w:val="24"/>
        </w:rPr>
        <w:t xml:space="preserve">inetsim </w:t>
      </w:r>
      <w:r>
        <w:rPr>
          <w:b w:val="false"/>
          <w:bCs w:val="false"/>
          <w:sz w:val="24"/>
          <w:szCs w:val="24"/>
        </w:rPr>
        <w:t>(permette di simulare i servizi internet comuni in un ambiente isolato)</w:t>
      </w:r>
      <w:r>
        <w:rPr>
          <w:b/>
          <w:bCs/>
          <w:sz w:val="24"/>
          <w:szCs w:val="24"/>
        </w:rPr>
        <w:t>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  <w:sz w:val="24"/>
          <w:szCs w:val="24"/>
        </w:rPr>
        <w:t>A</w:t>
      </w:r>
      <w:r>
        <w:rPr>
          <w:b/>
          <w:bCs/>
          <w:sz w:val="24"/>
          <w:szCs w:val="24"/>
        </w:rPr>
        <w:t>ttivazione e programmazione di “inetsim”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2838450</wp:posOffset>
            </wp:positionH>
            <wp:positionV relativeFrom="paragraph">
              <wp:posOffset>133985</wp:posOffset>
            </wp:positionV>
            <wp:extent cx="3706495" cy="1452880"/>
            <wp:effectExtent l="0" t="0" r="0" b="0"/>
            <wp:wrapSquare wrapText="largest"/>
            <wp:docPr id="1" name="Immagin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6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24841" t="5085" r="44764" b="734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6495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Fig 1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Andiamo a ricercare la pagina per </w:t>
      </w:r>
      <w:r>
        <w:rPr>
          <w:b w:val="false"/>
          <w:bCs w:val="false"/>
          <w:sz w:val="20"/>
          <w:szCs w:val="20"/>
        </w:rPr>
        <w:t xml:space="preserve">la configurazione </w:t>
      </w:r>
      <w:r>
        <w:rPr>
          <w:b w:val="false"/>
          <w:bCs w:val="false"/>
          <w:sz w:val="20"/>
          <w:szCs w:val="20"/>
        </w:rPr>
        <w:t>dei parametri</w:t>
      </w:r>
      <w:r>
        <w:rPr>
          <w:b w:val="false"/>
          <w:bCs w:val="false"/>
          <w:sz w:val="20"/>
          <w:szCs w:val="20"/>
        </w:rPr>
        <w:t xml:space="preserve"> del tool </w:t>
      </w:r>
      <w:r>
        <w:rPr>
          <w:b w:val="false"/>
          <w:bCs w:val="false"/>
          <w:sz w:val="20"/>
          <w:szCs w:val="20"/>
        </w:rPr>
        <w:t>inetsim.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U</w:t>
      </w:r>
      <w:r>
        <w:rPr>
          <w:b w:val="false"/>
          <w:bCs w:val="false"/>
          <w:sz w:val="20"/>
          <w:szCs w:val="20"/>
        </w:rPr>
        <w:t xml:space="preserve">tilizzando il comando “sudo nano /etc/inetsim/inetsim.conf” </w:t>
      </w:r>
      <w:r>
        <w:rPr>
          <w:b w:val="false"/>
          <w:bCs w:val="false"/>
          <w:sz w:val="20"/>
          <w:szCs w:val="20"/>
        </w:rPr>
        <w:t>il terminale ci porterà all’interno della configurazione di inetsim con le autorizzazioni da amministratore.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8">
                <wp:simplePos x="0" y="0"/>
                <wp:positionH relativeFrom="column">
                  <wp:posOffset>6544310</wp:posOffset>
                </wp:positionH>
                <wp:positionV relativeFrom="paragraph">
                  <wp:posOffset>154305</wp:posOffset>
                </wp:positionV>
                <wp:extent cx="277495" cy="229870"/>
                <wp:effectExtent l="0" t="0" r="0" b="0"/>
                <wp:wrapNone/>
                <wp:docPr id="2" name="Cornice di testo 6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1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6" path="m0,0l-2147483645,0l-2147483645,-2147483646l0,-2147483646xe" stroked="f" o:allowincell="f" style="position:absolute;margin-left:515.3pt;margin-top:12.15pt;width:21.8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3210560</wp:posOffset>
            </wp:positionH>
            <wp:positionV relativeFrom="paragraph">
              <wp:posOffset>85725</wp:posOffset>
            </wp:positionV>
            <wp:extent cx="3294380" cy="2326640"/>
            <wp:effectExtent l="0" t="0" r="0" b="0"/>
            <wp:wrapSquare wrapText="largest"/>
            <wp:docPr id="3" name="Immagin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magine5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24846" t="11048" r="42982" b="352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438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>
          <w:b/>
          <w:bCs/>
          <w:sz w:val="24"/>
          <w:szCs w:val="24"/>
        </w:rPr>
        <w:t>F</w:t>
      </w:r>
      <w:r>
        <w:rPr>
          <w:b/>
          <w:bCs/>
          <w:sz w:val="24"/>
          <w:szCs w:val="24"/>
        </w:rPr>
        <w:t>ig 2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A</w:t>
      </w:r>
      <w:r>
        <w:rPr>
          <w:b w:val="false"/>
          <w:bCs w:val="false"/>
          <w:sz w:val="20"/>
          <w:szCs w:val="20"/>
        </w:rPr>
        <w:t>ttiveremo</w:t>
      </w:r>
      <w:r>
        <w:rPr>
          <w:b w:val="false"/>
          <w:bCs w:val="false"/>
          <w:sz w:val="20"/>
          <w:szCs w:val="20"/>
        </w:rPr>
        <w:t xml:space="preserve"> </w:t>
      </w:r>
      <w:r>
        <w:rPr>
          <w:b w:val="false"/>
          <w:bCs w:val="false"/>
          <w:sz w:val="20"/>
          <w:szCs w:val="20"/>
        </w:rPr>
        <w:t xml:space="preserve">il tool </w:t>
      </w:r>
      <w:r>
        <w:rPr>
          <w:b w:val="false"/>
          <w:bCs w:val="false"/>
          <w:sz w:val="20"/>
          <w:szCs w:val="20"/>
        </w:rPr>
        <w:t>su</w:t>
      </w:r>
      <w:r>
        <w:rPr>
          <w:b w:val="false"/>
          <w:bCs w:val="false"/>
          <w:sz w:val="20"/>
          <w:szCs w:val="20"/>
        </w:rPr>
        <w:t>i</w:t>
      </w:r>
      <w:r>
        <w:rPr>
          <w:b w:val="false"/>
          <w:bCs w:val="false"/>
          <w:sz w:val="20"/>
          <w:szCs w:val="20"/>
        </w:rPr>
        <w:t xml:space="preserve"> protocoll</w:t>
      </w:r>
      <w:r>
        <w:rPr>
          <w:b w:val="false"/>
          <w:bCs w:val="false"/>
          <w:sz w:val="20"/>
          <w:szCs w:val="20"/>
        </w:rPr>
        <w:t>i</w:t>
      </w:r>
      <w:r>
        <w:rPr>
          <w:b w:val="false"/>
          <w:bCs w:val="false"/>
          <w:sz w:val="20"/>
          <w:szCs w:val="20"/>
        </w:rPr>
        <w:t xml:space="preserve"> HTTPs, </w:t>
      </w:r>
      <w:r>
        <w:rPr>
          <w:b w:val="false"/>
          <w:bCs w:val="false"/>
          <w:sz w:val="20"/>
          <w:szCs w:val="20"/>
        </w:rPr>
        <w:t>HTTP e DNS.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A</w:t>
      </w:r>
      <w:r>
        <w:rPr>
          <w:b w:val="false"/>
          <w:bCs w:val="false"/>
          <w:sz w:val="20"/>
          <w:szCs w:val="20"/>
        </w:rPr>
        <w:t>ll’ apertura della pagina tutte le righe saranno precedute da un “#”, questo fa si che il terminale legga tutto come un commento. Andandolo a cancellare il cancelletto all’inizio della riga, come possiamo vedere in foto, il colore della riga diventa bianco e il Pc le leggerà come dei comandi, in questo caso le tre righe rappresentano i comandi di attivazione dei tre protocolli su indicati.</w: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6">
                <wp:simplePos x="0" y="0"/>
                <wp:positionH relativeFrom="column">
                  <wp:posOffset>6504305</wp:posOffset>
                </wp:positionH>
                <wp:positionV relativeFrom="paragraph">
                  <wp:posOffset>20955</wp:posOffset>
                </wp:positionV>
                <wp:extent cx="277495" cy="229870"/>
                <wp:effectExtent l="0" t="0" r="0" b="0"/>
                <wp:wrapNone/>
                <wp:docPr id="4" name="Cornice di testo 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2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5" path="m0,0l-2147483645,0l-2147483645,-2147483646l0,-2147483646xe" stroked="f" o:allowincell="f" style="position:absolute;margin-left:512.15pt;margin-top:1.65pt;width:21.8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2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4"/>
          <w:szCs w:val="24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  <w:sz w:val="20"/>
          <w:szCs w:val="20"/>
        </w:rPr>
        <w:t>Entrando più nello specifico andiamo a modificare i parametri del DNS</w:t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sz w:val="20"/>
          <w:szCs w:val="20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3251200</wp:posOffset>
            </wp:positionH>
            <wp:positionV relativeFrom="paragraph">
              <wp:posOffset>92710</wp:posOffset>
            </wp:positionV>
            <wp:extent cx="3128010" cy="1937385"/>
            <wp:effectExtent l="0" t="0" r="0" b="0"/>
            <wp:wrapSquare wrapText="largest"/>
            <wp:docPr id="5" name="Immagin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magine4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24715" t="11031" r="53226" b="66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8010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</w:t>
      </w:r>
      <w:r>
        <w:rPr>
          <w:b/>
          <w:bCs/>
          <w:sz w:val="20"/>
          <w:szCs w:val="20"/>
        </w:rPr>
        <w:t>ig 3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Con il primo parametro </w:t>
      </w:r>
      <w:r>
        <w:rPr>
          <w:b w:val="false"/>
          <w:bCs w:val="false"/>
          <w:sz w:val="20"/>
          <w:szCs w:val="20"/>
        </w:rPr>
        <w:t>a</w:t>
      </w:r>
      <w:r>
        <w:rPr>
          <w:b w:val="false"/>
          <w:bCs w:val="false"/>
          <w:sz w:val="20"/>
          <w:szCs w:val="20"/>
        </w:rPr>
        <w:t>ndiamo a</w:t>
      </w:r>
      <w:r>
        <w:rPr>
          <w:b w:val="false"/>
          <w:bCs w:val="false"/>
          <w:sz w:val="20"/>
          <w:szCs w:val="20"/>
        </w:rPr>
        <w:t xml:space="preserve"> definire su quale interfaccia di rete e indirizzo </w:t>
      </w:r>
      <w:r>
        <w:rPr>
          <w:b w:val="false"/>
          <w:bCs w:val="false"/>
          <w:sz w:val="20"/>
          <w:szCs w:val="20"/>
        </w:rPr>
        <w:t>ip</w:t>
      </w:r>
      <w:r>
        <w:rPr>
          <w:b w:val="false"/>
          <w:bCs w:val="false"/>
          <w:sz w:val="20"/>
          <w:szCs w:val="20"/>
        </w:rPr>
        <w:t xml:space="preserve"> </w:t>
      </w:r>
      <w:r>
        <w:rPr>
          <w:b w:val="false"/>
          <w:bCs w:val="false"/>
          <w:sz w:val="20"/>
          <w:szCs w:val="20"/>
        </w:rPr>
        <w:t>inetsi</w:t>
      </w:r>
      <w:r>
        <w:rPr>
          <w:b w:val="false"/>
          <w:bCs w:val="false"/>
          <w:sz w:val="20"/>
          <w:szCs w:val="20"/>
        </w:rPr>
        <w:t xml:space="preserve">m deve "ascoltare"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 xml:space="preserve">le connessioni in entrata. 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4">
                <wp:simplePos x="0" y="0"/>
                <wp:positionH relativeFrom="column">
                  <wp:posOffset>6385560</wp:posOffset>
                </wp:positionH>
                <wp:positionV relativeFrom="paragraph">
                  <wp:posOffset>716915</wp:posOffset>
                </wp:positionV>
                <wp:extent cx="277495" cy="229870"/>
                <wp:effectExtent l="0" t="0" r="0" b="0"/>
                <wp:wrapNone/>
                <wp:docPr id="6" name="Cornice di testo 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3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3" path="m0,0l-2147483645,0l-2147483645,-2147483646l0,-2147483646xe" stroked="f" o:allowincell="f" style="position:absolute;margin-left:502.8pt;margin-top:56.45pt;width:21.8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3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3209925</wp:posOffset>
            </wp:positionH>
            <wp:positionV relativeFrom="paragraph">
              <wp:posOffset>66040</wp:posOffset>
            </wp:positionV>
            <wp:extent cx="3112135" cy="1937385"/>
            <wp:effectExtent l="0" t="0" r="0" b="0"/>
            <wp:wrapSquare wrapText="largest"/>
            <wp:docPr id="7" name="Immagin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magine3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4841" t="13081" r="52591" b="45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2135" cy="1937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</w:t>
      </w:r>
      <w:r>
        <w:rPr>
          <w:b/>
          <w:bCs/>
          <w:sz w:val="20"/>
          <w:szCs w:val="20"/>
        </w:rPr>
        <w:t>ig 4</w:t>
      </w:r>
    </w:p>
    <w:p>
      <w:pPr>
        <w:pStyle w:val="Normal"/>
        <w:bidi w:val="0"/>
        <w:jc w:val="start"/>
        <w:rPr>
          <w:b w:val="false"/>
          <w:bCs w:val="false"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Andiamo a definire per prima cosa la porta su cui è impostato il DNS, di default è già sulla porta 53, ma per una maggiore sicurezza gliela definiamo con un comando. In secondo luogo andiamo a dare un indirizzo ip al server. 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2">
                <wp:simplePos x="0" y="0"/>
                <wp:positionH relativeFrom="column">
                  <wp:posOffset>6385560</wp:posOffset>
                </wp:positionH>
                <wp:positionV relativeFrom="paragraph">
                  <wp:posOffset>116840</wp:posOffset>
                </wp:positionV>
                <wp:extent cx="277495" cy="229870"/>
                <wp:effectExtent l="0" t="0" r="0" b="0"/>
                <wp:wrapNone/>
                <wp:docPr id="8" name="Cornice di testo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4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2" path="m0,0l-2147483645,0l-2147483645,-2147483646l0,-2147483646xe" stroked="f" o:allowincell="f" style="position:absolute;margin-left:502.8pt;margin-top:9.2pt;width:21.8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4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3227070</wp:posOffset>
            </wp:positionH>
            <wp:positionV relativeFrom="paragraph">
              <wp:posOffset>137795</wp:posOffset>
            </wp:positionV>
            <wp:extent cx="3080385" cy="2564765"/>
            <wp:effectExtent l="0" t="0" r="0" b="0"/>
            <wp:wrapSquare wrapText="largest"/>
            <wp:docPr id="9" name="Immagin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magine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24972" t="46464" r="52449" b="20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0385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</w:t>
      </w:r>
      <w:r>
        <w:rPr>
          <w:b/>
          <w:bCs/>
          <w:sz w:val="20"/>
          <w:szCs w:val="20"/>
        </w:rPr>
        <w:t xml:space="preserve">ig 5 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 w:val="false"/>
          <w:bCs w:val="false"/>
          <w:sz w:val="20"/>
          <w:szCs w:val="20"/>
        </w:rPr>
        <w:t xml:space="preserve">Con l’ultima impostazione definiamo l’ hostname della risorsa che andremo a ricercare, in questo caso </w:t>
      </w:r>
      <w:r>
        <w:rPr>
          <w:b/>
          <w:bCs/>
          <w:sz w:val="20"/>
          <w:szCs w:val="20"/>
        </w:rPr>
        <w:t>“epicode.internal”.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10">
                <wp:simplePos x="0" y="0"/>
                <wp:positionH relativeFrom="column">
                  <wp:posOffset>6385560</wp:posOffset>
                </wp:positionH>
                <wp:positionV relativeFrom="paragraph">
                  <wp:posOffset>116840</wp:posOffset>
                </wp:positionV>
                <wp:extent cx="277495" cy="229870"/>
                <wp:effectExtent l="0" t="0" r="0" b="0"/>
                <wp:wrapNone/>
                <wp:docPr id="10" name="Cornice di testo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5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1" path="m0,0l-2147483645,0l-2147483645,-2147483646l0,-2147483646xe" stroked="f" o:allowincell="f" style="position:absolute;margin-left:502.8pt;margin-top:9.2pt;width:21.8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5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2560320</wp:posOffset>
            </wp:positionH>
            <wp:positionV relativeFrom="paragraph">
              <wp:posOffset>20320</wp:posOffset>
            </wp:positionV>
            <wp:extent cx="3693160" cy="2961640"/>
            <wp:effectExtent l="0" t="0" r="0" b="0"/>
            <wp:wrapSquare wrapText="largest"/>
            <wp:docPr id="11" name="Immagin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magine7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24591" t="30810" r="56328" b="336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316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</w:t>
      </w:r>
      <w:r>
        <w:rPr>
          <w:b/>
          <w:bCs/>
          <w:sz w:val="20"/>
          <w:szCs w:val="20"/>
        </w:rPr>
        <w:t>ig 6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Al termine della gestione dei parametri faremo partire inetsim con autorizzazioni da amministratore col comando “</w:t>
      </w:r>
      <w:r>
        <w:rPr>
          <w:b/>
          <w:bCs/>
          <w:sz w:val="20"/>
          <w:szCs w:val="20"/>
        </w:rPr>
        <w:t>sudo inetsim</w:t>
      </w:r>
      <w:r>
        <w:rPr>
          <w:b w:val="false"/>
          <w:bCs w:val="false"/>
          <w:sz w:val="20"/>
          <w:szCs w:val="20"/>
        </w:rPr>
        <w:t>”.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0"/>
          <w:szCs w:val="20"/>
        </w:rPr>
        <w:t>Avremo la certezza che il programma sia in esecuzione nel momento in cui potremo leggere sul terminale “</w:t>
      </w:r>
      <w:r>
        <w:rPr>
          <w:b/>
          <w:bCs/>
          <w:sz w:val="20"/>
          <w:szCs w:val="20"/>
        </w:rPr>
        <w:t>Simulation Running</w:t>
      </w:r>
      <w:r>
        <w:rPr>
          <w:b w:val="false"/>
          <w:bCs w:val="false"/>
          <w:sz w:val="20"/>
          <w:szCs w:val="20"/>
        </w:rPr>
        <w:t>”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">
                <wp:simplePos x="0" y="0"/>
                <wp:positionH relativeFrom="column">
                  <wp:posOffset>6385560</wp:posOffset>
                </wp:positionH>
                <wp:positionV relativeFrom="paragraph">
                  <wp:posOffset>116840</wp:posOffset>
                </wp:positionV>
                <wp:extent cx="277495" cy="229870"/>
                <wp:effectExtent l="0" t="0" r="0" b="0"/>
                <wp:wrapNone/>
                <wp:docPr id="12" name="Cornice di testo 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6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4" path="m0,0l-2147483645,0l-2147483645,-2147483646l0,-2147483646xe" stroked="f" o:allowincell="f" style="position:absolute;margin-left:502.8pt;margin-top:9.2pt;width:21.8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6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La prima parte del processo è terminata, i passaggi successivo saranno: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Accensione della VM Windows;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 xml:space="preserve">- Ricercare tramite il web browser la pagina </w:t>
      </w:r>
      <w:r>
        <w:rPr>
          <w:b/>
          <w:bCs/>
        </w:rPr>
        <w:t>epicode.internal;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- Controllo del risultato della simulazione.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 xml:space="preserve"> </w:t>
      </w:r>
    </w:p>
    <w:p>
      <w:pPr>
        <w:pStyle w:val="Normal"/>
        <w:bidi w:val="0"/>
        <w:jc w:val="start"/>
        <w:rPr>
          <w:b/>
          <w:bCs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/>
          <w:bCs/>
        </w:rPr>
        <w:t>Controllo del risultato della simulazione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 questo punto andremo ad approfondire l’ultimo punto e quindi a controllare che tutto funzion</w:t>
      </w:r>
      <w:r>
        <w:rPr>
          <w:b w:val="false"/>
          <w:bCs w:val="false"/>
        </w:rPr>
        <w:t>i</w:t>
      </w:r>
      <w:r>
        <w:rPr>
          <w:b w:val="false"/>
          <w:bCs w:val="false"/>
        </w:rPr>
        <w:t xml:space="preserve"> correttamente.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/>
      </w:pPr>
      <w:r>
        <w:rPr>
          <w:b w:val="false"/>
          <w:bCs w:val="false"/>
        </w:rPr>
        <w:t xml:space="preserve">Nel nostro caso inizialmente avremo dei problemi in quanto il tool inetsim non </w:t>
      </w:r>
      <w:r>
        <w:rPr>
          <w:b w:val="false"/>
          <w:bCs w:val="false"/>
        </w:rPr>
        <w:t>ha</w:t>
      </w:r>
      <w:r>
        <w:rPr>
          <w:b w:val="false"/>
          <w:bCs w:val="false"/>
        </w:rPr>
        <w:t xml:space="preserve"> gli aggiornamenti alle librerie (moduli per gestire i vari protocolli, </w:t>
      </w:r>
      <w:r>
        <w:rPr/>
        <w:t>necessari per farlo funzionare</w:t>
      </w:r>
      <w:r>
        <w:rPr/>
        <w:t>).</w:t>
      </w:r>
    </w:p>
    <w:p>
      <w:pPr>
        <w:pStyle w:val="Normal"/>
        <w:bidi w:val="0"/>
        <w:jc w:val="start"/>
        <w:rPr/>
      </w:pPr>
      <w:r>
        <w:rPr/>
        <w:t>Per risolvere la problematica abbiamo dovuto ricercarle e scaricarle tramite il comando “</w:t>
      </w:r>
      <w:r>
        <w:rPr>
          <w:b w:val="false"/>
          <w:bCs w:val="false"/>
          <w:sz w:val="20"/>
          <w:szCs w:val="20"/>
        </w:rPr>
        <w:t xml:space="preserve">force get NLNETLABS/Net-DNS-1.37.tar.gz” </w:t>
      </w:r>
      <w:r>
        <w:rPr>
          <w:b w:val="false"/>
          <w:bCs w:val="false"/>
          <w:sz w:val="24"/>
          <w:szCs w:val="24"/>
        </w:rPr>
        <w:t xml:space="preserve">per poi installarle con il comando successivo </w:t>
      </w:r>
      <w:r>
        <w:rPr>
          <w:b w:val="false"/>
          <w:bCs w:val="false"/>
          <w:sz w:val="20"/>
          <w:szCs w:val="20"/>
        </w:rPr>
        <w:t xml:space="preserve">“install </w:t>
      </w:r>
      <w:r>
        <w:rPr>
          <w:b w:val="false"/>
          <w:bCs w:val="false"/>
          <w:sz w:val="20"/>
          <w:szCs w:val="20"/>
        </w:rPr>
        <w:t>NLNETLABS/Net-DNS-1.37”.</w:t>
      </w:r>
    </w:p>
    <w:p>
      <w:pPr>
        <w:pStyle w:val="Normal"/>
        <w:bidi w:val="0"/>
        <w:jc w:val="start"/>
        <w:rPr/>
      </w:pPr>
      <w:r>
        <w:rPr>
          <w:b w:val="false"/>
          <w:bCs w:val="false"/>
          <w:sz w:val="24"/>
          <w:szCs w:val="24"/>
        </w:rPr>
        <w:t>R</w:t>
      </w:r>
      <w:r>
        <w:rPr>
          <w:b w:val="false"/>
          <w:bCs w:val="false"/>
          <w:sz w:val="24"/>
          <w:szCs w:val="24"/>
        </w:rPr>
        <w:t xml:space="preserve">isolta la problematica andiamo a ricercare </w:t>
      </w:r>
      <w:r>
        <w:rPr>
          <w:b w:val="false"/>
          <w:bCs w:val="false"/>
          <w:sz w:val="24"/>
          <w:szCs w:val="24"/>
        </w:rPr>
        <w:t>la pagina web.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2353945</wp:posOffset>
            </wp:positionH>
            <wp:positionV relativeFrom="paragraph">
              <wp:posOffset>118745</wp:posOffset>
            </wp:positionV>
            <wp:extent cx="3853815" cy="1350010"/>
            <wp:effectExtent l="0" t="0" r="0" b="0"/>
            <wp:wrapSquare wrapText="largest"/>
            <wp:docPr id="13" name="Immagin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magine1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37031" t="6086" r="0" b="54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815" cy="135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b/>
          <w:bCs/>
          <w:sz w:val="24"/>
          <w:szCs w:val="24"/>
        </w:rPr>
        <w:t>F</w:t>
      </w:r>
      <w:r>
        <w:rPr>
          <w:b/>
          <w:bCs/>
          <w:sz w:val="24"/>
          <w:szCs w:val="24"/>
        </w:rPr>
        <w:t>ig 7</w:t>
      </w:r>
    </w:p>
    <w:p>
      <w:pPr>
        <w:pStyle w:val="Normal"/>
        <w:bidi w:val="0"/>
        <w:jc w:val="start"/>
        <w:rPr>
          <w:b w:val="false"/>
          <w:bCs w:val="false"/>
          <w:sz w:val="24"/>
          <w:szCs w:val="24"/>
        </w:rPr>
      </w:pPr>
      <w:r>
        <w:rPr>
          <w:b w:val="false"/>
          <w:bCs w:val="false"/>
          <w:sz w:val="24"/>
          <w:szCs w:val="24"/>
        </w:rPr>
        <w:t xml:space="preserve">Dopo la risoluzione della problematica delle librerie possiamo vedere che la ricerca della </w:t>
      </w:r>
      <w:r>
        <mc:AlternateContent>
          <mc:Choice Requires="wps">
            <w:drawing>
              <wp:anchor behindDoc="0" distT="0" distB="0" distL="0" distR="0" simplePos="0" locked="0" layoutInCell="1" allowOverlap="1" relativeHeight="21">
                <wp:simplePos x="0" y="0"/>
                <wp:positionH relativeFrom="column">
                  <wp:posOffset>6265545</wp:posOffset>
                </wp:positionH>
                <wp:positionV relativeFrom="paragraph">
                  <wp:posOffset>1076960</wp:posOffset>
                </wp:positionV>
                <wp:extent cx="277495" cy="229870"/>
                <wp:effectExtent l="0" t="0" r="0" b="0"/>
                <wp:wrapNone/>
                <wp:docPr id="14" name="Cornice di testo 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7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7" path="m0,0l-2147483645,0l-2147483645,-2147483646l0,-2147483646xe" stroked="f" o:allowincell="f" style="position:absolute;margin-left:493.35pt;margin-top:84.8pt;width:21.8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b w:val="false"/>
          <w:bCs w:val="false"/>
          <w:sz w:val="24"/>
          <w:szCs w:val="24"/>
        </w:rPr>
        <w:t>pagina è andata a buon fine.</w:t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</w:rP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3193415</wp:posOffset>
            </wp:positionH>
            <wp:positionV relativeFrom="paragraph">
              <wp:posOffset>156210</wp:posOffset>
            </wp:positionV>
            <wp:extent cx="2945130" cy="3013710"/>
            <wp:effectExtent l="0" t="0" r="0" b="0"/>
            <wp:wrapSquare wrapText="largest"/>
            <wp:docPr id="15" name="Immagin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magin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0" t="0" r="67108" b="40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5130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/>
      </w:pPr>
      <w:r>
        <w:rPr>
          <w:b/>
          <w:bCs/>
          <w:sz w:val="24"/>
          <w:szCs w:val="24"/>
        </w:rPr>
        <w:t>F</w:t>
      </w:r>
      <w:r>
        <w:rPr>
          <w:b/>
          <w:bCs/>
          <w:sz w:val="24"/>
          <w:szCs w:val="24"/>
        </w:rPr>
        <w:t>ig 8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  <w:sz w:val="24"/>
          <w:szCs w:val="24"/>
        </w:rPr>
        <w:t>Per una maggiore sicurezza andiamo a controllare tramite terminale se il DNS riceve il collegamento da parte di windows, come da figura possiamo vedere che la simulazione è andata a buon fine.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Lettura del traffico dati tramite Wireshark</w:t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</w:r>
    </w:p>
    <w:p>
      <w:pPr>
        <w:pStyle w:val="Normal"/>
        <w:bidi w:val="0"/>
        <w:jc w:val="start"/>
        <w:rPr>
          <w:sz w:val="24"/>
          <w:szCs w:val="24"/>
        </w:rPr>
      </w:pPr>
      <w:r>
        <w:rPr>
          <w:sz w:val="24"/>
          <w:szCs w:val="24"/>
        </w:rPr>
        <w:t>Nell’ ultima parte della simulazione dovremmo controllare il traffico dei pacchetti trasmessi tramite il programma “</w:t>
      </w:r>
      <w:r>
        <w:rPr>
          <w:b/>
          <w:bCs/>
          <w:sz w:val="24"/>
          <w:szCs w:val="24"/>
        </w:rPr>
        <w:t>wireshark</w:t>
      </w:r>
      <w:r>
        <w:rPr>
          <w:sz w:val="24"/>
          <w:szCs w:val="24"/>
        </w:rPr>
        <w:t>”, probabilmente per problemi di connessione o di macchine virtuali il risultato non è quello sperato, in quanto dal risultato, nonostante più tentativi dall’applicativo risultano solo alcuni pacchetti iniziali per provare a popolare la “</w:t>
      </w:r>
      <w:r>
        <w:rPr>
          <w:b/>
          <w:bCs/>
          <w:sz w:val="24"/>
          <w:szCs w:val="24"/>
        </w:rPr>
        <w:t>ARP Table</w:t>
      </w:r>
      <w:r>
        <w:rPr>
          <w:sz w:val="24"/>
          <w:szCs w:val="24"/>
        </w:rPr>
        <w:t xml:space="preserve">” (Tabella che contiene tutti gli indirizzi Mac travati sulla linea con cui la macchina entra in comunicazione) </w:t>
      </w:r>
      <w:r>
        <w:rPr>
          <w:b/>
          <w:bCs/>
          <w:sz w:val="24"/>
          <w:szCs w:val="24"/>
        </w:rPr>
        <w:t>Fig 9</w:t>
      </w:r>
      <w:r>
        <w:rPr>
          <w:sz w:val="24"/>
          <w:szCs w:val="24"/>
        </w:rPr>
        <w:t>.</w:t>
      </w:r>
    </w:p>
    <w:p>
      <w:pPr>
        <w:pStyle w:val="Normal"/>
        <w:bidi w:val="0"/>
        <w:jc w:val="start"/>
        <w:rPr>
          <w:b/>
          <w:bCs/>
          <w:sz w:val="20"/>
          <w:szCs w:val="20"/>
        </w:rPr>
      </w:pPr>
      <w:r>
        <w:rPr/>
        <mc:AlternateContent>
          <mc:Choice Requires="wps">
            <w:drawing>
              <wp:anchor behindDoc="0" distT="0" distB="0" distL="0" distR="0" simplePos="0" locked="0" layoutInCell="1" allowOverlap="1" relativeHeight="27">
                <wp:simplePos x="0" y="0"/>
                <wp:positionH relativeFrom="column">
                  <wp:posOffset>6212840</wp:posOffset>
                </wp:positionH>
                <wp:positionV relativeFrom="paragraph">
                  <wp:posOffset>3696970</wp:posOffset>
                </wp:positionV>
                <wp:extent cx="299720" cy="275590"/>
                <wp:effectExtent l="0" t="0" r="0" b="0"/>
                <wp:wrapNone/>
                <wp:docPr id="16" name="Cornice di testo 9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9880" cy="2757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overflowPunct w:val="false"/>
                              <w:rPr/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Fig 9</w:t>
                            </w:r>
                          </w:p>
                        </w:txbxContent>
                      </wps:txbx>
                      <wps:bodyPr wrap="square"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l21600,21600l21600,xe">
                <v:stroke joinstyle="miter"/>
                <v:path gradientshapeok="t" o:connecttype="rect"/>
              </v:shapetype>
              <v:shape id="shape_0" ID="Cornice di testo 9" stroked="f" o:allowincell="f" style="position:absolute;margin-left:489.2pt;margin-top:291.1pt;width:23.55pt;height:21.65pt;mso-wrap-style:square;v-text-anchor:top" type="_x0000_t202">
                <v:textbox>
                  <w:txbxContent>
                    <w:p>
                      <w:pPr>
                        <w:overflowPunct w:val="false"/>
                        <w:rPr/>
                      </w:pPr>
                      <w:r>
                        <w:rPr>
                          <w:sz w:val="16"/>
                          <w:szCs w:val="16"/>
                        </w:rPr>
                        <w:t>Fig 9</w:t>
                      </w:r>
                    </w:p>
                  </w:txbxContent>
                </v:textbox>
                <v:fill o:detectmouseclick="t" on="false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0" distL="0" distR="0" simplePos="0" locked="0" layoutInCell="1" allowOverlap="1" relativeHeight="24">
                <wp:simplePos x="0" y="0"/>
                <wp:positionH relativeFrom="column">
                  <wp:posOffset>6265545</wp:posOffset>
                </wp:positionH>
                <wp:positionV relativeFrom="paragraph">
                  <wp:posOffset>-1803400</wp:posOffset>
                </wp:positionV>
                <wp:extent cx="277495" cy="229870"/>
                <wp:effectExtent l="0" t="0" r="0" b="0"/>
                <wp:wrapNone/>
                <wp:docPr id="17" name="Cornice di testo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560" cy="230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nutocornice"/>
                              <w:overflowPunct w:val="false"/>
                              <w:bidi w:val="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 xml:space="preserve">Fig </w:t>
                            </w:r>
                            <w:r>
                              <w:rPr>
                                <w:color w:val="000000"/>
                                <w:sz w:val="16"/>
                                <w:szCs w:val="16"/>
                              </w:rPr>
                              <w:t>8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Cornice di testo 8" path="m0,0l-2147483645,0l-2147483645,-2147483646l0,-2147483646xe" stroked="f" o:allowincell="f" style="position:absolute;margin-left:493.35pt;margin-top:-142pt;width:21.8pt;height:18.0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nutocornice"/>
                        <w:overflowPunct w:val="false"/>
                        <w:bidi w:val="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  <w:sz w:val="16"/>
                          <w:szCs w:val="16"/>
                        </w:rPr>
                        <w:t xml:space="preserve">Fig </w:t>
                      </w:r>
                      <w:r>
                        <w:rPr>
                          <w:color w:val="000000"/>
                          <w:sz w:val="16"/>
                          <w:szCs w:val="16"/>
                        </w:rPr>
                        <w:t>8</w:t>
                      </w:r>
                    </w:p>
                  </w:txbxContent>
                </v:textbox>
                <w10:wrap type="none"/>
              </v:rect>
            </w:pict>
          </mc:Fallback>
        </mc:AlternateContent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0</wp:posOffset>
            </wp:positionH>
            <wp:positionV relativeFrom="paragraph">
              <wp:posOffset>523875</wp:posOffset>
            </wp:positionV>
            <wp:extent cx="6120130" cy="3442335"/>
            <wp:effectExtent l="0" t="0" r="0" b="0"/>
            <wp:wrapSquare wrapText="largest"/>
            <wp:docPr id="18" name="Immagin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magin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SimSun" w:cs="Lucida Sans"/>
      <w:color w:val="auto"/>
      <w:kern w:val="2"/>
      <w:sz w:val="24"/>
      <w:szCs w:val="24"/>
      <w:lang w:val="it-IT" w:eastAsia="zh-CN" w:bidi="hi-IN"/>
    </w:rPr>
  </w:style>
  <w:style w:type="paragraph" w:styleId="Titolo">
    <w:name w:val="Tito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Lucida Sans"/>
    </w:rPr>
  </w:style>
  <w:style w:type="paragraph" w:styleId="Contenutocornice">
    <w:name w:val="Contenuto cornice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fontTable" Target="fontTable.xml"/><Relationship Id="rId12" Type="http://schemas.openxmlformats.org/officeDocument/2006/relationships/settings" Target="settings.xml"/><Relationship Id="rId13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114</TotalTime>
  <Application>LibreOffice/24.2.2.2$Windows_X86_64 LibreOffice_project/d56cc158d8a96260b836f100ef4b4ef25d6f1a01</Application>
  <AppVersion>15.0000</AppVersion>
  <Pages>4</Pages>
  <Words>643</Words>
  <Characters>3556</Characters>
  <CharactersWithSpaces>4155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2026-01-17T17:36:39Z</dcterms:created>
  <dc:creator/>
  <dc:description/>
  <dc:language>it-IT</dc:language>
  <cp:lastModifiedBy/>
  <cp:lastPrinted>2026-01-19T19:00:26Z</cp:lastPrinted>
  <dcterms:modified xsi:type="dcterms:W3CDTF">2026-01-19T19:00:21Z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