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65E44" w:rsidRDefault="000D7664" w:rsidP="00A65E44">
      <w:pPr>
        <w:pStyle w:val="Title"/>
      </w:pPr>
      <w:r w:rsidRPr="00A65E44">
        <w:t>Big Data Analytics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5BAD519B" w14:textId="0BCE141D" w:rsidR="00CA39E7"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85730" w:history="1">
            <w:r w:rsidR="00CA39E7" w:rsidRPr="00F15854">
              <w:rPr>
                <w:rStyle w:val="Hyperlink"/>
                <w:noProof/>
                <w:lang w:val="en-BE"/>
              </w:rPr>
              <w:t>Background</w:t>
            </w:r>
            <w:r w:rsidR="00CA39E7">
              <w:rPr>
                <w:noProof/>
                <w:webHidden/>
              </w:rPr>
              <w:tab/>
            </w:r>
            <w:r w:rsidR="00CA39E7">
              <w:rPr>
                <w:noProof/>
                <w:webHidden/>
              </w:rPr>
              <w:fldChar w:fldCharType="begin"/>
            </w:r>
            <w:r w:rsidR="00CA39E7">
              <w:rPr>
                <w:noProof/>
                <w:webHidden/>
              </w:rPr>
              <w:instrText xml:space="preserve"> PAGEREF _Toc135785730 \h </w:instrText>
            </w:r>
            <w:r w:rsidR="00CA39E7">
              <w:rPr>
                <w:noProof/>
                <w:webHidden/>
              </w:rPr>
            </w:r>
            <w:r w:rsidR="00CA39E7">
              <w:rPr>
                <w:noProof/>
                <w:webHidden/>
              </w:rPr>
              <w:fldChar w:fldCharType="separate"/>
            </w:r>
            <w:r w:rsidR="00CA39E7">
              <w:rPr>
                <w:noProof/>
                <w:webHidden/>
              </w:rPr>
              <w:t>2</w:t>
            </w:r>
            <w:r w:rsidR="00CA39E7">
              <w:rPr>
                <w:noProof/>
                <w:webHidden/>
              </w:rPr>
              <w:fldChar w:fldCharType="end"/>
            </w:r>
          </w:hyperlink>
        </w:p>
        <w:p w14:paraId="232088A4" w14:textId="2FEE552B" w:rsidR="00CA39E7" w:rsidRDefault="008455CB">
          <w:pPr>
            <w:pStyle w:val="TOC1"/>
            <w:tabs>
              <w:tab w:val="right" w:leader="dot" w:pos="9016"/>
            </w:tabs>
            <w:rPr>
              <w:rFonts w:eastAsiaTheme="minorEastAsia"/>
              <w:noProof/>
              <w:lang w:val="en-GB" w:eastAsia="en-GB"/>
            </w:rPr>
          </w:pPr>
          <w:hyperlink w:anchor="_Toc135785731" w:history="1">
            <w:r w:rsidR="00CA39E7" w:rsidRPr="00F15854">
              <w:rPr>
                <w:rStyle w:val="Hyperlink"/>
                <w:noProof/>
              </w:rPr>
              <w:t>Introduction</w:t>
            </w:r>
            <w:r w:rsidR="00CA39E7">
              <w:rPr>
                <w:noProof/>
                <w:webHidden/>
              </w:rPr>
              <w:tab/>
            </w:r>
            <w:r w:rsidR="00CA39E7">
              <w:rPr>
                <w:noProof/>
                <w:webHidden/>
              </w:rPr>
              <w:fldChar w:fldCharType="begin"/>
            </w:r>
            <w:r w:rsidR="00CA39E7">
              <w:rPr>
                <w:noProof/>
                <w:webHidden/>
              </w:rPr>
              <w:instrText xml:space="preserve"> PAGEREF _Toc135785731 \h </w:instrText>
            </w:r>
            <w:r w:rsidR="00CA39E7">
              <w:rPr>
                <w:noProof/>
                <w:webHidden/>
              </w:rPr>
            </w:r>
            <w:r w:rsidR="00CA39E7">
              <w:rPr>
                <w:noProof/>
                <w:webHidden/>
              </w:rPr>
              <w:fldChar w:fldCharType="separate"/>
            </w:r>
            <w:r w:rsidR="00CA39E7">
              <w:rPr>
                <w:noProof/>
                <w:webHidden/>
              </w:rPr>
              <w:t>2</w:t>
            </w:r>
            <w:r w:rsidR="00CA39E7">
              <w:rPr>
                <w:noProof/>
                <w:webHidden/>
              </w:rPr>
              <w:fldChar w:fldCharType="end"/>
            </w:r>
          </w:hyperlink>
        </w:p>
        <w:p w14:paraId="3226D38C" w14:textId="52BC694C" w:rsidR="00CA39E7" w:rsidRDefault="008455CB">
          <w:pPr>
            <w:pStyle w:val="TOC2"/>
            <w:tabs>
              <w:tab w:val="right" w:leader="dot" w:pos="9016"/>
            </w:tabs>
            <w:rPr>
              <w:rFonts w:eastAsiaTheme="minorEastAsia"/>
              <w:noProof/>
              <w:lang w:val="en-GB" w:eastAsia="en-GB"/>
            </w:rPr>
          </w:pPr>
          <w:hyperlink w:anchor="_Toc135785732" w:history="1">
            <w:r w:rsidR="00CA39E7" w:rsidRPr="00F15854">
              <w:rPr>
                <w:rStyle w:val="Hyperlink"/>
                <w:noProof/>
              </w:rPr>
              <w:t>Research Question</w:t>
            </w:r>
            <w:r w:rsidR="00CA39E7">
              <w:rPr>
                <w:noProof/>
                <w:webHidden/>
              </w:rPr>
              <w:tab/>
            </w:r>
            <w:r w:rsidR="00CA39E7">
              <w:rPr>
                <w:noProof/>
                <w:webHidden/>
              </w:rPr>
              <w:fldChar w:fldCharType="begin"/>
            </w:r>
            <w:r w:rsidR="00CA39E7">
              <w:rPr>
                <w:noProof/>
                <w:webHidden/>
              </w:rPr>
              <w:instrText xml:space="preserve"> PAGEREF _Toc135785732 \h </w:instrText>
            </w:r>
            <w:r w:rsidR="00CA39E7">
              <w:rPr>
                <w:noProof/>
                <w:webHidden/>
              </w:rPr>
            </w:r>
            <w:r w:rsidR="00CA39E7">
              <w:rPr>
                <w:noProof/>
                <w:webHidden/>
              </w:rPr>
              <w:fldChar w:fldCharType="separate"/>
            </w:r>
            <w:r w:rsidR="00CA39E7">
              <w:rPr>
                <w:noProof/>
                <w:webHidden/>
              </w:rPr>
              <w:t>3</w:t>
            </w:r>
            <w:r w:rsidR="00CA39E7">
              <w:rPr>
                <w:noProof/>
                <w:webHidden/>
              </w:rPr>
              <w:fldChar w:fldCharType="end"/>
            </w:r>
          </w:hyperlink>
        </w:p>
        <w:p w14:paraId="168E5EC7" w14:textId="15F7EC61" w:rsidR="00CA39E7" w:rsidRDefault="008455CB">
          <w:pPr>
            <w:pStyle w:val="TOC2"/>
            <w:tabs>
              <w:tab w:val="right" w:leader="dot" w:pos="9016"/>
            </w:tabs>
            <w:rPr>
              <w:rFonts w:eastAsiaTheme="minorEastAsia"/>
              <w:noProof/>
              <w:lang w:val="en-GB" w:eastAsia="en-GB"/>
            </w:rPr>
          </w:pPr>
          <w:hyperlink w:anchor="_Toc135785733" w:history="1">
            <w:r w:rsidR="00CA39E7" w:rsidRPr="00F15854">
              <w:rPr>
                <w:rStyle w:val="Hyperlink"/>
                <w:noProof/>
              </w:rPr>
              <w:t>Data Source(s)</w:t>
            </w:r>
            <w:r w:rsidR="00CA39E7">
              <w:rPr>
                <w:noProof/>
                <w:webHidden/>
              </w:rPr>
              <w:tab/>
            </w:r>
            <w:r w:rsidR="00CA39E7">
              <w:rPr>
                <w:noProof/>
                <w:webHidden/>
              </w:rPr>
              <w:fldChar w:fldCharType="begin"/>
            </w:r>
            <w:r w:rsidR="00CA39E7">
              <w:rPr>
                <w:noProof/>
                <w:webHidden/>
              </w:rPr>
              <w:instrText xml:space="preserve"> PAGEREF _Toc135785733 \h </w:instrText>
            </w:r>
            <w:r w:rsidR="00CA39E7">
              <w:rPr>
                <w:noProof/>
                <w:webHidden/>
              </w:rPr>
            </w:r>
            <w:r w:rsidR="00CA39E7">
              <w:rPr>
                <w:noProof/>
                <w:webHidden/>
              </w:rPr>
              <w:fldChar w:fldCharType="separate"/>
            </w:r>
            <w:r w:rsidR="00CA39E7">
              <w:rPr>
                <w:noProof/>
                <w:webHidden/>
              </w:rPr>
              <w:t>4</w:t>
            </w:r>
            <w:r w:rsidR="00CA39E7">
              <w:rPr>
                <w:noProof/>
                <w:webHidden/>
              </w:rPr>
              <w:fldChar w:fldCharType="end"/>
            </w:r>
          </w:hyperlink>
        </w:p>
        <w:p w14:paraId="6ED6C59E" w14:textId="1124A898" w:rsidR="00CA39E7" w:rsidRDefault="008455CB">
          <w:pPr>
            <w:pStyle w:val="TOC2"/>
            <w:tabs>
              <w:tab w:val="right" w:leader="dot" w:pos="9016"/>
            </w:tabs>
            <w:rPr>
              <w:rFonts w:eastAsiaTheme="minorEastAsia"/>
              <w:noProof/>
              <w:lang w:val="en-GB" w:eastAsia="en-GB"/>
            </w:rPr>
          </w:pPr>
          <w:hyperlink w:anchor="_Toc135785734" w:history="1">
            <w:r w:rsidR="00CA39E7" w:rsidRPr="00F15854">
              <w:rPr>
                <w:rStyle w:val="Hyperlink"/>
                <w:i/>
                <w:noProof/>
              </w:rPr>
              <w:t>Summary of Methods and Results</w:t>
            </w:r>
            <w:r w:rsidR="00CA39E7">
              <w:rPr>
                <w:noProof/>
                <w:webHidden/>
              </w:rPr>
              <w:tab/>
            </w:r>
            <w:r w:rsidR="00CA39E7">
              <w:rPr>
                <w:noProof/>
                <w:webHidden/>
              </w:rPr>
              <w:fldChar w:fldCharType="begin"/>
            </w:r>
            <w:r w:rsidR="00CA39E7">
              <w:rPr>
                <w:noProof/>
                <w:webHidden/>
              </w:rPr>
              <w:instrText xml:space="preserve"> PAGEREF _Toc135785734 \h </w:instrText>
            </w:r>
            <w:r w:rsidR="00CA39E7">
              <w:rPr>
                <w:noProof/>
                <w:webHidden/>
              </w:rPr>
            </w:r>
            <w:r w:rsidR="00CA39E7">
              <w:rPr>
                <w:noProof/>
                <w:webHidden/>
              </w:rPr>
              <w:fldChar w:fldCharType="separate"/>
            </w:r>
            <w:r w:rsidR="00CA39E7">
              <w:rPr>
                <w:noProof/>
                <w:webHidden/>
              </w:rPr>
              <w:t>5</w:t>
            </w:r>
            <w:r w:rsidR="00CA39E7">
              <w:rPr>
                <w:noProof/>
                <w:webHidden/>
              </w:rPr>
              <w:fldChar w:fldCharType="end"/>
            </w:r>
          </w:hyperlink>
        </w:p>
        <w:p w14:paraId="4068299F" w14:textId="5C9629DE" w:rsidR="00CA39E7" w:rsidRDefault="008455CB">
          <w:pPr>
            <w:pStyle w:val="TOC1"/>
            <w:tabs>
              <w:tab w:val="right" w:leader="dot" w:pos="9016"/>
            </w:tabs>
            <w:rPr>
              <w:rFonts w:eastAsiaTheme="minorEastAsia"/>
              <w:noProof/>
              <w:lang w:val="en-GB" w:eastAsia="en-GB"/>
            </w:rPr>
          </w:pPr>
          <w:hyperlink w:anchor="_Toc135785735" w:history="1">
            <w:r w:rsidR="00CA39E7" w:rsidRPr="00F15854">
              <w:rPr>
                <w:rStyle w:val="Hyperlink"/>
                <w:noProof/>
              </w:rPr>
              <w:t xml:space="preserve">Data Collection </w:t>
            </w:r>
            <w:r w:rsidR="00CA39E7" w:rsidRPr="00F15854">
              <w:rPr>
                <w:rStyle w:val="Hyperlink"/>
                <w:noProof/>
                <w:lang w:val="en-BE"/>
              </w:rPr>
              <w:t>(</w:t>
            </w:r>
            <w:r w:rsidR="00CA39E7" w:rsidRPr="00F15854">
              <w:rPr>
                <w:rStyle w:val="Hyperlink"/>
                <w:noProof/>
              </w:rPr>
              <w:t xml:space="preserve">and </w:t>
            </w:r>
            <w:r w:rsidR="00CA39E7" w:rsidRPr="00F15854">
              <w:rPr>
                <w:rStyle w:val="Hyperlink"/>
                <w:noProof/>
                <w:highlight w:val="cyan"/>
              </w:rPr>
              <w:t>Data Storage</w:t>
            </w:r>
            <w:r w:rsidR="00CA39E7" w:rsidRPr="00F15854">
              <w:rPr>
                <w:rStyle w:val="Hyperlink"/>
                <w:noProof/>
                <w:lang w:val="en-BE"/>
              </w:rPr>
              <w:t>)</w:t>
            </w:r>
            <w:r w:rsidR="00CA39E7">
              <w:rPr>
                <w:noProof/>
                <w:webHidden/>
              </w:rPr>
              <w:tab/>
            </w:r>
            <w:r w:rsidR="00CA39E7">
              <w:rPr>
                <w:noProof/>
                <w:webHidden/>
              </w:rPr>
              <w:fldChar w:fldCharType="begin"/>
            </w:r>
            <w:r w:rsidR="00CA39E7">
              <w:rPr>
                <w:noProof/>
                <w:webHidden/>
              </w:rPr>
              <w:instrText xml:space="preserve"> PAGEREF _Toc135785735 \h </w:instrText>
            </w:r>
            <w:r w:rsidR="00CA39E7">
              <w:rPr>
                <w:noProof/>
                <w:webHidden/>
              </w:rPr>
            </w:r>
            <w:r w:rsidR="00CA39E7">
              <w:rPr>
                <w:noProof/>
                <w:webHidden/>
              </w:rPr>
              <w:fldChar w:fldCharType="separate"/>
            </w:r>
            <w:r w:rsidR="00CA39E7">
              <w:rPr>
                <w:noProof/>
                <w:webHidden/>
              </w:rPr>
              <w:t>6</w:t>
            </w:r>
            <w:r w:rsidR="00CA39E7">
              <w:rPr>
                <w:noProof/>
                <w:webHidden/>
              </w:rPr>
              <w:fldChar w:fldCharType="end"/>
            </w:r>
          </w:hyperlink>
        </w:p>
        <w:p w14:paraId="77118FE6" w14:textId="6F209BE7" w:rsidR="00CA39E7" w:rsidRDefault="008455CB">
          <w:pPr>
            <w:pStyle w:val="TOC1"/>
            <w:tabs>
              <w:tab w:val="right" w:leader="dot" w:pos="9016"/>
            </w:tabs>
            <w:rPr>
              <w:rFonts w:eastAsiaTheme="minorEastAsia"/>
              <w:noProof/>
              <w:lang w:val="en-GB" w:eastAsia="en-GB"/>
            </w:rPr>
          </w:pPr>
          <w:hyperlink w:anchor="_Toc135785736" w:history="1">
            <w:r w:rsidR="00CA39E7" w:rsidRPr="00F15854">
              <w:rPr>
                <w:rStyle w:val="Hyperlink"/>
                <w:noProof/>
              </w:rPr>
              <w:t>Data Cleaning and Preparation</w:t>
            </w:r>
            <w:r w:rsidR="00CA39E7" w:rsidRPr="00F15854">
              <w:rPr>
                <w:rStyle w:val="Hyperlink"/>
                <w:noProof/>
                <w:lang w:val="en-BE"/>
              </w:rPr>
              <w:t xml:space="preserve"> </w:t>
            </w:r>
            <w:r w:rsidR="00CA39E7" w:rsidRPr="00F15854">
              <w:rPr>
                <w:rStyle w:val="Hyperlink"/>
                <w:noProof/>
                <w:highlight w:val="cyan"/>
                <w:lang w:val="en-BE"/>
              </w:rPr>
              <w:t>and Data Storage</w:t>
            </w:r>
            <w:r w:rsidR="00CA39E7">
              <w:rPr>
                <w:noProof/>
                <w:webHidden/>
              </w:rPr>
              <w:tab/>
            </w:r>
            <w:r w:rsidR="00CA39E7">
              <w:rPr>
                <w:noProof/>
                <w:webHidden/>
              </w:rPr>
              <w:fldChar w:fldCharType="begin"/>
            </w:r>
            <w:r w:rsidR="00CA39E7">
              <w:rPr>
                <w:noProof/>
                <w:webHidden/>
              </w:rPr>
              <w:instrText xml:space="preserve"> PAGEREF _Toc135785736 \h </w:instrText>
            </w:r>
            <w:r w:rsidR="00CA39E7">
              <w:rPr>
                <w:noProof/>
                <w:webHidden/>
              </w:rPr>
            </w:r>
            <w:r w:rsidR="00CA39E7">
              <w:rPr>
                <w:noProof/>
                <w:webHidden/>
              </w:rPr>
              <w:fldChar w:fldCharType="separate"/>
            </w:r>
            <w:r w:rsidR="00CA39E7">
              <w:rPr>
                <w:noProof/>
                <w:webHidden/>
              </w:rPr>
              <w:t>6</w:t>
            </w:r>
            <w:r w:rsidR="00CA39E7">
              <w:rPr>
                <w:noProof/>
                <w:webHidden/>
              </w:rPr>
              <w:fldChar w:fldCharType="end"/>
            </w:r>
          </w:hyperlink>
        </w:p>
        <w:p w14:paraId="77CA7445" w14:textId="3BA82092" w:rsidR="00CA39E7" w:rsidRDefault="008455CB">
          <w:pPr>
            <w:pStyle w:val="TOC1"/>
            <w:tabs>
              <w:tab w:val="right" w:leader="dot" w:pos="9016"/>
            </w:tabs>
            <w:rPr>
              <w:rFonts w:eastAsiaTheme="minorEastAsia"/>
              <w:noProof/>
              <w:lang w:val="en-GB" w:eastAsia="en-GB"/>
            </w:rPr>
          </w:pPr>
          <w:hyperlink w:anchor="_Toc135785737" w:history="1">
            <w:r w:rsidR="00CA39E7" w:rsidRPr="00F15854">
              <w:rPr>
                <w:rStyle w:val="Hyperlink"/>
                <w:noProof/>
              </w:rPr>
              <w:t>Data Analysis and Data Visualization</w:t>
            </w:r>
            <w:r w:rsidR="00CA39E7">
              <w:rPr>
                <w:noProof/>
                <w:webHidden/>
              </w:rPr>
              <w:tab/>
            </w:r>
            <w:r w:rsidR="00CA39E7">
              <w:rPr>
                <w:noProof/>
                <w:webHidden/>
              </w:rPr>
              <w:fldChar w:fldCharType="begin"/>
            </w:r>
            <w:r w:rsidR="00CA39E7">
              <w:rPr>
                <w:noProof/>
                <w:webHidden/>
              </w:rPr>
              <w:instrText xml:space="preserve"> PAGEREF _Toc135785737 \h </w:instrText>
            </w:r>
            <w:r w:rsidR="00CA39E7">
              <w:rPr>
                <w:noProof/>
                <w:webHidden/>
              </w:rPr>
            </w:r>
            <w:r w:rsidR="00CA39E7">
              <w:rPr>
                <w:noProof/>
                <w:webHidden/>
              </w:rPr>
              <w:fldChar w:fldCharType="separate"/>
            </w:r>
            <w:r w:rsidR="00CA39E7">
              <w:rPr>
                <w:noProof/>
                <w:webHidden/>
              </w:rPr>
              <w:t>8</w:t>
            </w:r>
            <w:r w:rsidR="00CA39E7">
              <w:rPr>
                <w:noProof/>
                <w:webHidden/>
              </w:rPr>
              <w:fldChar w:fldCharType="end"/>
            </w:r>
          </w:hyperlink>
        </w:p>
        <w:p w14:paraId="2CDB75E0" w14:textId="42AB64A6" w:rsidR="00CA39E7" w:rsidRDefault="008455CB">
          <w:pPr>
            <w:pStyle w:val="TOC1"/>
            <w:tabs>
              <w:tab w:val="right" w:leader="dot" w:pos="9016"/>
            </w:tabs>
            <w:rPr>
              <w:rFonts w:eastAsiaTheme="minorEastAsia"/>
              <w:noProof/>
              <w:lang w:val="en-GB" w:eastAsia="en-GB"/>
            </w:rPr>
          </w:pPr>
          <w:hyperlink w:anchor="_Toc135785738" w:history="1">
            <w:r w:rsidR="00CA39E7" w:rsidRPr="00F15854">
              <w:rPr>
                <w:rStyle w:val="Hyperlink"/>
                <w:noProof/>
              </w:rPr>
              <w:t>Results</w:t>
            </w:r>
            <w:r w:rsidR="00CA39E7">
              <w:rPr>
                <w:noProof/>
                <w:webHidden/>
              </w:rPr>
              <w:tab/>
            </w:r>
            <w:r w:rsidR="00CA39E7">
              <w:rPr>
                <w:noProof/>
                <w:webHidden/>
              </w:rPr>
              <w:fldChar w:fldCharType="begin"/>
            </w:r>
            <w:r w:rsidR="00CA39E7">
              <w:rPr>
                <w:noProof/>
                <w:webHidden/>
              </w:rPr>
              <w:instrText xml:space="preserve"> PAGEREF _Toc135785738 \h </w:instrText>
            </w:r>
            <w:r w:rsidR="00CA39E7">
              <w:rPr>
                <w:noProof/>
                <w:webHidden/>
              </w:rPr>
            </w:r>
            <w:r w:rsidR="00CA39E7">
              <w:rPr>
                <w:noProof/>
                <w:webHidden/>
              </w:rPr>
              <w:fldChar w:fldCharType="separate"/>
            </w:r>
            <w:r w:rsidR="00CA39E7">
              <w:rPr>
                <w:noProof/>
                <w:webHidden/>
              </w:rPr>
              <w:t>9</w:t>
            </w:r>
            <w:r w:rsidR="00CA39E7">
              <w:rPr>
                <w:noProof/>
                <w:webHidden/>
              </w:rPr>
              <w:fldChar w:fldCharType="end"/>
            </w:r>
          </w:hyperlink>
        </w:p>
        <w:p w14:paraId="7A45E11F" w14:textId="24CBD656" w:rsidR="00CA39E7" w:rsidRDefault="008455CB">
          <w:pPr>
            <w:pStyle w:val="TOC1"/>
            <w:tabs>
              <w:tab w:val="right" w:leader="dot" w:pos="9016"/>
            </w:tabs>
            <w:rPr>
              <w:rFonts w:eastAsiaTheme="minorEastAsia"/>
              <w:noProof/>
              <w:lang w:val="en-GB" w:eastAsia="en-GB"/>
            </w:rPr>
          </w:pPr>
          <w:hyperlink w:anchor="_Toc135785739" w:history="1">
            <w:r w:rsidR="00CA39E7" w:rsidRPr="00F15854">
              <w:rPr>
                <w:rStyle w:val="Hyperlink"/>
                <w:noProof/>
              </w:rPr>
              <w:t>Scaling and Cloud Deployment</w:t>
            </w:r>
            <w:r w:rsidR="00CA39E7">
              <w:rPr>
                <w:noProof/>
                <w:webHidden/>
              </w:rPr>
              <w:tab/>
            </w:r>
            <w:r w:rsidR="00CA39E7">
              <w:rPr>
                <w:noProof/>
                <w:webHidden/>
              </w:rPr>
              <w:fldChar w:fldCharType="begin"/>
            </w:r>
            <w:r w:rsidR="00CA39E7">
              <w:rPr>
                <w:noProof/>
                <w:webHidden/>
              </w:rPr>
              <w:instrText xml:space="preserve"> PAGEREF _Toc135785739 \h </w:instrText>
            </w:r>
            <w:r w:rsidR="00CA39E7">
              <w:rPr>
                <w:noProof/>
                <w:webHidden/>
              </w:rPr>
            </w:r>
            <w:r w:rsidR="00CA39E7">
              <w:rPr>
                <w:noProof/>
                <w:webHidden/>
              </w:rPr>
              <w:fldChar w:fldCharType="separate"/>
            </w:r>
            <w:r w:rsidR="00CA39E7">
              <w:rPr>
                <w:noProof/>
                <w:webHidden/>
              </w:rPr>
              <w:t>9</w:t>
            </w:r>
            <w:r w:rsidR="00CA39E7">
              <w:rPr>
                <w:noProof/>
                <w:webHidden/>
              </w:rPr>
              <w:fldChar w:fldCharType="end"/>
            </w:r>
          </w:hyperlink>
        </w:p>
        <w:p w14:paraId="65DA5ECA" w14:textId="44ECCA72" w:rsidR="00CA39E7" w:rsidRDefault="008455CB">
          <w:pPr>
            <w:pStyle w:val="TOC1"/>
            <w:tabs>
              <w:tab w:val="right" w:leader="dot" w:pos="9016"/>
            </w:tabs>
            <w:rPr>
              <w:rFonts w:eastAsiaTheme="minorEastAsia"/>
              <w:noProof/>
              <w:lang w:val="en-GB" w:eastAsia="en-GB"/>
            </w:rPr>
          </w:pPr>
          <w:hyperlink w:anchor="_Toc135785740" w:history="1">
            <w:r w:rsidR="00CA39E7" w:rsidRPr="00F15854">
              <w:rPr>
                <w:rStyle w:val="Hyperlink"/>
                <w:noProof/>
              </w:rPr>
              <w:t>Interpretation</w:t>
            </w:r>
            <w:r w:rsidR="00CA39E7">
              <w:rPr>
                <w:noProof/>
                <w:webHidden/>
              </w:rPr>
              <w:tab/>
            </w:r>
            <w:r w:rsidR="00CA39E7">
              <w:rPr>
                <w:noProof/>
                <w:webHidden/>
              </w:rPr>
              <w:fldChar w:fldCharType="begin"/>
            </w:r>
            <w:r w:rsidR="00CA39E7">
              <w:rPr>
                <w:noProof/>
                <w:webHidden/>
              </w:rPr>
              <w:instrText xml:space="preserve"> PAGEREF _Toc135785740 \h </w:instrText>
            </w:r>
            <w:r w:rsidR="00CA39E7">
              <w:rPr>
                <w:noProof/>
                <w:webHidden/>
              </w:rPr>
            </w:r>
            <w:r w:rsidR="00CA39E7">
              <w:rPr>
                <w:noProof/>
                <w:webHidden/>
              </w:rPr>
              <w:fldChar w:fldCharType="separate"/>
            </w:r>
            <w:r w:rsidR="00CA39E7">
              <w:rPr>
                <w:noProof/>
                <w:webHidden/>
              </w:rPr>
              <w:t>15</w:t>
            </w:r>
            <w:r w:rsidR="00CA39E7">
              <w:rPr>
                <w:noProof/>
                <w:webHidden/>
              </w:rPr>
              <w:fldChar w:fldCharType="end"/>
            </w:r>
          </w:hyperlink>
        </w:p>
        <w:p w14:paraId="05736765" w14:textId="18BF0597" w:rsidR="00CA39E7" w:rsidRDefault="008455CB">
          <w:pPr>
            <w:pStyle w:val="TOC1"/>
            <w:tabs>
              <w:tab w:val="right" w:leader="dot" w:pos="9016"/>
            </w:tabs>
            <w:rPr>
              <w:rFonts w:eastAsiaTheme="minorEastAsia"/>
              <w:noProof/>
              <w:lang w:val="en-GB" w:eastAsia="en-GB"/>
            </w:rPr>
          </w:pPr>
          <w:hyperlink w:anchor="_Toc135785741" w:history="1">
            <w:r w:rsidR="00CA39E7" w:rsidRPr="00F15854">
              <w:rPr>
                <w:rStyle w:val="Hyperlink"/>
                <w:noProof/>
              </w:rPr>
              <w:t>Limitations and Further Research</w:t>
            </w:r>
            <w:r w:rsidR="00CA39E7">
              <w:rPr>
                <w:noProof/>
                <w:webHidden/>
              </w:rPr>
              <w:tab/>
            </w:r>
            <w:r w:rsidR="00CA39E7">
              <w:rPr>
                <w:noProof/>
                <w:webHidden/>
              </w:rPr>
              <w:fldChar w:fldCharType="begin"/>
            </w:r>
            <w:r w:rsidR="00CA39E7">
              <w:rPr>
                <w:noProof/>
                <w:webHidden/>
              </w:rPr>
              <w:instrText xml:space="preserve"> PAGEREF _Toc135785741 \h </w:instrText>
            </w:r>
            <w:r w:rsidR="00CA39E7">
              <w:rPr>
                <w:noProof/>
                <w:webHidden/>
              </w:rPr>
            </w:r>
            <w:r w:rsidR="00CA39E7">
              <w:rPr>
                <w:noProof/>
                <w:webHidden/>
              </w:rPr>
              <w:fldChar w:fldCharType="separate"/>
            </w:r>
            <w:r w:rsidR="00CA39E7">
              <w:rPr>
                <w:noProof/>
                <w:webHidden/>
              </w:rPr>
              <w:t>15</w:t>
            </w:r>
            <w:r w:rsidR="00CA39E7">
              <w:rPr>
                <w:noProof/>
                <w:webHidden/>
              </w:rPr>
              <w:fldChar w:fldCharType="end"/>
            </w:r>
          </w:hyperlink>
        </w:p>
        <w:p w14:paraId="4D25CC26" w14:textId="657885AE"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F60A4FD"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w:t>
      </w:r>
      <w:r w:rsidR="008758D9">
        <w:rPr>
          <w:rFonts w:ascii="Times New Roman" w:hAnsi="Times New Roman" w:cs="Times New Roman"/>
          <w:i/>
          <w:sz w:val="24"/>
          <w:szCs w:val="24"/>
          <w:lang w:val="en-BE"/>
        </w:rPr>
        <w:t xml:space="preserve">WIP or </w:t>
      </w:r>
      <w:r w:rsidRPr="00AC57ED">
        <w:rPr>
          <w:rFonts w:ascii="Times New Roman" w:hAnsi="Times New Roman" w:cs="Times New Roman"/>
          <w:i/>
          <w:sz w:val="24"/>
          <w:szCs w:val="24"/>
        </w:rPr>
        <w:t>additional tasks/suggestions to develop</w:t>
      </w:r>
      <w:r w:rsidR="001E6BFE">
        <w:rPr>
          <w:rFonts w:ascii="Times New Roman" w:hAnsi="Times New Roman" w:cs="Times New Roman"/>
          <w:i/>
          <w:sz w:val="24"/>
          <w:szCs w:val="24"/>
          <w:lang w:val="en-BE"/>
        </w:rPr>
        <w:t>/execute</w:t>
      </w:r>
    </w:p>
    <w:p w14:paraId="45958F68" w14:textId="7920F7C6" w:rsidR="004046A2"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00CE644A" w14:textId="10BA513A" w:rsidR="0039055A" w:rsidRPr="0039055A" w:rsidRDefault="0039055A" w:rsidP="004046A2">
      <w:pPr>
        <w:pStyle w:val="ListParagraph"/>
        <w:numPr>
          <w:ilvl w:val="0"/>
          <w:numId w:val="30"/>
        </w:numPr>
        <w:rPr>
          <w:rFonts w:ascii="Times New Roman" w:hAnsi="Times New Roman" w:cs="Times New Roman"/>
          <w:i/>
          <w:sz w:val="24"/>
          <w:szCs w:val="24"/>
        </w:rPr>
      </w:pPr>
      <w:r>
        <w:rPr>
          <w:rFonts w:ascii="Times New Roman" w:hAnsi="Times New Roman" w:cs="Times New Roman"/>
          <w:i/>
          <w:sz w:val="24"/>
          <w:szCs w:val="24"/>
          <w:lang w:val="en-BE"/>
        </w:rPr>
        <w:t xml:space="preserve">In </w:t>
      </w:r>
      <w:r w:rsidRPr="0039055A">
        <w:rPr>
          <w:rFonts w:ascii="Times New Roman" w:hAnsi="Times New Roman" w:cs="Times New Roman"/>
          <w:b/>
          <w:i/>
          <w:color w:val="FF0000"/>
          <w:sz w:val="24"/>
          <w:szCs w:val="24"/>
          <w:lang w:val="en-BE"/>
        </w:rPr>
        <w:t>red</w:t>
      </w:r>
      <w:r>
        <w:rPr>
          <w:rFonts w:ascii="Times New Roman" w:hAnsi="Times New Roman" w:cs="Times New Roman"/>
          <w:i/>
          <w:sz w:val="24"/>
          <w:szCs w:val="24"/>
          <w:lang w:val="en-BE"/>
        </w:rPr>
        <w:t xml:space="preserve"> = </w:t>
      </w:r>
      <w:r w:rsidR="00403D3E">
        <w:rPr>
          <w:rFonts w:ascii="Times New Roman" w:hAnsi="Times New Roman" w:cs="Times New Roman"/>
          <w:i/>
          <w:sz w:val="24"/>
          <w:szCs w:val="24"/>
          <w:lang w:val="en-BE"/>
        </w:rPr>
        <w:t>less relevant</w:t>
      </w:r>
    </w:p>
    <w:p w14:paraId="47F278FC" w14:textId="77777777" w:rsidR="00E800A2" w:rsidRDefault="00E800A2">
      <w:pPr>
        <w:rPr>
          <w:rFonts w:ascii="Times New Roman" w:hAnsi="Times New Roman" w:cs="Times New Roman"/>
          <w:sz w:val="24"/>
          <w:szCs w:val="24"/>
        </w:rPr>
      </w:pPr>
      <w:r>
        <w:rPr>
          <w:rFonts w:ascii="Times New Roman" w:hAnsi="Times New Roman" w:cs="Times New Roman"/>
          <w:sz w:val="24"/>
          <w:szCs w:val="24"/>
        </w:rPr>
        <w:br w:type="page"/>
      </w:r>
    </w:p>
    <w:p w14:paraId="15AB54C3" w14:textId="5BB81C4F" w:rsidR="004046A2" w:rsidRPr="00E800A2" w:rsidRDefault="00E800A2" w:rsidP="00E800A2">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lastRenderedPageBreak/>
        <w:t>(PRESENTATION --&gt; LUCA STARTS HERE)</w:t>
      </w:r>
    </w:p>
    <w:p w14:paraId="68DF775B" w14:textId="3F080269" w:rsidR="005C170E" w:rsidRPr="007715AA" w:rsidRDefault="007715AA" w:rsidP="00AC57ED">
      <w:pPr>
        <w:pStyle w:val="Heading1"/>
        <w:rPr>
          <w:lang w:val="en-BE"/>
        </w:rPr>
      </w:pPr>
      <w:bookmarkStart w:id="0" w:name="_Toc135785730"/>
      <w:r>
        <w:rPr>
          <w:lang w:val="en-BE"/>
        </w:rPr>
        <w:t>Background</w:t>
      </w:r>
      <w:bookmarkEnd w:id="0"/>
    </w:p>
    <w:p w14:paraId="1E915C4F" w14:textId="77777777" w:rsidR="00FE4447" w:rsidRDefault="00FE4447" w:rsidP="00FE4447">
      <w:pPr>
        <w:pStyle w:val="Norma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a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a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alWeb"/>
      </w:pPr>
      <w:r>
        <w:t xml:space="preserve">A </w:t>
      </w:r>
      <w:r w:rsidRPr="00FE4447">
        <w:rPr>
          <w:u w:val="single"/>
          <w:lang w:val="en-BE"/>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alWeb"/>
        <w:rPr>
          <w:b/>
        </w:rPr>
      </w:pPr>
      <w:r w:rsidRPr="00FE4447">
        <w:rPr>
          <w:u w:val="single"/>
          <w:lang w:val="en-BE"/>
        </w:rPr>
        <w:t>Tailor-made, data-driven</w:t>
      </w:r>
      <w:r w:rsidRPr="00FE4447">
        <w:rPr>
          <w:u w:val="single"/>
        </w:rPr>
        <w:t xml:space="preserve"> model</w:t>
      </w:r>
      <w:r w:rsidRPr="00FE4447">
        <w:rPr>
          <w:u w:val="single"/>
          <w:lang w:val="en-BE"/>
        </w:rPr>
        <w:t>s</w:t>
      </w:r>
      <w:r w:rsidRPr="00FE4447">
        <w:t xml:space="preserve"> could support the </w:t>
      </w:r>
      <w:r w:rsidRPr="00FE4447">
        <w:rPr>
          <w:b/>
        </w:rPr>
        <w:t>transition towards financial services that are less costly, more accessible, more effective and more clear</w:t>
      </w:r>
      <w:r w:rsidRPr="00FE4447">
        <w:t xml:space="preserve"> for investors. This is what </w:t>
      </w:r>
      <w:r w:rsidRPr="00FE4447">
        <w:rPr>
          <w:b/>
        </w:rPr>
        <w:t>motivates us to develop strategies that align perfectly with their client's objectives</w:t>
      </w:r>
      <w:r w:rsidRPr="00FE4447">
        <w:rPr>
          <w:b/>
          <w:lang w:val="en-BE"/>
        </w:rPr>
        <w:t>.</w:t>
      </w:r>
    </w:p>
    <w:p w14:paraId="34917805" w14:textId="77777777" w:rsidR="007715AA" w:rsidRDefault="007715AA" w:rsidP="007715AA">
      <w:pPr>
        <w:pStyle w:val="NormalWeb"/>
      </w:pPr>
    </w:p>
    <w:p w14:paraId="6C1D06F9" w14:textId="2553EB92" w:rsidR="007715AA" w:rsidRDefault="007715AA" w:rsidP="007715AA">
      <w:pPr>
        <w:pStyle w:val="Heading1"/>
      </w:pPr>
      <w:bookmarkStart w:id="1" w:name="_Toc135785731"/>
      <w:r w:rsidRPr="00AC57ED">
        <w:t>Introduction</w:t>
      </w:r>
      <w:bookmarkEnd w:id="1"/>
    </w:p>
    <w:p w14:paraId="5FF2D8F0" w14:textId="30C0B64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3613728C"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r w:rsidR="00951E6A">
        <w:rPr>
          <w:lang w:val="en-BE"/>
        </w:rPr>
        <w:t xml:space="preserve">Notice that it was a </w:t>
      </w:r>
      <w:r w:rsidR="00951E6A">
        <w:rPr>
          <w:b/>
          <w:lang w:val="en-BE"/>
        </w:rPr>
        <w:t xml:space="preserve">non-trivial, yet important task </w:t>
      </w:r>
      <w:r w:rsidR="00951E6A" w:rsidRPr="00130CBE">
        <w:rPr>
          <w:b/>
          <w:lang w:val="en-BE"/>
        </w:rPr>
        <w:t xml:space="preserve">to determine </w:t>
      </w:r>
      <w:r w:rsidR="00130CBE" w:rsidRPr="00130CBE">
        <w:rPr>
          <w:b/>
          <w:lang w:val="en-BE"/>
        </w:rPr>
        <w:t>which indices would constitute our investment universe.</w:t>
      </w:r>
      <w:r w:rsidR="00130CBE">
        <w:rPr>
          <w:lang w:val="en-BE"/>
        </w:rPr>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 xml:space="preserve">price data of selected indices </w:t>
      </w:r>
      <w:r w:rsidRPr="00560A30">
        <w:rPr>
          <w:b/>
        </w:rPr>
        <w:lastRenderedPageBreak/>
        <w:t>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01C919B" w:rsidR="0062229E" w:rsidRPr="008F0B89" w:rsidRDefault="0092472B" w:rsidP="0062229E">
      <w:pPr>
        <w:pStyle w:val="NormalWeb"/>
        <w:rPr>
          <w:lang w:val="en-BE"/>
        </w:rPr>
      </w:pPr>
      <w:r w:rsidRPr="00AC57ED">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r w:rsidR="008F0B89">
        <w:rPr>
          <w:lang w:val="en-BE"/>
        </w:rPr>
        <w:t xml:space="preserve"> Notice that it was a </w:t>
      </w:r>
      <w:r w:rsidR="00951E6A">
        <w:rPr>
          <w:b/>
          <w:lang w:val="en-BE"/>
        </w:rPr>
        <w:t xml:space="preserve">long, tedious, yet important </w:t>
      </w:r>
      <w:r w:rsidR="008F0B89" w:rsidRPr="008F0B89">
        <w:rPr>
          <w:b/>
          <w:lang w:val="en-BE"/>
        </w:rPr>
        <w:t>work to determine which exact data from which data source</w:t>
      </w:r>
      <w:r w:rsidR="008F0B89">
        <w:rPr>
          <w:lang w:val="en-BE"/>
        </w:rPr>
        <w:t xml:space="preserve"> we would use, let alone to </w:t>
      </w:r>
      <w:r w:rsidR="008F0B89" w:rsidRPr="008F0B89">
        <w:rPr>
          <w:b/>
          <w:lang w:val="en-BE"/>
        </w:rPr>
        <w:t>download the chosen data</w:t>
      </w:r>
      <w:r w:rsidR="008F0B89">
        <w:rPr>
          <w:lang w:val="en-BE"/>
        </w:rPr>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2" w:name="_Toc135785732"/>
      <w:r w:rsidRPr="00AC57ED">
        <w:t>Research Question</w:t>
      </w:r>
      <w:bookmarkEnd w:id="2"/>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lastRenderedPageBreak/>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3" w:name="_Toc135785733"/>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EF2B6EB" w:rsidR="00690777"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00050288">
        <w:rPr>
          <w:rFonts w:ascii="Times New Roman" w:eastAsia="Times New Roman" w:hAnsi="Times New Roman" w:cs="Times New Roman"/>
          <w:sz w:val="24"/>
          <w:szCs w:val="24"/>
          <w:lang w:val="en-GB" w:eastAsia="en-GB"/>
        </w:rPr>
        <w:t>,</w:t>
      </w:r>
    </w:p>
    <w:p w14:paraId="1FDCBD75" w14:textId="522DBDB8" w:rsidR="001476EC" w:rsidRPr="001476EC" w:rsidRDefault="001476EC" w:rsidP="001476EC">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1 Jan 1973</w:t>
      </w:r>
      <w:r w:rsidRPr="001476EC">
        <w:rPr>
          <w:rFonts w:ascii="Times New Roman" w:eastAsia="Times New Roman" w:hAnsi="Times New Roman" w:cs="Times New Roman"/>
          <w:b/>
          <w:sz w:val="24"/>
          <w:szCs w:val="24"/>
          <w:lang w:val="en-BE" w:eastAsia="en-GB"/>
        </w:rPr>
        <w:t xml:space="preserve"> to </w:t>
      </w:r>
      <w:r>
        <w:rPr>
          <w:rFonts w:ascii="Times New Roman" w:eastAsia="Times New Roman" w:hAnsi="Times New Roman" w:cs="Times New Roman"/>
          <w:b/>
          <w:sz w:val="24"/>
          <w:szCs w:val="24"/>
          <w:lang w:val="en-BE" w:eastAsia="en-GB"/>
        </w:rPr>
        <w:t>16 May 2023</w:t>
      </w:r>
    </w:p>
    <w:p w14:paraId="1E080D9C" w14:textId="77E1789B" w:rsidR="007715AA" w:rsidRPr="00AC57ED" w:rsidRDefault="00050288"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4.363 KB</w:t>
      </w:r>
    </w:p>
    <w:p w14:paraId="35C8C0CC"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API_FP.CPI.TOTL.ZG_DS2_en_excel_v2_5454868.xls</w:t>
      </w:r>
      <w:r w:rsidRPr="00AC57ED">
        <w:rPr>
          <w:rFonts w:ascii="Times New Roman" w:eastAsia="Times New Roman" w:hAnsi="Times New Roman" w:cs="Times New Roman"/>
          <w:sz w:val="24"/>
          <w:szCs w:val="24"/>
          <w:lang w:val="en-GB" w:eastAsia="en-GB"/>
        </w:rPr>
        <w:t xml:space="preserve">" </w:t>
      </w:r>
    </w:p>
    <w:p w14:paraId="2B45408B" w14:textId="52D0183A" w:rsidR="00050288"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00050288">
        <w:rPr>
          <w:rFonts w:ascii="Times New Roman" w:eastAsia="Times New Roman" w:hAnsi="Times New Roman" w:cs="Times New Roman"/>
          <w:b/>
          <w:sz w:val="24"/>
          <w:szCs w:val="24"/>
          <w:lang w:val="en-BE" w:eastAsia="en-GB"/>
        </w:rPr>
        <w:t>World Bank Open Data</w:t>
      </w:r>
      <w:r w:rsidRPr="00AC57ED">
        <w:rPr>
          <w:rFonts w:ascii="Times New Roman" w:eastAsia="Times New Roman" w:hAnsi="Times New Roman" w:cs="Times New Roman"/>
          <w:sz w:val="24"/>
          <w:szCs w:val="24"/>
          <w:lang w:val="en-GB" w:eastAsia="en-GB"/>
        </w:rPr>
        <w:t xml:space="preserve">, </w:t>
      </w:r>
    </w:p>
    <w:p w14:paraId="5F1CD85B" w14:textId="34094390" w:rsidR="00690777"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AC57ED">
        <w:rPr>
          <w:rFonts w:ascii="Times New Roman" w:eastAsia="Times New Roman" w:hAnsi="Times New Roman" w:cs="Times New Roman"/>
          <w:sz w:val="24"/>
          <w:szCs w:val="24"/>
          <w:lang w:val="en-GB" w:eastAsia="en-GB"/>
        </w:rPr>
        <w:t>providing</w:t>
      </w:r>
      <w:proofErr w:type="gramEnd"/>
      <w:r w:rsidRPr="00AC57ED">
        <w:rPr>
          <w:rFonts w:ascii="Times New Roman" w:eastAsia="Times New Roman" w:hAnsi="Times New Roman" w:cs="Times New Roman"/>
          <w:sz w:val="24"/>
          <w:szCs w:val="24"/>
          <w:lang w:val="en-GB" w:eastAsia="en-GB"/>
        </w:rPr>
        <w:t xml:space="preserve"> </w:t>
      </w:r>
      <w:r w:rsidR="00050288" w:rsidRPr="00050288">
        <w:rPr>
          <w:rFonts w:ascii="Times New Roman" w:eastAsia="Times New Roman" w:hAnsi="Times New Roman" w:cs="Times New Roman"/>
          <w:b/>
          <w:sz w:val="24"/>
          <w:szCs w:val="24"/>
          <w:lang w:val="en-GB" w:eastAsia="en-GB"/>
        </w:rPr>
        <w:t>Swiss inflation data (CPI in %)</w:t>
      </w:r>
      <w:r w:rsidR="00050288">
        <w:rPr>
          <w:rFonts w:ascii="Times New Roman" w:eastAsia="Times New Roman" w:hAnsi="Times New Roman" w:cs="Times New Roman"/>
          <w:sz w:val="24"/>
          <w:szCs w:val="24"/>
          <w:lang w:val="en-GB" w:eastAsia="en-GB"/>
        </w:rPr>
        <w:t>,</w:t>
      </w:r>
    </w:p>
    <w:p w14:paraId="6271AC59" w14:textId="59A6E2E4" w:rsidR="001476EC" w:rsidRDefault="001476EC"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from 1960 to 2022</w:t>
      </w:r>
    </w:p>
    <w:p w14:paraId="396073F2" w14:textId="54321E80" w:rsidR="00050288" w:rsidRPr="00AC57ED" w:rsidRDefault="00050288"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315 KB</w:t>
      </w:r>
    </w:p>
    <w:p w14:paraId="37038F01"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snb-chart-data-rendeidglfzch-en-all-20230502_1430.xlsx</w:t>
      </w:r>
      <w:r w:rsidRPr="00AC57ED">
        <w:rPr>
          <w:rFonts w:ascii="Times New Roman" w:eastAsia="Times New Roman" w:hAnsi="Times New Roman" w:cs="Times New Roman"/>
          <w:sz w:val="24"/>
          <w:szCs w:val="24"/>
          <w:lang w:val="en-GB" w:eastAsia="en-GB"/>
        </w:rPr>
        <w:t xml:space="preserve">" </w:t>
      </w:r>
    </w:p>
    <w:p w14:paraId="1189046F" w14:textId="0A4FE6CA"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Swiss National Bank data portal</w:t>
      </w:r>
      <w:r w:rsidRPr="00AC57ED">
        <w:rPr>
          <w:rFonts w:ascii="Times New Roman" w:eastAsia="Times New Roman" w:hAnsi="Times New Roman" w:cs="Times New Roman"/>
          <w:sz w:val="24"/>
          <w:szCs w:val="24"/>
          <w:lang w:val="en-GB" w:eastAsia="en-GB"/>
        </w:rPr>
        <w:t xml:space="preserve">, </w:t>
      </w:r>
    </w:p>
    <w:p w14:paraId="3D35D9F6" w14:textId="77777777"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CHF money market rates</w:t>
      </w:r>
      <w:r w:rsidRPr="00AC57ED">
        <w:rPr>
          <w:rFonts w:ascii="Times New Roman" w:eastAsia="Times New Roman" w:hAnsi="Times New Roman" w:cs="Times New Roman"/>
          <w:sz w:val="24"/>
          <w:szCs w:val="24"/>
          <w:lang w:val="en-GB" w:eastAsia="en-GB"/>
        </w:rPr>
        <w:t xml:space="preserve"> </w:t>
      </w:r>
    </w:p>
    <w:p w14:paraId="05D603F1" w14:textId="2224E5E2" w:rsidR="001476EC" w:rsidRDefault="001476EC" w:rsidP="001476EC">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4 Jan 1988 to 28 April 2023</w:t>
      </w:r>
    </w:p>
    <w:p w14:paraId="5C54CFCA" w14:textId="73CAC6D7" w:rsidR="00050288" w:rsidRP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Pr>
          <w:rFonts w:ascii="Times New Roman" w:eastAsia="Times New Roman" w:hAnsi="Times New Roman" w:cs="Times New Roman"/>
          <w:b/>
          <w:sz w:val="24"/>
          <w:szCs w:val="24"/>
          <w:lang w:val="en-BE" w:eastAsia="en-GB"/>
        </w:rPr>
        <w:t>359</w:t>
      </w:r>
      <w:r w:rsidRPr="00050288">
        <w:rPr>
          <w:rFonts w:ascii="Times New Roman" w:eastAsia="Times New Roman" w:hAnsi="Times New Roman" w:cs="Times New Roman"/>
          <w:b/>
          <w:sz w:val="24"/>
          <w:szCs w:val="24"/>
          <w:lang w:val="en-BE" w:eastAsia="en-GB"/>
        </w:rPr>
        <w:t xml:space="preserve"> KB</w:t>
      </w:r>
    </w:p>
    <w:p w14:paraId="2675967B"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"snb-chart-data-zimomach-en-all-20230502_1430.xlsx" </w:t>
      </w:r>
    </w:p>
    <w:p w14:paraId="01A72940" w14:textId="78BA34BE" w:rsidR="00050288" w:rsidRDefault="00690777"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00050288"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70A5127E" w14:textId="453B147A" w:rsidR="00690777"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 xml:space="preserve">CHF </w:t>
      </w:r>
      <w:r w:rsidR="00690777" w:rsidRPr="00050288">
        <w:rPr>
          <w:rFonts w:ascii="Times New Roman" w:eastAsia="Times New Roman" w:hAnsi="Times New Roman" w:cs="Times New Roman"/>
          <w:b/>
          <w:sz w:val="24"/>
          <w:szCs w:val="24"/>
          <w:lang w:val="en-GB" w:eastAsia="en-GB"/>
        </w:rPr>
        <w:t>spot interest rates on Swiss Confederation bond issues</w:t>
      </w:r>
      <w:r w:rsidR="00690777" w:rsidRPr="00AC57ED">
        <w:rPr>
          <w:rFonts w:ascii="Times New Roman" w:eastAsia="Times New Roman" w:hAnsi="Times New Roman" w:cs="Times New Roman"/>
          <w:sz w:val="24"/>
          <w:szCs w:val="24"/>
          <w:lang w:val="en-GB" w:eastAsia="en-GB"/>
        </w:rPr>
        <w:t xml:space="preserve"> </w:t>
      </w:r>
    </w:p>
    <w:p w14:paraId="7E61DBA9" w14:textId="059DF9D0" w:rsidR="001476EC" w:rsidRDefault="001476EC" w:rsidP="001476EC">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3 Jan 2000 to 28 April 2023</w:t>
      </w:r>
    </w:p>
    <w:p w14:paraId="068D553B" w14:textId="406D8FDE" w:rsidR="00050288" w:rsidRPr="00AC57ED"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177 KB</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8455CB"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8455CB"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8455CB"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1123BD" w:rsidRDefault="005C170E" w:rsidP="00AC57ED">
      <w:pPr>
        <w:pStyle w:val="Heading2"/>
        <w:rPr>
          <w:i/>
        </w:rPr>
      </w:pPr>
      <w:bookmarkStart w:id="4" w:name="_Toc135785734"/>
      <w:r w:rsidRPr="001123BD">
        <w:rPr>
          <w:i/>
        </w:rPr>
        <w:t>Summary of Methods and Results</w:t>
      </w:r>
      <w:bookmarkEnd w:id="4"/>
    </w:p>
    <w:p w14:paraId="04CC2B60"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eastAsia="en-GB"/>
        </w:rPr>
      </w:pPr>
      <w:r w:rsidRPr="001123BD">
        <w:rPr>
          <w:rFonts w:ascii="Times New Roman" w:eastAsia="Times New Roman" w:hAnsi="Times New Roman" w:cs="Times New Roman"/>
          <w:i/>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1123BD">
        <w:rPr>
          <w:rFonts w:ascii="Times New Roman" w:eastAsia="Times New Roman" w:hAnsi="Times New Roman" w:cs="Times New Roman"/>
          <w:i/>
          <w:sz w:val="24"/>
          <w:szCs w:val="24"/>
          <w:lang w:eastAsia="en-GB"/>
        </w:rPr>
        <w:t xml:space="preserve"> In addtition, we generated </w:t>
      </w:r>
      <w:r w:rsidR="00E93FED" w:rsidRPr="001123BD">
        <w:rPr>
          <w:rFonts w:ascii="Times New Roman" w:eastAsia="Times New Roman" w:hAnsi="Times New Roman" w:cs="Times New Roman"/>
          <w:i/>
          <w:sz w:val="24"/>
          <w:szCs w:val="24"/>
          <w:lang w:val="en-GB" w:eastAsia="en-GB"/>
        </w:rPr>
        <w:t>return series in CHF in nominal, real, and excess terms</w:t>
      </w:r>
      <w:r w:rsidR="00E93FED" w:rsidRPr="001123BD">
        <w:rPr>
          <w:rFonts w:ascii="Times New Roman" w:eastAsia="Times New Roman" w:hAnsi="Times New Roman" w:cs="Times New Roman"/>
          <w:i/>
          <w:sz w:val="24"/>
          <w:szCs w:val="24"/>
          <w:lang w:eastAsia="en-GB"/>
        </w:rPr>
        <w:t>.</w:t>
      </w:r>
    </w:p>
    <w:p w14:paraId="0BE94A66"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approach to data analysis involved statistical and machine learning techniques</w:t>
      </w:r>
      <w:r w:rsidR="00E93FED" w:rsidRPr="001123BD">
        <w:rPr>
          <w:rFonts w:ascii="Times New Roman" w:eastAsia="Times New Roman" w:hAnsi="Times New Roman" w:cs="Times New Roman"/>
          <w:i/>
          <w:sz w:val="24"/>
          <w:szCs w:val="24"/>
          <w:lang w:eastAsia="en-GB"/>
        </w:rPr>
        <w:t xml:space="preserve"> applied to large </w:t>
      </w:r>
      <w:r w:rsidR="00E93FED" w:rsidRPr="001123BD">
        <w:rPr>
          <w:rFonts w:ascii="Times New Roman" w:eastAsia="Times New Roman" w:hAnsi="Times New Roman" w:cs="Times New Roman"/>
          <w:i/>
          <w:sz w:val="24"/>
          <w:szCs w:val="24"/>
          <w:lang w:val="en-GB" w:eastAsia="en-GB"/>
        </w:rPr>
        <w:t>volume</w:t>
      </w:r>
      <w:r w:rsidR="00E93FED" w:rsidRPr="001123BD">
        <w:rPr>
          <w:rFonts w:ascii="Times New Roman" w:eastAsia="Times New Roman" w:hAnsi="Times New Roman" w:cs="Times New Roman"/>
          <w:i/>
          <w:sz w:val="24"/>
          <w:szCs w:val="24"/>
          <w:lang w:eastAsia="en-GB"/>
        </w:rPr>
        <w:t>s</w:t>
      </w:r>
      <w:r w:rsidR="00E93FED" w:rsidRPr="001123BD">
        <w:rPr>
          <w:rFonts w:ascii="Times New Roman" w:eastAsia="Times New Roman" w:hAnsi="Times New Roman" w:cs="Times New Roman"/>
          <w:i/>
          <w:sz w:val="24"/>
          <w:szCs w:val="24"/>
          <w:lang w:val="en-GB" w:eastAsia="en-GB"/>
        </w:rPr>
        <w:t xml:space="preserve"> of data</w:t>
      </w:r>
      <w:r w:rsidR="00E93FED" w:rsidRPr="001123BD">
        <w:rPr>
          <w:rFonts w:ascii="Times New Roman" w:eastAsia="Times New Roman" w:hAnsi="Times New Roman" w:cs="Times New Roman"/>
          <w:i/>
          <w:sz w:val="24"/>
          <w:szCs w:val="24"/>
          <w:lang w:eastAsia="en-GB"/>
        </w:rPr>
        <w:t>, for which we leveraged</w:t>
      </w:r>
      <w:r w:rsidR="00E93FED" w:rsidRPr="001123BD">
        <w:rPr>
          <w:rFonts w:ascii="Times New Roman" w:eastAsia="Times New Roman" w:hAnsi="Times New Roman" w:cs="Times New Roman"/>
          <w:i/>
          <w:sz w:val="24"/>
          <w:szCs w:val="24"/>
          <w:lang w:val="en-GB" w:eastAsia="en-GB"/>
        </w:rPr>
        <w:t xml:space="preserve"> tools designed for big data handling</w:t>
      </w:r>
      <w:r w:rsidR="00E93FED" w:rsidRPr="001123BD">
        <w:rPr>
          <w:rFonts w:ascii="Times New Roman" w:eastAsia="Times New Roman" w:hAnsi="Times New Roman" w:cs="Times New Roman"/>
          <w:i/>
          <w:sz w:val="24"/>
          <w:szCs w:val="24"/>
          <w:lang w:eastAsia="en-GB"/>
        </w:rPr>
        <w:t xml:space="preserve"> </w:t>
      </w:r>
      <w:proofErr w:type="gramStart"/>
      <w:r w:rsidR="00E93FED" w:rsidRPr="001123BD">
        <w:rPr>
          <w:rFonts w:ascii="Times New Roman" w:eastAsia="Times New Roman" w:hAnsi="Times New Roman" w:cs="Times New Roman"/>
          <w:i/>
          <w:sz w:val="24"/>
          <w:szCs w:val="24"/>
          <w:lang w:eastAsia="en-GB"/>
        </w:rPr>
        <w:t>We</w:t>
      </w:r>
      <w:proofErr w:type="gramEnd"/>
      <w:r w:rsidR="00E93FED" w:rsidRPr="001123BD">
        <w:rPr>
          <w:rFonts w:ascii="Times New Roman" w:eastAsia="Times New Roman" w:hAnsi="Times New Roman" w:cs="Times New Roman"/>
          <w:i/>
          <w:sz w:val="24"/>
          <w:szCs w:val="24"/>
          <w:lang w:eastAsia="en-GB"/>
        </w:rPr>
        <w:t xml:space="preserve"> analyzed </w:t>
      </w:r>
      <w:r w:rsidRPr="001123BD">
        <w:rPr>
          <w:rFonts w:ascii="Times New Roman" w:eastAsia="Times New Roman" w:hAnsi="Times New Roman" w:cs="Times New Roman"/>
          <w:i/>
          <w:sz w:val="24"/>
          <w:szCs w:val="24"/>
          <w:lang w:val="en-GB" w:eastAsia="en-GB"/>
        </w:rPr>
        <w:t xml:space="preserve">correlations, </w:t>
      </w:r>
      <w:r w:rsidR="00E93FED" w:rsidRPr="001123BD">
        <w:rPr>
          <w:rFonts w:ascii="Times New Roman" w:eastAsia="Times New Roman" w:hAnsi="Times New Roman" w:cs="Times New Roman"/>
          <w:i/>
          <w:sz w:val="24"/>
          <w:szCs w:val="24"/>
          <w:lang w:eastAsia="en-GB"/>
        </w:rPr>
        <w:t xml:space="preserve">we implemented </w:t>
      </w:r>
      <w:r w:rsidRPr="001123BD">
        <w:rPr>
          <w:rFonts w:ascii="Times New Roman" w:eastAsia="Times New Roman" w:hAnsi="Times New Roman" w:cs="Times New Roman"/>
          <w:i/>
          <w:sz w:val="24"/>
          <w:szCs w:val="24"/>
          <w:lang w:val="en-GB" w:eastAsia="en-GB"/>
        </w:rPr>
        <w:t xml:space="preserve">and </w:t>
      </w:r>
      <w:r w:rsidR="00E93FED" w:rsidRPr="001123BD">
        <w:rPr>
          <w:rFonts w:ascii="Times New Roman" w:eastAsia="Times New Roman" w:hAnsi="Times New Roman" w:cs="Times New Roman"/>
          <w:i/>
          <w:sz w:val="24"/>
          <w:szCs w:val="24"/>
          <w:lang w:eastAsia="en-GB"/>
        </w:rPr>
        <w:t xml:space="preserve">backtested </w:t>
      </w:r>
      <w:r w:rsidRPr="001123BD">
        <w:rPr>
          <w:rFonts w:ascii="Times New Roman" w:eastAsia="Times New Roman" w:hAnsi="Times New Roman" w:cs="Times New Roman"/>
          <w:i/>
          <w:sz w:val="24"/>
          <w:szCs w:val="24"/>
          <w:lang w:val="en-GB" w:eastAsia="en-GB"/>
        </w:rPr>
        <w:t xml:space="preserve">investment strategies, and </w:t>
      </w:r>
      <w:r w:rsidR="00E93FED" w:rsidRPr="001123BD">
        <w:rPr>
          <w:rFonts w:ascii="Times New Roman" w:eastAsia="Times New Roman" w:hAnsi="Times New Roman" w:cs="Times New Roman"/>
          <w:i/>
          <w:sz w:val="24"/>
          <w:szCs w:val="24"/>
          <w:lang w:eastAsia="en-GB"/>
        </w:rPr>
        <w:t xml:space="preserve">we evaluated </w:t>
      </w:r>
      <w:r w:rsidRPr="001123BD">
        <w:rPr>
          <w:rFonts w:ascii="Times New Roman" w:eastAsia="Times New Roman" w:hAnsi="Times New Roman" w:cs="Times New Roman"/>
          <w:i/>
          <w:sz w:val="24"/>
          <w:szCs w:val="24"/>
          <w:lang w:val="en-GB" w:eastAsia="en-GB"/>
        </w:rPr>
        <w:t>out-of-sample performance</w:t>
      </w:r>
      <w:r w:rsidR="00E93FED" w:rsidRPr="001123BD">
        <w:rPr>
          <w:rFonts w:ascii="Times New Roman" w:eastAsia="Times New Roman" w:hAnsi="Times New Roman" w:cs="Times New Roman"/>
          <w:i/>
          <w:sz w:val="24"/>
          <w:szCs w:val="24"/>
          <w:lang w:eastAsia="en-GB"/>
        </w:rPr>
        <w:t xml:space="preserve"> of these models</w:t>
      </w:r>
      <w:r w:rsidRPr="001123BD">
        <w:rPr>
          <w:rFonts w:ascii="Times New Roman" w:eastAsia="Times New Roman" w:hAnsi="Times New Roman" w:cs="Times New Roman"/>
          <w:i/>
          <w:sz w:val="24"/>
          <w:szCs w:val="24"/>
          <w:lang w:val="en-GB" w:eastAsia="en-GB"/>
        </w:rPr>
        <w:t>.</w:t>
      </w:r>
    </w:p>
    <w:p w14:paraId="0FD7EF64"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The results of our research are promising, with a unique optimal investment strategy achieved for any user-specified set of investment parameters.</w:t>
      </w:r>
    </w:p>
    <w:p w14:paraId="40F7BF0E"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1123BD" w:rsidRDefault="0062229E" w:rsidP="0062229E">
      <w:pPr>
        <w:pStyle w:val="NormalWeb"/>
        <w:rPr>
          <w:i/>
          <w:color w:val="7030A0"/>
          <w:highlight w:val="yellow"/>
        </w:rPr>
      </w:pPr>
      <w:r w:rsidRPr="001123BD">
        <w:rPr>
          <w:i/>
          <w:color w:val="7030A0"/>
          <w:highlight w:val="yellow"/>
        </w:rPr>
        <w:t xml:space="preserve">In addition, details about specific machine learning algorithms should be provided in the "Summary of Methods and Results" section, </w:t>
      </w:r>
      <w:r w:rsidR="0027420E" w:rsidRPr="001123BD">
        <w:rPr>
          <w:i/>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4C41E51B" w:rsidR="008C7A82" w:rsidRPr="00A364CC" w:rsidRDefault="008C7A82" w:rsidP="00AC57ED">
      <w:pPr>
        <w:pStyle w:val="Heading1"/>
        <w:rPr>
          <w:lang w:val="en-BE"/>
        </w:rPr>
      </w:pPr>
      <w:bookmarkStart w:id="5" w:name="_Toc135785735"/>
      <w:r w:rsidRPr="00AC57ED">
        <w:lastRenderedPageBreak/>
        <w:t xml:space="preserve">Data Collection </w:t>
      </w:r>
      <w:r w:rsidR="00A364CC">
        <w:rPr>
          <w:lang w:val="en-BE"/>
        </w:rPr>
        <w:t>(</w:t>
      </w:r>
      <w:r w:rsidRPr="00AC57ED">
        <w:t xml:space="preserve">and </w:t>
      </w:r>
      <w:r w:rsidRPr="0089690B">
        <w:rPr>
          <w:highlight w:val="cyan"/>
        </w:rPr>
        <w:t>Data Storage</w:t>
      </w:r>
      <w:r w:rsidR="00A364CC">
        <w:rPr>
          <w:lang w:val="en-BE"/>
        </w:rPr>
        <w:t>)</w:t>
      </w:r>
      <w:bookmarkEnd w:id="5"/>
    </w:p>
    <w:p w14:paraId="49186269" w14:textId="5DAF6556" w:rsidR="00457C9B" w:rsidRDefault="008C7A82" w:rsidP="008C7A82">
      <w:pPr>
        <w:spacing w:before="100" w:beforeAutospacing="1" w:after="100" w:afterAutospacing="1" w:line="240" w:lineRule="auto"/>
        <w:rPr>
          <w:rFonts w:ascii="Times New Roman" w:eastAsia="Times New Roman" w:hAnsi="Times New Roman" w:cs="Times New Roman"/>
          <w:sz w:val="24"/>
          <w:szCs w:val="24"/>
          <w:lang w:val="en-BE" w:eastAsia="en-GB"/>
        </w:rPr>
      </w:pPr>
      <w:r w:rsidRPr="00E372D9">
        <w:rPr>
          <w:rFonts w:ascii="Times New Roman" w:eastAsia="Times New Roman" w:hAnsi="Times New Roman" w:cs="Times New Roman"/>
          <w:sz w:val="24"/>
          <w:szCs w:val="24"/>
          <w:u w:val="single"/>
          <w:lang w:val="en-GB" w:eastAsia="en-GB"/>
        </w:rPr>
        <w:t>Collecting data</w:t>
      </w:r>
      <w:r w:rsidRPr="00AC57ED">
        <w:rPr>
          <w:rFonts w:ascii="Times New Roman" w:eastAsia="Times New Roman" w:hAnsi="Times New Roman" w:cs="Times New Roman"/>
          <w:sz w:val="24"/>
          <w:szCs w:val="24"/>
          <w:lang w:val="en-GB" w:eastAsia="en-GB"/>
        </w:rPr>
        <w:t xml:space="preserve"> was a significant task as it required </w:t>
      </w:r>
      <w:r w:rsidRPr="00E372D9">
        <w:rPr>
          <w:rFonts w:ascii="Times New Roman" w:eastAsia="Times New Roman" w:hAnsi="Times New Roman" w:cs="Times New Roman"/>
          <w:b/>
          <w:sz w:val="24"/>
          <w:szCs w:val="24"/>
          <w:lang w:val="en-GB" w:eastAsia="en-GB"/>
        </w:rPr>
        <w:t xml:space="preserve">dealing with </w:t>
      </w:r>
      <w:r w:rsidR="00E372D9">
        <w:rPr>
          <w:rFonts w:ascii="Times New Roman" w:eastAsia="Times New Roman" w:hAnsi="Times New Roman" w:cs="Times New Roman"/>
          <w:b/>
          <w:sz w:val="24"/>
          <w:szCs w:val="24"/>
          <w:lang w:val="en-BE" w:eastAsia="en-GB"/>
        </w:rPr>
        <w:t>different</w:t>
      </w:r>
      <w:r w:rsidRPr="00E372D9">
        <w:rPr>
          <w:rFonts w:ascii="Times New Roman" w:eastAsia="Times New Roman" w:hAnsi="Times New Roman" w:cs="Times New Roman"/>
          <w:b/>
          <w:sz w:val="24"/>
          <w:szCs w:val="24"/>
          <w:lang w:val="en-GB" w:eastAsia="en-GB"/>
        </w:rPr>
        <w:t xml:space="preserve"> sources, each with different data formats</w:t>
      </w:r>
      <w:r w:rsidRPr="00AC57ED">
        <w:rPr>
          <w:rFonts w:ascii="Times New Roman" w:eastAsia="Times New Roman" w:hAnsi="Times New Roman" w:cs="Times New Roman"/>
          <w:sz w:val="24"/>
          <w:szCs w:val="24"/>
          <w:lang w:val="en-GB" w:eastAsia="en-GB"/>
        </w:rPr>
        <w:t>. We used specific libraries and functions in R to load data from Excel</w:t>
      </w:r>
      <w:r w:rsidR="00E372D9">
        <w:rPr>
          <w:rFonts w:ascii="Times New Roman" w:eastAsia="Times New Roman" w:hAnsi="Times New Roman" w:cs="Times New Roman"/>
          <w:sz w:val="24"/>
          <w:szCs w:val="24"/>
          <w:lang w:val="en-BE" w:eastAsia="en-GB"/>
        </w:rPr>
        <w:t xml:space="preserve"> files</w:t>
      </w:r>
      <w:r w:rsidRPr="00AC57ED">
        <w:rPr>
          <w:rFonts w:ascii="Times New Roman" w:eastAsia="Times New Roman" w:hAnsi="Times New Roman" w:cs="Times New Roman"/>
          <w:sz w:val="24"/>
          <w:szCs w:val="24"/>
          <w:lang w:val="en-GB" w:eastAsia="en-GB"/>
        </w:rPr>
        <w:t xml:space="preserve">, convert data types, and select the necessary parts of the data. 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by identifying and selecting the correct tabs, rows, and columns from each file</w:t>
      </w:r>
      <w:r w:rsidR="00E372D9">
        <w:rPr>
          <w:rFonts w:ascii="Times New Roman" w:eastAsia="Times New Roman" w:hAnsi="Times New Roman" w:cs="Times New Roman"/>
          <w:sz w:val="24"/>
          <w:szCs w:val="24"/>
          <w:lang w:val="en-BE" w:eastAsia="en-GB"/>
        </w:rPr>
        <w:t>.</w:t>
      </w:r>
    </w:p>
    <w:p w14:paraId="2EBBB669" w14:textId="60ABAFD8" w:rsidR="0089690B" w:rsidRPr="00AC57ED" w:rsidRDefault="0089690B" w:rsidP="0089690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BE" w:eastAsia="en-GB"/>
        </w:rPr>
        <w:t>We</w:t>
      </w:r>
      <w:r w:rsidRPr="0089690B">
        <w:rPr>
          <w:rFonts w:ascii="Times New Roman" w:eastAsia="Times New Roman" w:hAnsi="Times New Roman" w:cs="Times New Roman"/>
          <w:sz w:val="24"/>
          <w:szCs w:val="24"/>
          <w:lang w:val="en-BE" w:eastAsia="en-GB"/>
        </w:rPr>
        <w:t xml:space="preserve"> </w:t>
      </w:r>
      <w:r w:rsidRPr="0089690B">
        <w:rPr>
          <w:rFonts w:ascii="Times New Roman" w:eastAsia="Times New Roman" w:hAnsi="Times New Roman" w:cs="Times New Roman"/>
          <w:b/>
          <w:sz w:val="24"/>
          <w:szCs w:val="24"/>
          <w:lang w:val="en-BE" w:eastAsia="en-GB"/>
        </w:rPr>
        <w:t>loaded and stored the relevant raw data into R data frames</w:t>
      </w:r>
      <w:r w:rsidRPr="00AC57ED">
        <w:rPr>
          <w:rFonts w:ascii="Times New Roman" w:eastAsia="Times New Roman" w:hAnsi="Times New Roman" w:cs="Times New Roman"/>
          <w:sz w:val="24"/>
          <w:szCs w:val="24"/>
          <w:lang w:val="en-GB" w:eastAsia="en-GB"/>
        </w:rPr>
        <w:t>:</w:t>
      </w:r>
    </w:p>
    <w:p w14:paraId="7251B302"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index_prices_local_currencies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indices, denoted in their local currency</w:t>
      </w:r>
      <w:r w:rsidRPr="00AC57ED">
        <w:rPr>
          <w:rFonts w:ascii="Times New Roman" w:eastAsia="Times New Roman" w:hAnsi="Times New Roman" w:cs="Times New Roman"/>
          <w:sz w:val="24"/>
          <w:szCs w:val="24"/>
          <w:lang w:eastAsia="en-GB"/>
        </w:rPr>
        <w:t>;</w:t>
      </w:r>
    </w:p>
    <w:p w14:paraId="434D3DE6"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CHF_FX</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currency pairs</w:t>
      </w:r>
      <w:r w:rsidRPr="00AC57ED">
        <w:rPr>
          <w:rFonts w:ascii="Times New Roman" w:eastAsia="Times New Roman" w:hAnsi="Times New Roman" w:cs="Times New Roman"/>
          <w:sz w:val="24"/>
          <w:szCs w:val="24"/>
          <w:lang w:eastAsia="en-GB"/>
        </w:rPr>
        <w:t>;</w:t>
      </w:r>
    </w:p>
    <w:p w14:paraId="054C893C"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swiss_inflation</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annual Swiss inflation data (CPI in %)</w:t>
      </w:r>
      <w:r w:rsidRPr="00AC57ED">
        <w:rPr>
          <w:rFonts w:ascii="Times New Roman" w:eastAsia="Times New Roman" w:hAnsi="Times New Roman" w:cs="Times New Roman"/>
          <w:sz w:val="24"/>
          <w:szCs w:val="24"/>
          <w:lang w:eastAsia="en-GB"/>
        </w:rPr>
        <w:t>;</w:t>
      </w:r>
    </w:p>
    <w:p w14:paraId="2CCF7B58" w14:textId="6A5FB1E9" w:rsidR="0089690B" w:rsidRPr="0089690B" w:rsidRDefault="0089690B" w:rsidP="008C7A8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CHF_rf_rates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CHF money market rates and spot interest rates on Swiss confederation bond issues</w:t>
      </w:r>
      <w:r w:rsidRPr="00AC57ED">
        <w:rPr>
          <w:rFonts w:ascii="Times New Roman" w:eastAsia="Times New Roman" w:hAnsi="Times New Roman" w:cs="Times New Roman"/>
          <w:sz w:val="24"/>
          <w:szCs w:val="24"/>
          <w:lang w:eastAsia="en-GB"/>
        </w:rPr>
        <w:t>.</w:t>
      </w:r>
    </w:p>
    <w:p w14:paraId="3DC5E7D9" w14:textId="27E0FA02" w:rsidR="00A04D23" w:rsidRPr="000813E1" w:rsidRDefault="001476EC" w:rsidP="00641EEF">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Notice that for </w:t>
      </w:r>
      <w:r w:rsidRPr="00F950AD">
        <w:rPr>
          <w:rFonts w:ascii="Times New Roman" w:eastAsia="Times New Roman" w:hAnsi="Times New Roman" w:cs="Times New Roman"/>
          <w:sz w:val="24"/>
          <w:szCs w:val="24"/>
          <w:u w:val="single"/>
          <w:lang w:val="en-BE" w:eastAsia="en-GB"/>
        </w:rPr>
        <w:t>data storage</w:t>
      </w:r>
      <w:r>
        <w:rPr>
          <w:rFonts w:ascii="Times New Roman" w:eastAsia="Times New Roman" w:hAnsi="Times New Roman" w:cs="Times New Roman"/>
          <w:sz w:val="24"/>
          <w:szCs w:val="24"/>
          <w:lang w:val="en-BE" w:eastAsia="en-GB"/>
        </w:rPr>
        <w:t xml:space="preserve">, </w:t>
      </w:r>
      <w:r w:rsidR="00F950AD">
        <w:rPr>
          <w:rFonts w:ascii="Times New Roman" w:eastAsia="Times New Roman" w:hAnsi="Times New Roman" w:cs="Times New Roman"/>
          <w:sz w:val="24"/>
          <w:szCs w:val="24"/>
          <w:lang w:val="en-BE" w:eastAsia="en-GB"/>
        </w:rPr>
        <w:t xml:space="preserve">we </w:t>
      </w:r>
      <w:r w:rsidR="006032DF" w:rsidRPr="006032DF">
        <w:rPr>
          <w:rFonts w:ascii="Times New Roman" w:eastAsia="Times New Roman" w:hAnsi="Times New Roman" w:cs="Times New Roman"/>
          <w:b/>
          <w:sz w:val="24"/>
          <w:szCs w:val="24"/>
          <w:lang w:val="en-BE" w:eastAsia="en-GB"/>
        </w:rPr>
        <w:t>also</w:t>
      </w:r>
      <w:r w:rsidR="006032DF">
        <w:rPr>
          <w:rFonts w:ascii="Times New Roman" w:eastAsia="Times New Roman" w:hAnsi="Times New Roman" w:cs="Times New Roman"/>
          <w:sz w:val="24"/>
          <w:szCs w:val="24"/>
          <w:lang w:val="en-BE" w:eastAsia="en-GB"/>
        </w:rPr>
        <w:t xml:space="preserve"> </w:t>
      </w:r>
      <w:r w:rsidR="006032DF">
        <w:rPr>
          <w:rFonts w:ascii="Times New Roman" w:eastAsia="Times New Roman" w:hAnsi="Times New Roman" w:cs="Times New Roman"/>
          <w:b/>
          <w:sz w:val="24"/>
          <w:szCs w:val="24"/>
          <w:lang w:val="en-BE" w:eastAsia="en-GB"/>
        </w:rPr>
        <w:t>kept the relatively small</w:t>
      </w:r>
      <w:r w:rsidR="006C2FC8">
        <w:rPr>
          <w:rFonts w:ascii="Times New Roman" w:eastAsia="Times New Roman" w:hAnsi="Times New Roman" w:cs="Times New Roman"/>
          <w:b/>
          <w:sz w:val="24"/>
          <w:szCs w:val="24"/>
          <w:lang w:val="en-BE" w:eastAsia="en-GB"/>
        </w:rPr>
        <w:t xml:space="preserve"> raw data</w:t>
      </w:r>
      <w:r w:rsidR="006C2FC8" w:rsidRPr="00E372D9">
        <w:rPr>
          <w:rFonts w:ascii="Times New Roman" w:eastAsia="Times New Roman" w:hAnsi="Times New Roman" w:cs="Times New Roman"/>
          <w:b/>
          <w:sz w:val="24"/>
          <w:szCs w:val="24"/>
          <w:lang w:val="en-GB" w:eastAsia="en-GB"/>
        </w:rPr>
        <w:t xml:space="preserve"> </w:t>
      </w:r>
      <w:r w:rsidR="00F950AD" w:rsidRPr="00F950AD">
        <w:rPr>
          <w:rFonts w:ascii="Times New Roman" w:eastAsia="Times New Roman" w:hAnsi="Times New Roman" w:cs="Times New Roman"/>
          <w:b/>
          <w:sz w:val="24"/>
          <w:szCs w:val="24"/>
          <w:lang w:val="en-BE" w:eastAsia="en-GB"/>
        </w:rPr>
        <w:t>in its original (Excel) formats</w:t>
      </w:r>
      <w:r w:rsidR="00F950AD">
        <w:rPr>
          <w:rFonts w:ascii="Times New Roman" w:eastAsia="Times New Roman" w:hAnsi="Times New Roman" w:cs="Times New Roman"/>
          <w:sz w:val="24"/>
          <w:szCs w:val="24"/>
          <w:lang w:val="en-BE" w:eastAsia="en-GB"/>
        </w:rPr>
        <w:t xml:space="preserve"> </w:t>
      </w:r>
      <w:r w:rsidR="008C7A82" w:rsidRPr="00AC57ED">
        <w:rPr>
          <w:rFonts w:ascii="Times New Roman" w:eastAsia="Times New Roman" w:hAnsi="Times New Roman" w:cs="Times New Roman"/>
          <w:sz w:val="24"/>
          <w:szCs w:val="24"/>
          <w:lang w:val="en-GB" w:eastAsia="en-GB"/>
        </w:rPr>
        <w:t xml:space="preserve">for </w:t>
      </w:r>
      <w:r w:rsidR="006032DF">
        <w:rPr>
          <w:rFonts w:ascii="Times New Roman" w:eastAsia="Times New Roman" w:hAnsi="Times New Roman" w:cs="Times New Roman"/>
          <w:sz w:val="24"/>
          <w:szCs w:val="24"/>
          <w:lang w:val="en-GB" w:eastAsia="en-GB"/>
        </w:rPr>
        <w:t>manual review and verification</w:t>
      </w:r>
      <w:r w:rsidR="006032DF">
        <w:rPr>
          <w:rFonts w:ascii="Times New Roman" w:eastAsia="Times New Roman" w:hAnsi="Times New Roman" w:cs="Times New Roman"/>
          <w:sz w:val="24"/>
          <w:szCs w:val="24"/>
          <w:lang w:val="en-BE" w:eastAsia="en-GB"/>
        </w:rPr>
        <w:t xml:space="preserve">. From these relatively small data frames, we </w:t>
      </w:r>
      <w:r w:rsidR="006032DF" w:rsidRPr="006032DF">
        <w:rPr>
          <w:rFonts w:ascii="Times New Roman" w:eastAsia="Times New Roman" w:hAnsi="Times New Roman" w:cs="Times New Roman"/>
          <w:b/>
          <w:sz w:val="24"/>
          <w:szCs w:val="24"/>
          <w:lang w:val="en-BE" w:eastAsia="en-GB"/>
        </w:rPr>
        <w:t xml:space="preserve">generated much larger data frames which were </w:t>
      </w:r>
      <w:r w:rsidR="006C2FC8" w:rsidRPr="006032DF">
        <w:rPr>
          <w:rFonts w:ascii="Times New Roman" w:eastAsia="Times New Roman" w:hAnsi="Times New Roman" w:cs="Times New Roman"/>
          <w:b/>
          <w:sz w:val="24"/>
          <w:szCs w:val="24"/>
          <w:lang w:val="en-BE" w:eastAsia="en-GB"/>
        </w:rPr>
        <w:t xml:space="preserve">immediately </w:t>
      </w:r>
      <w:r w:rsidR="008C7A82" w:rsidRPr="006032DF">
        <w:rPr>
          <w:rFonts w:ascii="Times New Roman" w:eastAsia="Times New Roman" w:hAnsi="Times New Roman" w:cs="Times New Roman"/>
          <w:b/>
          <w:sz w:val="24"/>
          <w:szCs w:val="24"/>
          <w:lang w:val="en-GB" w:eastAsia="en-GB"/>
        </w:rPr>
        <w:t xml:space="preserve">stored </w:t>
      </w:r>
      <w:r w:rsidRPr="006032DF">
        <w:rPr>
          <w:rFonts w:ascii="Times New Roman" w:eastAsia="Times New Roman" w:hAnsi="Times New Roman" w:cs="Times New Roman"/>
          <w:b/>
          <w:sz w:val="24"/>
          <w:szCs w:val="24"/>
          <w:highlight w:val="yellow"/>
          <w:lang w:val="en-GB" w:eastAsia="en-GB"/>
        </w:rPr>
        <w:t>in a more efficient manner</w:t>
      </w:r>
      <w:r w:rsidRPr="006032DF">
        <w:rPr>
          <w:rFonts w:ascii="Times New Roman" w:eastAsia="Times New Roman" w:hAnsi="Times New Roman" w:cs="Times New Roman"/>
          <w:b/>
          <w:sz w:val="24"/>
          <w:szCs w:val="24"/>
          <w:highlight w:val="yellow"/>
          <w:lang w:val="en-BE" w:eastAsia="en-GB"/>
        </w:rPr>
        <w:t xml:space="preserve"> (how?)</w:t>
      </w:r>
      <w:r w:rsidRPr="001476EC">
        <w:rPr>
          <w:rFonts w:ascii="Times New Roman" w:eastAsia="Times New Roman" w:hAnsi="Times New Roman" w:cs="Times New Roman"/>
          <w:sz w:val="24"/>
          <w:szCs w:val="24"/>
          <w:lang w:val="en-GB" w:eastAsia="en-GB"/>
        </w:rPr>
        <w:t xml:space="preserve"> </w:t>
      </w:r>
      <w:proofErr w:type="gramStart"/>
      <w:r w:rsidR="008C7A82" w:rsidRPr="00AC57ED">
        <w:rPr>
          <w:rFonts w:ascii="Times New Roman" w:eastAsia="Times New Roman" w:hAnsi="Times New Roman" w:cs="Times New Roman"/>
          <w:sz w:val="24"/>
          <w:szCs w:val="24"/>
          <w:lang w:val="en-GB" w:eastAsia="en-GB"/>
        </w:rPr>
        <w:t>for</w:t>
      </w:r>
      <w:proofErr w:type="gramEnd"/>
      <w:r w:rsidR="008C7A82" w:rsidRPr="00AC57ED">
        <w:rPr>
          <w:rFonts w:ascii="Times New Roman" w:eastAsia="Times New Roman" w:hAnsi="Times New Roman" w:cs="Times New Roman"/>
          <w:sz w:val="24"/>
          <w:szCs w:val="24"/>
          <w:lang w:val="en-GB" w:eastAsia="en-GB"/>
        </w:rPr>
        <w:t xml:space="preserve"> computational efficiency and the ease of management throughout the subsequent stages of our research.</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07E1C44C" w:rsidR="008C7A82" w:rsidRPr="00A364CC" w:rsidRDefault="008C7A82" w:rsidP="00AC57ED">
      <w:pPr>
        <w:pStyle w:val="Heading1"/>
        <w:rPr>
          <w:lang w:val="en-BE"/>
        </w:rPr>
      </w:pPr>
      <w:bookmarkStart w:id="6" w:name="_Toc135785736"/>
      <w:r w:rsidRPr="00AC57ED">
        <w:t>Data Cleaning and Preparation</w:t>
      </w:r>
      <w:r w:rsidR="00A364CC">
        <w:rPr>
          <w:lang w:val="en-BE"/>
        </w:rPr>
        <w:t xml:space="preserve"> </w:t>
      </w:r>
      <w:r w:rsidR="00A364CC" w:rsidRPr="00A364CC">
        <w:rPr>
          <w:highlight w:val="cyan"/>
          <w:lang w:val="en-BE"/>
        </w:rPr>
        <w:t>and Data Storage</w:t>
      </w:r>
      <w:bookmarkEnd w:id="6"/>
    </w:p>
    <w:p w14:paraId="3CAE483E" w14:textId="77777777" w:rsidR="009E04A7" w:rsidRDefault="008C7A82" w:rsidP="008C7A82">
      <w:pPr>
        <w:pStyle w:val="NormalWeb"/>
      </w:pPr>
      <w:r w:rsidRPr="00AC57ED">
        <w:t xml:space="preserve">Our </w:t>
      </w:r>
      <w:r w:rsidRPr="009E04A7">
        <w:rPr>
          <w:u w:val="single"/>
        </w:rPr>
        <w:t>cleaning and preparation of the data</w:t>
      </w:r>
      <w:r w:rsidRPr="00AC57ED">
        <w:t xml:space="preserve"> required several </w:t>
      </w:r>
      <w:r w:rsidR="009E04A7">
        <w:t>key steps. These steps entailed:</w:t>
      </w:r>
    </w:p>
    <w:p w14:paraId="5C5F61BC" w14:textId="258AA7C4" w:rsidR="009E04A7" w:rsidRDefault="009E04A7" w:rsidP="009E04A7">
      <w:pPr>
        <w:pStyle w:val="NormalWeb"/>
        <w:numPr>
          <w:ilvl w:val="1"/>
          <w:numId w:val="20"/>
        </w:numPr>
      </w:pPr>
      <w:r w:rsidRPr="009E04A7">
        <w:rPr>
          <w:b/>
        </w:rPr>
        <w:t xml:space="preserve">aligning dates across different </w:t>
      </w:r>
      <w:r w:rsidRPr="009E04A7">
        <w:rPr>
          <w:b/>
          <w:lang w:val="en-BE"/>
        </w:rPr>
        <w:t>data frames</w:t>
      </w:r>
      <w:r w:rsidRPr="00AC57ED">
        <w:t xml:space="preserve"> to ensure uniformity</w:t>
      </w:r>
      <w:r>
        <w:t>;</w:t>
      </w:r>
    </w:p>
    <w:p w14:paraId="381D04A9" w14:textId="46469B6A" w:rsidR="009E04A7" w:rsidRDefault="008C7A82" w:rsidP="009E04A7">
      <w:pPr>
        <w:pStyle w:val="NormalWeb"/>
        <w:numPr>
          <w:ilvl w:val="1"/>
          <w:numId w:val="20"/>
        </w:numPr>
      </w:pPr>
      <w:r w:rsidRPr="009E04A7">
        <w:rPr>
          <w:b/>
        </w:rPr>
        <w:t>sorting and filtering data</w:t>
      </w:r>
      <w:r w:rsidR="009E04A7">
        <w:rPr>
          <w:lang w:val="en-BE"/>
        </w:rPr>
        <w:t xml:space="preserve"> to ensure uniformity</w:t>
      </w:r>
      <w:r w:rsidR="009E04A7">
        <w:t>;</w:t>
      </w:r>
    </w:p>
    <w:p w14:paraId="44CA00B5" w14:textId="2B266BBE" w:rsidR="009E04A7" w:rsidRDefault="008C7A82" w:rsidP="009E04A7">
      <w:pPr>
        <w:pStyle w:val="NormalWeb"/>
        <w:numPr>
          <w:ilvl w:val="1"/>
          <w:numId w:val="20"/>
        </w:numPr>
      </w:pPr>
      <w:r w:rsidRPr="009E04A7">
        <w:rPr>
          <w:b/>
        </w:rPr>
        <w:t xml:space="preserve">revising column </w:t>
      </w:r>
      <w:r w:rsidR="009E04A7" w:rsidRPr="009E04A7">
        <w:rPr>
          <w:b/>
        </w:rPr>
        <w:t>names</w:t>
      </w:r>
      <w:r w:rsidR="009E04A7">
        <w:t xml:space="preserve"> for better comprehension;</w:t>
      </w:r>
    </w:p>
    <w:p w14:paraId="42A1384A" w14:textId="19501FCF" w:rsidR="008C7A82" w:rsidRDefault="009E04A7" w:rsidP="009E04A7">
      <w:pPr>
        <w:pStyle w:val="NormalWeb"/>
        <w:numPr>
          <w:ilvl w:val="1"/>
          <w:numId w:val="20"/>
        </w:numPr>
      </w:pPr>
      <w:r w:rsidRPr="009E04A7">
        <w:rPr>
          <w:b/>
          <w:lang w:val="en-BE"/>
        </w:rPr>
        <w:t xml:space="preserve">recalculating </w:t>
      </w:r>
      <w:r w:rsidR="008C7A82" w:rsidRPr="009E04A7">
        <w:rPr>
          <w:b/>
        </w:rPr>
        <w:t>inflation values into percentages</w:t>
      </w:r>
      <w:r w:rsidR="008C7A82" w:rsidRPr="00AC57ED">
        <w:t xml:space="preserve"> for </w:t>
      </w:r>
      <w:r>
        <w:t>computational ease;</w:t>
      </w:r>
    </w:p>
    <w:p w14:paraId="67DC9849" w14:textId="79443FC4" w:rsidR="009E04A7" w:rsidRDefault="009E04A7" w:rsidP="009E04A7">
      <w:pPr>
        <w:pStyle w:val="NormalWeb"/>
        <w:numPr>
          <w:ilvl w:val="1"/>
          <w:numId w:val="20"/>
        </w:numPr>
      </w:pPr>
      <w:r w:rsidRPr="009E04A7">
        <w:rPr>
          <w:b/>
          <w:lang w:val="en-BE"/>
        </w:rPr>
        <w:t>removing</w:t>
      </w:r>
      <w:r w:rsidRPr="009E04A7">
        <w:rPr>
          <w:b/>
        </w:rPr>
        <w:t xml:space="preserve"> columns (indices) that </w:t>
      </w:r>
      <w:r w:rsidR="005560EF">
        <w:rPr>
          <w:b/>
          <w:lang w:val="en-BE"/>
        </w:rPr>
        <w:t>did not contain sufficiently long d</w:t>
      </w:r>
      <w:r>
        <w:rPr>
          <w:b/>
          <w:lang w:val="en-BE"/>
        </w:rPr>
        <w:t>ated</w:t>
      </w:r>
      <w:r w:rsidRPr="009E04A7">
        <w:rPr>
          <w:b/>
        </w:rPr>
        <w:t xml:space="preserve"> price data and were not essential</w:t>
      </w:r>
      <w:r w:rsidRPr="00AC57ED">
        <w:t xml:space="preserve"> to creating </w:t>
      </w:r>
      <w:r>
        <w:rPr>
          <w:lang w:val="en-BE"/>
        </w:rPr>
        <w:t xml:space="preserve">the most relevant </w:t>
      </w:r>
      <w:r w:rsidRPr="00AC57ED">
        <w:t>combinations of indices</w:t>
      </w:r>
      <w:r>
        <w:rPr>
          <w:lang w:val="en-BE"/>
        </w:rPr>
        <w:t>;</w:t>
      </w:r>
    </w:p>
    <w:p w14:paraId="5BF90F74" w14:textId="0ECD9605" w:rsidR="009E04A7" w:rsidRDefault="005560EF" w:rsidP="009E04A7">
      <w:pPr>
        <w:pStyle w:val="NormalWeb"/>
        <w:numPr>
          <w:ilvl w:val="1"/>
          <w:numId w:val="20"/>
        </w:numPr>
      </w:pPr>
      <w:r w:rsidRPr="005560EF">
        <w:rPr>
          <w:b/>
          <w:lang w:val="en-BE"/>
        </w:rPr>
        <w:t>removing rows (dates) that contained N/A values</w:t>
      </w:r>
      <w:r>
        <w:rPr>
          <w:lang w:val="en-BE"/>
        </w:rPr>
        <w:t xml:space="preserve">, which reduced the length of the time series for each column (index) to the length of the time series of the remaining column </w:t>
      </w:r>
      <w:r w:rsidR="00394920">
        <w:rPr>
          <w:lang w:val="en-BE"/>
        </w:rPr>
        <w:t>that contains the least long dated price data.</w:t>
      </w:r>
    </w:p>
    <w:p w14:paraId="5D8BA715" w14:textId="77777777" w:rsidR="009E04A7" w:rsidRPr="00423A32" w:rsidRDefault="00A04D23" w:rsidP="00A04D23">
      <w:pPr>
        <w:spacing w:before="100" w:beforeAutospacing="1" w:after="100" w:afterAutospacing="1" w:line="240" w:lineRule="auto"/>
        <w:rPr>
          <w:rFonts w:ascii="Times New Roman" w:eastAsia="Times New Roman" w:hAnsi="Times New Roman" w:cs="Times New Roman"/>
          <w:i/>
          <w:color w:val="FF0000"/>
          <w:sz w:val="24"/>
          <w:szCs w:val="24"/>
          <w:lang w:val="en-GB" w:eastAsia="en-GB"/>
        </w:rPr>
      </w:pPr>
      <w:r w:rsidRPr="00423A32">
        <w:rPr>
          <w:rFonts w:ascii="Times New Roman" w:eastAsia="Times New Roman" w:hAnsi="Times New Roman" w:cs="Times New Roman"/>
          <w:i/>
          <w:color w:val="FF0000"/>
          <w:sz w:val="24"/>
          <w:szCs w:val="24"/>
          <w:lang w:val="en-GB" w:eastAsia="en-GB"/>
        </w:rPr>
        <w:t xml:space="preserve">To enhance the efficiency of our data cleaning process, we employed the dplyr library's powerful data manipulation functions and used purrr's map functions to implement changes across multiple dataframes. </w:t>
      </w:r>
    </w:p>
    <w:p w14:paraId="3DF94A98" w14:textId="55DBCEB5" w:rsidR="008C7A82" w:rsidRPr="00EB015D" w:rsidRDefault="00394920"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394920">
        <w:rPr>
          <w:rFonts w:ascii="Times New Roman" w:eastAsia="Times New Roman" w:hAnsi="Times New Roman" w:cs="Times New Roman"/>
          <w:sz w:val="24"/>
          <w:szCs w:val="24"/>
          <w:lang w:val="en-GB" w:eastAsia="en-GB"/>
        </w:rPr>
        <w:lastRenderedPageBreak/>
        <w:t xml:space="preserve">In this way, we </w:t>
      </w:r>
      <w:r w:rsidRPr="00394920">
        <w:rPr>
          <w:rFonts w:ascii="Times New Roman" w:eastAsia="Times New Roman" w:hAnsi="Times New Roman" w:cs="Times New Roman"/>
          <w:sz w:val="24"/>
          <w:szCs w:val="24"/>
          <w:u w:val="single"/>
          <w:lang w:val="en-GB" w:eastAsia="en-GB"/>
        </w:rPr>
        <w:t xml:space="preserve">ensured </w:t>
      </w:r>
      <w:r w:rsidRPr="00394920">
        <w:rPr>
          <w:rFonts w:ascii="Times New Roman" w:eastAsia="Times New Roman" w:hAnsi="Times New Roman" w:cs="Times New Roman"/>
          <w:sz w:val="24"/>
          <w:szCs w:val="24"/>
          <w:u w:val="single"/>
          <w:lang w:val="en-BE" w:eastAsia="en-GB"/>
        </w:rPr>
        <w:t xml:space="preserve">that </w:t>
      </w:r>
      <w:r w:rsidRPr="00394920">
        <w:rPr>
          <w:rFonts w:ascii="Times New Roman" w:eastAsia="Times New Roman" w:hAnsi="Times New Roman" w:cs="Times New Roman"/>
          <w:sz w:val="24"/>
          <w:szCs w:val="24"/>
          <w:u w:val="single"/>
          <w:lang w:val="en-GB" w:eastAsia="en-GB"/>
        </w:rPr>
        <w:t xml:space="preserve">the data </w:t>
      </w:r>
      <w:r w:rsidRPr="00394920">
        <w:rPr>
          <w:rFonts w:ascii="Times New Roman" w:eastAsia="Times New Roman" w:hAnsi="Times New Roman" w:cs="Times New Roman"/>
          <w:sz w:val="24"/>
          <w:szCs w:val="24"/>
          <w:u w:val="single"/>
          <w:lang w:val="en-BE" w:eastAsia="en-GB"/>
        </w:rPr>
        <w:t>is</w:t>
      </w:r>
      <w:r w:rsidRPr="00394920">
        <w:rPr>
          <w:rFonts w:ascii="Times New Roman" w:eastAsia="Times New Roman" w:hAnsi="Times New Roman" w:cs="Times New Roman"/>
          <w:sz w:val="24"/>
          <w:szCs w:val="24"/>
          <w:u w:val="single"/>
          <w:lang w:val="en-GB" w:eastAsia="en-GB"/>
        </w:rPr>
        <w:t xml:space="preserve"> clean, consistent, and ready for analysis</w:t>
      </w:r>
      <w:r w:rsidRPr="00394920">
        <w:rPr>
          <w:rFonts w:ascii="Times New Roman" w:eastAsia="Times New Roman" w:hAnsi="Times New Roman" w:cs="Times New Roman"/>
          <w:sz w:val="24"/>
          <w:szCs w:val="24"/>
          <w:lang w:val="en-GB" w:eastAsia="en-GB"/>
        </w:rPr>
        <w:t>, setting a strong foundation for our research into optimal, quantitative investment strategies.</w:t>
      </w:r>
      <w:r w:rsidR="00EB015D">
        <w:rPr>
          <w:rFonts w:ascii="Times New Roman" w:eastAsia="Times New Roman" w:hAnsi="Times New Roman" w:cs="Times New Roman"/>
          <w:sz w:val="24"/>
          <w:szCs w:val="24"/>
          <w:lang w:val="en-BE" w:eastAsia="en-GB"/>
        </w:rPr>
        <w:t xml:space="preserve"> </w:t>
      </w:r>
      <w:r w:rsidR="009E04A7">
        <w:rPr>
          <w:rFonts w:ascii="Times New Roman" w:eastAsia="Times New Roman" w:hAnsi="Times New Roman" w:cs="Times New Roman"/>
          <w:sz w:val="24"/>
          <w:szCs w:val="24"/>
          <w:lang w:val="en-BE" w:eastAsia="en-GB"/>
        </w:rPr>
        <w:t xml:space="preserve">Notice that </w:t>
      </w:r>
      <w:r w:rsidR="009E04A7" w:rsidRPr="00394920">
        <w:rPr>
          <w:rFonts w:ascii="Times New Roman" w:eastAsia="Times New Roman" w:hAnsi="Times New Roman" w:cs="Times New Roman"/>
          <w:b/>
          <w:sz w:val="24"/>
          <w:szCs w:val="24"/>
          <w:lang w:val="en-BE" w:eastAsia="en-GB"/>
        </w:rPr>
        <w:t xml:space="preserve">we reduced </w:t>
      </w:r>
      <w:r w:rsidR="00E003D8" w:rsidRPr="00394920">
        <w:rPr>
          <w:rFonts w:ascii="Times New Roman" w:eastAsia="Times New Roman" w:hAnsi="Times New Roman" w:cs="Times New Roman"/>
          <w:b/>
          <w:sz w:val="24"/>
          <w:szCs w:val="24"/>
          <w:lang w:eastAsia="en-GB"/>
        </w:rPr>
        <w:t xml:space="preserve">the </w:t>
      </w:r>
      <w:r w:rsidR="009E04A7" w:rsidRPr="00394920">
        <w:rPr>
          <w:rFonts w:ascii="Times New Roman" w:eastAsia="Times New Roman" w:hAnsi="Times New Roman" w:cs="Times New Roman"/>
          <w:b/>
          <w:sz w:val="24"/>
          <w:szCs w:val="24"/>
          <w:lang w:eastAsia="en-GB"/>
        </w:rPr>
        <w:t>number of</w:t>
      </w:r>
      <w:r w:rsidRPr="00394920">
        <w:rPr>
          <w:rFonts w:ascii="Times New Roman" w:eastAsia="Times New Roman" w:hAnsi="Times New Roman" w:cs="Times New Roman"/>
          <w:b/>
          <w:sz w:val="24"/>
          <w:szCs w:val="24"/>
          <w:lang w:val="en-BE" w:eastAsia="en-GB"/>
        </w:rPr>
        <w:t xml:space="preserve"> columns (indices)</w:t>
      </w:r>
      <w:r w:rsidR="009E04A7" w:rsidRPr="00394920">
        <w:rPr>
          <w:rFonts w:ascii="Times New Roman" w:eastAsia="Times New Roman" w:hAnsi="Times New Roman" w:cs="Times New Roman"/>
          <w:b/>
          <w:sz w:val="24"/>
          <w:szCs w:val="24"/>
          <w:lang w:eastAsia="en-GB"/>
        </w:rPr>
        <w:t xml:space="preserve"> from 49 to 26</w:t>
      </w:r>
      <w:r w:rsidR="009E04A7">
        <w:rPr>
          <w:rFonts w:ascii="Times New Roman" w:eastAsia="Times New Roman" w:hAnsi="Times New Roman" w:cs="Times New Roman"/>
          <w:sz w:val="24"/>
          <w:szCs w:val="24"/>
          <w:lang w:eastAsia="en-GB"/>
        </w:rPr>
        <w:t xml:space="preserve">, which </w:t>
      </w:r>
      <w:r w:rsidR="009E04A7">
        <w:rPr>
          <w:rFonts w:ascii="Times New Roman" w:eastAsia="Times New Roman" w:hAnsi="Times New Roman" w:cs="Times New Roman"/>
          <w:sz w:val="24"/>
          <w:szCs w:val="24"/>
          <w:lang w:val="en-BE" w:eastAsia="en-GB"/>
        </w:rPr>
        <w:t xml:space="preserve">streamlines </w:t>
      </w:r>
      <w:r w:rsidR="00A04D23" w:rsidRPr="00AC57ED">
        <w:rPr>
          <w:rFonts w:ascii="Times New Roman" w:eastAsia="Times New Roman" w:hAnsi="Times New Roman" w:cs="Times New Roman"/>
          <w:sz w:val="24"/>
          <w:szCs w:val="24"/>
          <w:lang w:val="en-GB" w:eastAsia="en-GB"/>
        </w:rPr>
        <w:t>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Pr>
          <w:rFonts w:ascii="Times New Roman" w:eastAsia="Times New Roman" w:hAnsi="Times New Roman" w:cs="Times New Roman"/>
          <w:sz w:val="24"/>
          <w:szCs w:val="24"/>
          <w:lang w:val="en-BE" w:eastAsia="en-GB"/>
        </w:rPr>
        <w:t>columns (</w:t>
      </w:r>
      <w:r>
        <w:rPr>
          <w:rFonts w:ascii="Times New Roman" w:eastAsia="Times New Roman" w:hAnsi="Times New Roman" w:cs="Times New Roman"/>
          <w:sz w:val="24"/>
          <w:szCs w:val="24"/>
          <w:lang w:eastAsia="en-GB"/>
        </w:rPr>
        <w:t>indices</w:t>
      </w:r>
      <w:r>
        <w:rPr>
          <w:rFonts w:ascii="Times New Roman" w:eastAsia="Times New Roman" w:hAnsi="Times New Roman" w:cs="Times New Roman"/>
          <w:sz w:val="24"/>
          <w:szCs w:val="24"/>
          <w:lang w:val="en-BE" w:eastAsia="en-GB"/>
        </w:rPr>
        <w:t>)</w:t>
      </w:r>
      <w:r>
        <w:rPr>
          <w:rFonts w:ascii="Times New Roman" w:eastAsia="Times New Roman" w:hAnsi="Times New Roman" w:cs="Times New Roman"/>
          <w:sz w:val="24"/>
          <w:szCs w:val="24"/>
          <w:lang w:eastAsia="en-GB"/>
        </w:rPr>
        <w:t xml:space="preserve">, and </w:t>
      </w:r>
      <w:r w:rsidRPr="00394920">
        <w:rPr>
          <w:rFonts w:ascii="Times New Roman" w:eastAsia="Times New Roman" w:hAnsi="Times New Roman" w:cs="Times New Roman"/>
          <w:b/>
          <w:sz w:val="24"/>
          <w:szCs w:val="24"/>
          <w:lang w:eastAsia="en-GB"/>
        </w:rPr>
        <w:t xml:space="preserve">we </w:t>
      </w:r>
      <w:r w:rsidRPr="00394920">
        <w:rPr>
          <w:rFonts w:ascii="Times New Roman" w:eastAsia="Times New Roman" w:hAnsi="Times New Roman" w:cs="Times New Roman"/>
          <w:b/>
          <w:sz w:val="24"/>
          <w:szCs w:val="24"/>
          <w:lang w:val="en-BE" w:eastAsia="en-GB"/>
        </w:rPr>
        <w:t>limited the number of rows (dates) to include only the observations for which each remaining column (index) contains available values</w:t>
      </w:r>
      <w:r>
        <w:rPr>
          <w:rFonts w:ascii="Times New Roman" w:eastAsia="Times New Roman" w:hAnsi="Times New Roman" w:cs="Times New Roman"/>
          <w:sz w:val="24"/>
          <w:szCs w:val="24"/>
          <w:lang w:val="en-BE" w:eastAsia="en-GB"/>
        </w:rPr>
        <w:t>.</w:t>
      </w:r>
    </w:p>
    <w:p w14:paraId="2D269265" w14:textId="4E82D780"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w:t>
      </w:r>
      <w:r w:rsidR="00A06C93">
        <w:rPr>
          <w:rFonts w:ascii="Times New Roman" w:eastAsia="Times New Roman" w:hAnsi="Times New Roman" w:cs="Times New Roman"/>
          <w:sz w:val="24"/>
          <w:szCs w:val="24"/>
          <w:u w:val="single"/>
          <w:lang w:val="en-BE" w:eastAsia="en-GB"/>
        </w:rPr>
        <w:t xml:space="preserve">transformed </w:t>
      </w:r>
      <w:r w:rsidRPr="00EB015D">
        <w:rPr>
          <w:rFonts w:ascii="Times New Roman" w:eastAsia="Times New Roman" w:hAnsi="Times New Roman" w:cs="Times New Roman"/>
          <w:sz w:val="24"/>
          <w:szCs w:val="24"/>
          <w:u w:val="single"/>
          <w:lang w:val="en-GB" w:eastAsia="en-GB"/>
        </w:rPr>
        <w:t xml:space="preserve">data frames </w:t>
      </w:r>
      <w:r w:rsidR="00A06C93">
        <w:rPr>
          <w:rFonts w:ascii="Times New Roman" w:eastAsia="Times New Roman" w:hAnsi="Times New Roman" w:cs="Times New Roman"/>
          <w:sz w:val="24"/>
          <w:szCs w:val="24"/>
          <w:u w:val="single"/>
          <w:lang w:val="en-BE" w:eastAsia="en-GB"/>
        </w:rPr>
        <w:t xml:space="preserve">that were </w:t>
      </w:r>
      <w:r w:rsidRPr="00EB015D">
        <w:rPr>
          <w:rFonts w:ascii="Times New Roman" w:eastAsia="Times New Roman" w:hAnsi="Times New Roman" w:cs="Times New Roman"/>
          <w:sz w:val="24"/>
          <w:szCs w:val="24"/>
          <w:u w:val="single"/>
          <w:lang w:eastAsia="en-GB"/>
        </w:rPr>
        <w:t>generated</w:t>
      </w:r>
      <w:r w:rsidRPr="00AC57ED">
        <w:rPr>
          <w:rFonts w:ascii="Times New Roman" w:eastAsia="Times New Roman" w:hAnsi="Times New Roman" w:cs="Times New Roman"/>
          <w:sz w:val="24"/>
          <w:szCs w:val="24"/>
          <w:lang w:eastAsia="en-GB"/>
        </w:rPr>
        <w:t xml:space="preserve">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index_prices_CHF</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 xml:space="preserve">daily </w:t>
      </w:r>
      <w:r w:rsidR="003A5EAD" w:rsidRPr="00F72631">
        <w:rPr>
          <w:rFonts w:ascii="Times New Roman" w:eastAsia="Times New Roman" w:hAnsi="Times New Roman" w:cs="Times New Roman"/>
          <w:b/>
          <w:sz w:val="24"/>
          <w:szCs w:val="24"/>
          <w:lang w:eastAsia="en-GB"/>
        </w:rPr>
        <w:t>price data of selected indices, denoted in CHF</w:t>
      </w:r>
      <w:r w:rsidR="003A5EAD" w:rsidRPr="00AC57ED">
        <w:rPr>
          <w:rFonts w:ascii="Times New Roman" w:eastAsia="Times New Roman" w:hAnsi="Times New Roman" w:cs="Times New Roman"/>
          <w:sz w:val="24"/>
          <w:szCs w:val="24"/>
          <w:lang w:eastAsia="en-GB"/>
        </w:rPr>
        <w:t xml:space="preserve">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return_series_CHF_nominal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nominal daily return series of selected indices</w:t>
      </w:r>
      <w:r w:rsidR="003543A3" w:rsidRPr="00AC57ED">
        <w:rPr>
          <w:rFonts w:ascii="Times New Roman" w:eastAsia="Times New Roman" w:hAnsi="Times New Roman" w:cs="Times New Roman"/>
          <w:sz w:val="24"/>
          <w:szCs w:val="24"/>
          <w:lang w:eastAsia="en-GB"/>
        </w:rPr>
        <w:t xml:space="preserve">, </w:t>
      </w:r>
      <w:r w:rsidR="003543A3" w:rsidRPr="00F72631">
        <w:rPr>
          <w:rFonts w:ascii="Times New Roman" w:eastAsia="Times New Roman" w:hAnsi="Times New Roman" w:cs="Times New Roman"/>
          <w:b/>
          <w:sz w:val="24"/>
          <w:szCs w:val="24"/>
          <w:lang w:eastAsia="en-GB"/>
        </w:rPr>
        <w:t>denoted in CHF</w:t>
      </w:r>
      <w:r w:rsidR="003543A3" w:rsidRPr="00AC57ED">
        <w:rPr>
          <w:rFonts w:ascii="Times New Roman" w:eastAsia="Times New Roman" w:hAnsi="Times New Roman" w:cs="Times New Roman"/>
          <w:sz w:val="24"/>
          <w:szCs w:val="24"/>
          <w:lang w:eastAsia="en-GB"/>
        </w:rPr>
        <w:t xml:space="preserve">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return_series_CHF_real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real daily return series of selected indices, denoted in CHF</w:t>
      </w:r>
      <w:r w:rsidR="003543A3" w:rsidRPr="00AC57ED">
        <w:rPr>
          <w:rFonts w:ascii="Times New Roman" w:eastAsia="Times New Roman" w:hAnsi="Times New Roman" w:cs="Times New Roman"/>
          <w:sz w:val="24"/>
          <w:szCs w:val="24"/>
          <w:lang w:eastAsia="en-GB"/>
        </w:rPr>
        <w:t xml:space="preserve">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return_series_CHF_excess</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216BF244" w14:textId="1A50B20E" w:rsidR="00E800A2" w:rsidRDefault="00E800A2"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(PRESENTATION --&gt; MARCO TAKES OVER HERE)</w:t>
      </w:r>
    </w:p>
    <w:p w14:paraId="1ED712C0" w14:textId="753C328B" w:rsidR="000F0BDC" w:rsidRPr="00FA67D7" w:rsidRDefault="00FA67D7"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We continue our quest for “the </w:t>
      </w:r>
      <w:r w:rsidRPr="00FA67D7">
        <w:rPr>
          <w:rFonts w:ascii="Times New Roman" w:eastAsia="Times New Roman" w:hAnsi="Times New Roman" w:cs="Times New Roman"/>
          <w:sz w:val="24"/>
          <w:szCs w:val="24"/>
          <w:lang w:val="en-BE" w:eastAsia="en-GB"/>
        </w:rPr>
        <w:t>unique optimal investment strategy that corresponds exactly to a given user-specified set of investment parameters</w:t>
      </w:r>
      <w:r>
        <w:rPr>
          <w:rFonts w:ascii="Times New Roman" w:eastAsia="Times New Roman" w:hAnsi="Times New Roman" w:cs="Times New Roman"/>
          <w:sz w:val="24"/>
          <w:szCs w:val="24"/>
          <w:lang w:val="en-BE" w:eastAsia="en-GB"/>
        </w:rPr>
        <w:t xml:space="preserve">” by </w:t>
      </w:r>
      <w:r w:rsidRPr="00FA67D7">
        <w:rPr>
          <w:rFonts w:ascii="Times New Roman" w:eastAsia="Times New Roman" w:hAnsi="Times New Roman" w:cs="Times New Roman"/>
          <w:sz w:val="24"/>
          <w:szCs w:val="24"/>
          <w:u w:val="single"/>
          <w:lang w:val="en-BE" w:eastAsia="en-GB"/>
        </w:rPr>
        <w:t>feature engineering</w:t>
      </w:r>
      <w:r>
        <w:rPr>
          <w:rFonts w:ascii="Times New Roman" w:eastAsia="Times New Roman" w:hAnsi="Times New Roman" w:cs="Times New Roman"/>
          <w:sz w:val="24"/>
          <w:szCs w:val="24"/>
          <w:lang w:val="en-BE" w:eastAsia="en-GB"/>
        </w:rPr>
        <w:t xml:space="preserve"> a </w:t>
      </w:r>
      <w:r w:rsidRPr="00FA67D7">
        <w:rPr>
          <w:rFonts w:ascii="Times New Roman" w:eastAsia="Times New Roman" w:hAnsi="Times New Roman" w:cs="Times New Roman"/>
          <w:b/>
          <w:sz w:val="24"/>
          <w:szCs w:val="24"/>
          <w:lang w:val="en-BE" w:eastAsia="en-GB"/>
        </w:rPr>
        <w:t>very large set of investment strategies</w:t>
      </w:r>
      <w:r w:rsidR="00D0364C">
        <w:rPr>
          <w:rFonts w:ascii="Times New Roman" w:eastAsia="Times New Roman" w:hAnsi="Times New Roman" w:cs="Times New Roman"/>
          <w:sz w:val="24"/>
          <w:szCs w:val="24"/>
          <w:lang w:val="en-BE" w:eastAsia="en-GB"/>
        </w:rPr>
        <w:t xml:space="preserve"> in separate columns</w:t>
      </w:r>
      <w:r>
        <w:rPr>
          <w:rFonts w:ascii="Times New Roman" w:eastAsia="Times New Roman" w:hAnsi="Times New Roman" w:cs="Times New Roman"/>
          <w:sz w:val="24"/>
          <w:szCs w:val="24"/>
          <w:lang w:val="en-BE" w:eastAsia="en-GB"/>
        </w:rPr>
        <w:t xml:space="preserve">, each of which </w:t>
      </w:r>
      <w:r w:rsidRPr="00C316B1">
        <w:rPr>
          <w:rFonts w:ascii="Times New Roman" w:eastAsia="Times New Roman" w:hAnsi="Times New Roman" w:cs="Times New Roman"/>
          <w:b/>
          <w:sz w:val="24"/>
          <w:szCs w:val="24"/>
          <w:lang w:val="en-BE" w:eastAsia="en-GB"/>
        </w:rPr>
        <w:t>consists of a different set of equally-weighted combinations of the 26 index return series</w:t>
      </w:r>
      <w:r>
        <w:rPr>
          <w:rFonts w:ascii="Times New Roman" w:eastAsia="Times New Roman" w:hAnsi="Times New Roman" w:cs="Times New Roman"/>
          <w:sz w:val="24"/>
          <w:szCs w:val="24"/>
          <w:lang w:val="en-BE" w:eastAsia="en-GB"/>
        </w:rPr>
        <w:t>.</w:t>
      </w:r>
      <w:r w:rsidR="00D0364C">
        <w:rPr>
          <w:rFonts w:ascii="Times New Roman" w:eastAsia="Times New Roman" w:hAnsi="Times New Roman" w:cs="Times New Roman"/>
          <w:sz w:val="24"/>
          <w:szCs w:val="24"/>
          <w:lang w:val="en-BE" w:eastAsia="en-GB"/>
        </w:rPr>
        <w:t xml:space="preserve"> Notice that, as we increase the number of combinations that we implement, </w:t>
      </w:r>
      <w:r w:rsidR="00D0364C" w:rsidRPr="00D0364C">
        <w:rPr>
          <w:rFonts w:ascii="Times New Roman" w:eastAsia="Times New Roman" w:hAnsi="Times New Roman" w:cs="Times New Roman"/>
          <w:b/>
          <w:sz w:val="24"/>
          <w:szCs w:val="24"/>
          <w:lang w:val="en-BE" w:eastAsia="en-GB"/>
        </w:rPr>
        <w:t>the number of additional columns increases exponentially</w:t>
      </w:r>
      <w:r w:rsidR="00D0364C">
        <w:rPr>
          <w:rFonts w:ascii="Times New Roman" w:eastAsia="Times New Roman" w:hAnsi="Times New Roman" w:cs="Times New Roman"/>
          <w:sz w:val="24"/>
          <w:szCs w:val="24"/>
          <w:lang w:val="en-BE" w:eastAsia="en-GB"/>
        </w:rPr>
        <w:t>.</w:t>
      </w:r>
    </w:p>
    <w:p w14:paraId="0AAEA097" w14:textId="3F8A6F44" w:rsidR="00C11F81" w:rsidRDefault="009D4EF4"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In terms of </w:t>
      </w:r>
      <w:r w:rsidRPr="009D4EF4">
        <w:rPr>
          <w:rFonts w:ascii="Times New Roman" w:eastAsia="Times New Roman" w:hAnsi="Times New Roman" w:cs="Times New Roman"/>
          <w:sz w:val="24"/>
          <w:szCs w:val="24"/>
          <w:u w:val="single"/>
          <w:lang w:val="en-BE" w:eastAsia="en-GB"/>
        </w:rPr>
        <w:t>runtime for the feature engineering</w:t>
      </w:r>
      <w:r>
        <w:rPr>
          <w:rFonts w:ascii="Times New Roman" w:eastAsia="Times New Roman" w:hAnsi="Times New Roman" w:cs="Times New Roman"/>
          <w:sz w:val="24"/>
          <w:szCs w:val="24"/>
          <w:lang w:val="en-BE" w:eastAsia="en-GB"/>
        </w:rPr>
        <w:t xml:space="preserve">, we notice that </w:t>
      </w:r>
      <w:r w:rsidRPr="009D4EF4">
        <w:rPr>
          <w:rFonts w:ascii="Times New Roman" w:eastAsia="Times New Roman" w:hAnsi="Times New Roman" w:cs="Times New Roman"/>
          <w:b/>
          <w:sz w:val="24"/>
          <w:szCs w:val="24"/>
          <w:lang w:val="en-GB" w:eastAsia="en-GB"/>
        </w:rPr>
        <w:t>p</w:t>
      </w:r>
      <w:r w:rsidR="00C11F81" w:rsidRPr="009D4EF4">
        <w:rPr>
          <w:rFonts w:ascii="Times New Roman" w:eastAsia="Times New Roman" w:hAnsi="Times New Roman" w:cs="Times New Roman"/>
          <w:b/>
          <w:sz w:val="24"/>
          <w:szCs w:val="24"/>
          <w:lang w:val="en-GB" w:eastAsia="en-GB"/>
        </w:rPr>
        <w:t xml:space="preserve">arallel processing is slower when we </w:t>
      </w:r>
      <w:r>
        <w:rPr>
          <w:rFonts w:ascii="Times New Roman" w:eastAsia="Times New Roman" w:hAnsi="Times New Roman" w:cs="Times New Roman"/>
          <w:b/>
          <w:sz w:val="24"/>
          <w:szCs w:val="24"/>
          <w:lang w:val="en-BE" w:eastAsia="en-GB"/>
        </w:rPr>
        <w:t>generate less</w:t>
      </w:r>
      <w:r w:rsidR="00C11F81" w:rsidRPr="009D4EF4">
        <w:rPr>
          <w:rFonts w:ascii="Times New Roman" w:eastAsia="Times New Roman" w:hAnsi="Times New Roman" w:cs="Times New Roman"/>
          <w:b/>
          <w:sz w:val="24"/>
          <w:szCs w:val="24"/>
          <w:lang w:val="en-GB" w:eastAsia="en-GB"/>
        </w:rPr>
        <w:t xml:space="preserve"> combinations of columns</w:t>
      </w:r>
      <w:r w:rsidR="00C11F81">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BE" w:eastAsia="en-GB"/>
        </w:rPr>
        <w:t xml:space="preserve"> which could be</w:t>
      </w:r>
      <w:r w:rsidR="00C11F81">
        <w:rPr>
          <w:rFonts w:ascii="Times New Roman" w:eastAsia="Times New Roman" w:hAnsi="Times New Roman" w:cs="Times New Roman"/>
          <w:sz w:val="24"/>
          <w:szCs w:val="24"/>
          <w:lang w:val="en-GB" w:eastAsia="en-GB"/>
        </w:rPr>
        <w:t xml:space="preserve"> due to the overhead of setting up parallel tasks, </w:t>
      </w:r>
      <w:r>
        <w:rPr>
          <w:rFonts w:ascii="Times New Roman" w:eastAsia="Times New Roman" w:hAnsi="Times New Roman" w:cs="Times New Roman"/>
          <w:sz w:val="24"/>
          <w:szCs w:val="24"/>
          <w:lang w:val="en-BE" w:eastAsia="en-GB"/>
        </w:rPr>
        <w:t xml:space="preserve">while </w:t>
      </w:r>
      <w:r w:rsidR="00C11F81" w:rsidRPr="009D4EF4">
        <w:rPr>
          <w:rFonts w:ascii="Times New Roman" w:eastAsia="Times New Roman" w:hAnsi="Times New Roman" w:cs="Times New Roman"/>
          <w:b/>
          <w:sz w:val="24"/>
          <w:szCs w:val="24"/>
          <w:lang w:val="en-GB" w:eastAsia="en-GB"/>
        </w:rPr>
        <w:t xml:space="preserve">it is significantly faster </w:t>
      </w:r>
      <w:r w:rsidRPr="009D4EF4">
        <w:rPr>
          <w:rFonts w:ascii="Times New Roman" w:eastAsia="Times New Roman" w:hAnsi="Times New Roman" w:cs="Times New Roman"/>
          <w:b/>
          <w:sz w:val="24"/>
          <w:szCs w:val="24"/>
          <w:lang w:val="en-BE" w:eastAsia="en-GB"/>
        </w:rPr>
        <w:t>for generating more combinations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 xml:space="preserve">However, </w:t>
      </w:r>
      <w:r w:rsidR="008A5178" w:rsidRPr="008A5178">
        <w:rPr>
          <w:rFonts w:ascii="Times New Roman" w:eastAsia="Times New Roman" w:hAnsi="Times New Roman" w:cs="Times New Roman"/>
          <w:b/>
          <w:sz w:val="24"/>
          <w:szCs w:val="24"/>
          <w:lang w:val="en-BE" w:eastAsia="en-GB"/>
        </w:rPr>
        <w:t>w</w:t>
      </w:r>
      <w:r w:rsidR="00C11F81" w:rsidRPr="008A5178">
        <w:rPr>
          <w:rFonts w:ascii="Times New Roman" w:eastAsia="Times New Roman" w:hAnsi="Times New Roman" w:cs="Times New Roman"/>
          <w:b/>
          <w:sz w:val="24"/>
          <w:szCs w:val="24"/>
          <w:lang w:val="en-GB" w:eastAsia="en-GB"/>
        </w:rPr>
        <w:t xml:space="preserve">hen trying to generate </w:t>
      </w:r>
      <w:r w:rsidR="008A5178" w:rsidRPr="008A5178">
        <w:rPr>
          <w:rFonts w:ascii="Times New Roman" w:eastAsia="Times New Roman" w:hAnsi="Times New Roman" w:cs="Times New Roman"/>
          <w:b/>
          <w:sz w:val="24"/>
          <w:szCs w:val="24"/>
          <w:lang w:val="en-BE" w:eastAsia="en-GB"/>
        </w:rPr>
        <w:t>each possible combination up to 6 columns</w:t>
      </w:r>
      <w:r w:rsidR="00C11F81" w:rsidRPr="008A5178">
        <w:rPr>
          <w:rFonts w:ascii="Times New Roman" w:eastAsia="Times New Roman" w:hAnsi="Times New Roman" w:cs="Times New Roman"/>
          <w:b/>
          <w:sz w:val="24"/>
          <w:szCs w:val="24"/>
          <w:lang w:val="en-GB" w:eastAsia="en-GB"/>
        </w:rPr>
        <w:t>, each ‘parallel worker’ is only</w:t>
      </w:r>
      <w:r w:rsidR="008A5178" w:rsidRPr="008A5178">
        <w:rPr>
          <w:rFonts w:ascii="Times New Roman" w:eastAsia="Times New Roman" w:hAnsi="Times New Roman" w:cs="Times New Roman"/>
          <w:b/>
          <w:sz w:val="24"/>
          <w:szCs w:val="24"/>
          <w:lang w:val="en-GB" w:eastAsia="en-GB"/>
        </w:rPr>
        <w:t xml:space="preserve"> allowed a maximum size of 500 </w:t>
      </w:r>
      <w:r w:rsidR="008A5178" w:rsidRPr="008A5178">
        <w:rPr>
          <w:rFonts w:ascii="Times New Roman" w:eastAsia="Times New Roman" w:hAnsi="Times New Roman" w:cs="Times New Roman"/>
          <w:b/>
          <w:sz w:val="24"/>
          <w:szCs w:val="24"/>
          <w:lang w:val="en-BE" w:eastAsia="en-GB"/>
        </w:rPr>
        <w:t>MB</w:t>
      </w:r>
      <w:r w:rsidR="008A5178">
        <w:rPr>
          <w:rFonts w:ascii="Times New Roman" w:eastAsia="Times New Roman" w:hAnsi="Times New Roman" w:cs="Times New Roman"/>
          <w:sz w:val="24"/>
          <w:szCs w:val="24"/>
          <w:lang w:val="en-BE" w:eastAsia="en-GB"/>
        </w:rPr>
        <w:t xml:space="preserve">, </w:t>
      </w:r>
      <w:r w:rsidR="008A5178">
        <w:rPr>
          <w:rFonts w:ascii="Times New Roman" w:eastAsia="Times New Roman" w:hAnsi="Times New Roman" w:cs="Times New Roman"/>
          <w:sz w:val="24"/>
          <w:szCs w:val="24"/>
          <w:lang w:val="en-GB" w:eastAsia="en-GB"/>
        </w:rPr>
        <w:t>due to how parallel computing works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For example, i</w:t>
      </w:r>
      <w:r w:rsidR="00C11F81">
        <w:rPr>
          <w:rFonts w:ascii="Times New Roman" w:eastAsia="Times New Roman" w:hAnsi="Times New Roman" w:cs="Times New Roman"/>
          <w:sz w:val="24"/>
          <w:szCs w:val="24"/>
          <w:lang w:val="en-GB" w:eastAsia="en-GB"/>
        </w:rPr>
        <w:t xml:space="preserve">ncreasing the maximum size to </w:t>
      </w:r>
      <w:r w:rsidR="008A5178">
        <w:rPr>
          <w:rFonts w:ascii="Times New Roman" w:eastAsia="Times New Roman" w:hAnsi="Times New Roman" w:cs="Times New Roman"/>
          <w:sz w:val="24"/>
          <w:szCs w:val="24"/>
          <w:lang w:val="en-BE" w:eastAsia="en-GB"/>
        </w:rPr>
        <w:t>1 GB</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GB" w:eastAsia="en-GB"/>
        </w:rPr>
        <w:t>resulted in R crashing</w:t>
      </w:r>
      <w:r w:rsidR="008A5178">
        <w:rPr>
          <w:rFonts w:ascii="Times New Roman" w:eastAsia="Times New Roman" w:hAnsi="Times New Roman" w:cs="Times New Roman"/>
          <w:sz w:val="24"/>
          <w:szCs w:val="24"/>
          <w:lang w:val="en-BE" w:eastAsia="en-GB"/>
        </w:rPr>
        <w:t>, using the following code</w:t>
      </w:r>
      <w:r w:rsidR="00C11F81">
        <w:rPr>
          <w:rFonts w:ascii="Times New Roman" w:eastAsia="Times New Roman" w:hAnsi="Times New Roman" w:cs="Times New Roman"/>
          <w:sz w:val="24"/>
          <w:szCs w:val="24"/>
          <w:lang w:val="en-GB" w:eastAsia="en-GB"/>
        </w:rPr>
        <w:t xml:space="preserve">: </w:t>
      </w:r>
      <w:r w:rsidR="00C11F81" w:rsidRPr="00C11F81">
        <w:rPr>
          <w:rFonts w:ascii="Times New Roman" w:eastAsia="Times New Roman" w:hAnsi="Times New Roman" w:cs="Times New Roman"/>
          <w:sz w:val="24"/>
          <w:szCs w:val="24"/>
          <w:lang w:val="en-GB" w:eastAsia="en-GB"/>
        </w:rPr>
        <w:t>options(future.globals.maxSize = 1024 * 1024 * 1024)</w:t>
      </w:r>
      <w:r w:rsidR="00C11F81">
        <w:rPr>
          <w:rFonts w:ascii="Times New Roman" w:eastAsia="Times New Roman" w:hAnsi="Times New Roman" w:cs="Times New Roman"/>
          <w:sz w:val="24"/>
          <w:szCs w:val="24"/>
          <w:lang w:val="en-GB" w:eastAsia="en-GB"/>
        </w:rPr>
        <w:t xml:space="preserve">. </w:t>
      </w:r>
    </w:p>
    <w:p w14:paraId="3CDB560D" w14:textId="11A5B82E" w:rsidR="00C439BB" w:rsidRPr="00C11F81" w:rsidRDefault="00C439BB"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sidRPr="00C439BB">
        <w:rPr>
          <w:rFonts w:ascii="Times New Roman" w:eastAsia="Times New Roman" w:hAnsi="Times New Roman" w:cs="Times New Roman"/>
          <w:sz w:val="24"/>
          <w:szCs w:val="24"/>
          <w:lang w:val="en-GB" w:eastAsia="en-GB"/>
        </w:rPr>
        <w:t xml:space="preserve">Since </w:t>
      </w:r>
      <w:r w:rsidRPr="00C439BB">
        <w:rPr>
          <w:rFonts w:ascii="Times New Roman" w:eastAsia="Times New Roman" w:hAnsi="Times New Roman" w:cs="Times New Roman"/>
          <w:sz w:val="24"/>
          <w:szCs w:val="24"/>
          <w:u w:val="single"/>
          <w:lang w:val="en-GB" w:eastAsia="en-GB"/>
        </w:rPr>
        <w:t>our dataset was substantial enough after running the combinations up to 5</w:t>
      </w:r>
      <w:r w:rsidRPr="00C439BB">
        <w:rPr>
          <w:rFonts w:ascii="Times New Roman" w:eastAsia="Times New Roman" w:hAnsi="Times New Roman" w:cs="Times New Roman"/>
          <w:sz w:val="24"/>
          <w:szCs w:val="24"/>
          <w:lang w:val="en-GB" w:eastAsia="en-GB"/>
        </w:rPr>
        <w:t xml:space="preserve">, we decided to use that as our </w:t>
      </w:r>
      <w:r w:rsidRPr="007E1EE3">
        <w:rPr>
          <w:rFonts w:ascii="Times New Roman" w:eastAsia="Times New Roman" w:hAnsi="Times New Roman" w:cs="Times New Roman"/>
          <w:b/>
          <w:sz w:val="24"/>
          <w:szCs w:val="24"/>
          <w:lang w:val="en-GB" w:eastAsia="en-GB"/>
        </w:rPr>
        <w:t>final dataset for now</w:t>
      </w:r>
      <w:r w:rsidRPr="00C439BB">
        <w:rPr>
          <w:rFonts w:ascii="Times New Roman" w:eastAsia="Times New Roman" w:hAnsi="Times New Roman" w:cs="Times New Roman"/>
          <w:sz w:val="24"/>
          <w:szCs w:val="24"/>
          <w:lang w:val="en-GB" w:eastAsia="en-GB"/>
        </w:rPr>
        <w:t xml:space="preserve">, which is why since the parallel processing process was fast enough to generate this data -only needed once- we did not use cloud computing for this part. </w:t>
      </w:r>
      <w:r w:rsidRPr="007E1EE3">
        <w:rPr>
          <w:rFonts w:ascii="Times New Roman" w:eastAsia="Times New Roman" w:hAnsi="Times New Roman" w:cs="Times New Roman"/>
          <w:b/>
          <w:sz w:val="24"/>
          <w:szCs w:val="24"/>
          <w:lang w:val="en-GB" w:eastAsia="en-GB"/>
        </w:rPr>
        <w:t xml:space="preserve">If our optimisation algorithm runs fast enough on this dataset with cloud computing </w:t>
      </w:r>
      <w:r w:rsidRPr="00AC7672">
        <w:rPr>
          <w:rFonts w:ascii="Times New Roman" w:eastAsia="Times New Roman" w:hAnsi="Times New Roman" w:cs="Times New Roman"/>
          <w:b/>
          <w:sz w:val="24"/>
          <w:szCs w:val="24"/>
          <w:highlight w:val="yellow"/>
          <w:lang w:val="en-GB" w:eastAsia="en-GB"/>
        </w:rPr>
        <w:t>then we can expand our data generation to include combinations of up to 6 or 7 with sparkR</w:t>
      </w:r>
      <w:r w:rsidRPr="00C439BB">
        <w:rPr>
          <w:rFonts w:ascii="Times New Roman" w:eastAsia="Times New Roman" w:hAnsi="Times New Roman" w:cs="Times New Roman"/>
          <w:sz w:val="24"/>
          <w:szCs w:val="24"/>
          <w:lang w:val="en-GB" w:eastAsia="en-GB"/>
        </w:rPr>
        <w:t>.</w:t>
      </w:r>
    </w:p>
    <w:p w14:paraId="2EDEFE88" w14:textId="77777777" w:rsidR="00A04D23" w:rsidRPr="00423A32" w:rsidRDefault="00A04D23" w:rsidP="00A04D23">
      <w:pPr>
        <w:spacing w:before="100" w:beforeAutospacing="1" w:after="100" w:afterAutospacing="1" w:line="240" w:lineRule="auto"/>
        <w:rPr>
          <w:rFonts w:ascii="Times New Roman" w:eastAsia="Times New Roman" w:hAnsi="Times New Roman" w:cs="Times New Roman"/>
          <w:i/>
          <w:color w:val="FF0000"/>
          <w:sz w:val="24"/>
          <w:szCs w:val="24"/>
          <w:lang w:val="en-GB" w:eastAsia="en-GB"/>
        </w:rPr>
      </w:pPr>
      <w:r w:rsidRPr="00423A32">
        <w:rPr>
          <w:rFonts w:ascii="Times New Roman" w:eastAsia="Times New Roman" w:hAnsi="Times New Roman" w:cs="Times New Roman"/>
          <w:i/>
          <w:color w:val="FF0000"/>
          <w:sz w:val="24"/>
          <w:szCs w:val="24"/>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7" w:name="_Toc135785737"/>
      <w:r w:rsidRPr="00AC57ED">
        <w:t>Data Analysis and Data Visualization</w:t>
      </w:r>
      <w:bookmarkEnd w:id="7"/>
    </w:p>
    <w:p w14:paraId="3F223BCA" w14:textId="6C79ED38" w:rsidR="00511774" w:rsidRDefault="00511774" w:rsidP="008C7A82">
      <w:pPr>
        <w:pStyle w:val="NormalWeb"/>
      </w:pPr>
      <w:r w:rsidRPr="00FC11EE">
        <w:rPr>
          <w:u w:val="single"/>
        </w:rPr>
        <w:t>Our data analysis</w:t>
      </w:r>
      <w:r w:rsidRPr="00AC57ED">
        <w:t xml:space="preserve"> methods were </w:t>
      </w:r>
      <w:r w:rsidRPr="00FC11EE">
        <w:rPr>
          <w:b/>
        </w:rPr>
        <w:t>designed to provide clear and concise answers to our research questions</w:t>
      </w:r>
      <w:r w:rsidRPr="00AC57ED">
        <w:t xml:space="preserve">, and </w:t>
      </w:r>
      <w:r w:rsidRPr="00FC11EE">
        <w:rPr>
          <w:u w:val="single"/>
        </w:rPr>
        <w:t xml:space="preserve">our </w:t>
      </w:r>
      <w:r w:rsidRPr="00FC11EE">
        <w:rPr>
          <w:u w:val="single"/>
          <w:lang w:val="en-BE"/>
        </w:rPr>
        <w:t xml:space="preserve">data </w:t>
      </w:r>
      <w:r w:rsidRPr="00FC11EE">
        <w:rPr>
          <w:u w:val="single"/>
        </w:rPr>
        <w:t>visualizations</w:t>
      </w:r>
      <w:r w:rsidRPr="00AC57ED">
        <w:t xml:space="preserve"> were created </w:t>
      </w:r>
      <w:r w:rsidRPr="00FC11EE">
        <w:rPr>
          <w:b/>
        </w:rPr>
        <w:t>to support these findings</w:t>
      </w:r>
      <w:r w:rsidRPr="00AC57ED">
        <w:t xml:space="preserve">. </w:t>
      </w:r>
      <w:r w:rsidRPr="00511774">
        <w:rPr>
          <w:highlight w:val="yellow"/>
        </w:rPr>
        <w:t xml:space="preserve">As our </w:t>
      </w:r>
      <w:r w:rsidRPr="00511774">
        <w:rPr>
          <w:highlight w:val="yellow"/>
          <w:u w:val="single"/>
        </w:rPr>
        <w:t>research progresses</w:t>
      </w:r>
      <w:r w:rsidRPr="00511774">
        <w:rPr>
          <w:highlight w:val="yellow"/>
        </w:rPr>
        <w:t xml:space="preserve">, </w:t>
      </w:r>
      <w:r w:rsidRPr="00511774">
        <w:rPr>
          <w:b/>
          <w:highlight w:val="yellow"/>
        </w:rPr>
        <w:t>more specifics regarding our methods and their corresponding justifications will be provided</w:t>
      </w:r>
      <w:r w:rsidRPr="00511774">
        <w:rPr>
          <w:highlight w:val="yellow"/>
        </w:rPr>
        <w:t>, building a comprehensive framework for deriving and evaluating optimal investment strategies.</w:t>
      </w:r>
    </w:p>
    <w:p w14:paraId="0BF31606" w14:textId="6E68A22B" w:rsidR="008C7A82" w:rsidRPr="00AC57ED" w:rsidRDefault="008C7A82" w:rsidP="008C7A82">
      <w:pPr>
        <w:pStyle w:val="NormalWeb"/>
      </w:pPr>
      <w:r w:rsidRPr="00AC57ED">
        <w:t xml:space="preserve">To conduct our data analysis, </w:t>
      </w:r>
      <w:r w:rsidRPr="008758D9">
        <w:rPr>
          <w:highlight w:val="yellow"/>
        </w:rPr>
        <w:t>we used a variety of statistical and machine learning techniques</w:t>
      </w:r>
      <w:r w:rsidR="00CA6B9F">
        <w:t>.</w:t>
      </w:r>
    </w:p>
    <w:p w14:paraId="638F0B3B" w14:textId="10156CE3" w:rsidR="00CA6B9F" w:rsidRDefault="00CA6B9F" w:rsidP="008C7A82">
      <w:pPr>
        <w:pStyle w:val="NormalWeb"/>
        <w:rPr>
          <w:lang w:val="en-BE"/>
        </w:rPr>
      </w:pPr>
      <w:r>
        <w:rPr>
          <w:lang w:val="en-BE"/>
        </w:rPr>
        <w:t xml:space="preserve">Our experience with </w:t>
      </w:r>
      <w:r w:rsidRPr="00CA6B9F">
        <w:rPr>
          <w:u w:val="single"/>
          <w:lang w:val="en-BE"/>
        </w:rPr>
        <w:t xml:space="preserve">handling </w:t>
      </w:r>
      <w:r w:rsidR="000B15E2">
        <w:rPr>
          <w:u w:val="single"/>
          <w:lang w:val="en-BE"/>
        </w:rPr>
        <w:t>big data</w:t>
      </w:r>
      <w:r>
        <w:rPr>
          <w:lang w:val="en-BE"/>
        </w:rPr>
        <w:t xml:space="preserve"> exists in two </w:t>
      </w:r>
      <w:r w:rsidR="0041685A">
        <w:rPr>
          <w:lang w:val="en-BE"/>
        </w:rPr>
        <w:t>aspects</w:t>
      </w:r>
      <w:r>
        <w:rPr>
          <w:lang w:val="en-BE"/>
        </w:rPr>
        <w:t>:</w:t>
      </w:r>
    </w:p>
    <w:p w14:paraId="247E817B" w14:textId="0771B384" w:rsidR="00CA6B9F" w:rsidRPr="00CA6B9F" w:rsidRDefault="00CA6B9F" w:rsidP="00CA6B9F">
      <w:pPr>
        <w:pStyle w:val="NormalWeb"/>
        <w:numPr>
          <w:ilvl w:val="0"/>
          <w:numId w:val="36"/>
        </w:numPr>
      </w:pPr>
      <w:r w:rsidRPr="00703A45">
        <w:rPr>
          <w:b/>
          <w:lang w:val="en-BE"/>
        </w:rPr>
        <w:t>Feature engineering a large set of investment strategies in separate columns</w:t>
      </w:r>
      <w:r w:rsidRPr="00CA6B9F">
        <w:rPr>
          <w:lang w:val="en-BE"/>
        </w:rPr>
        <w:t xml:space="preserve">, </w:t>
      </w:r>
      <w:r w:rsidR="00A40DD8">
        <w:rPr>
          <w:lang w:val="en-BE"/>
        </w:rPr>
        <w:t xml:space="preserve">generated from </w:t>
      </w:r>
      <w:r w:rsidRPr="00CA6B9F">
        <w:rPr>
          <w:lang w:val="en-BE"/>
        </w:rPr>
        <w:t>equally-weighted combinations of the 26 index return series</w:t>
      </w:r>
      <w:r w:rsidR="00A40DD8">
        <w:rPr>
          <w:lang w:val="en-BE"/>
        </w:rPr>
        <w:t>, as described in the previous section</w:t>
      </w:r>
      <w:r w:rsidRPr="00CA6B9F">
        <w:rPr>
          <w:lang w:val="en-BE"/>
        </w:rPr>
        <w:t>.</w:t>
      </w:r>
      <w:r w:rsidR="00A40DD8">
        <w:rPr>
          <w:lang w:val="en-BE"/>
        </w:rPr>
        <w:t xml:space="preserve"> </w:t>
      </w:r>
    </w:p>
    <w:p w14:paraId="07A09556" w14:textId="707DA0C9" w:rsidR="008C7A82" w:rsidRPr="00AC57ED" w:rsidRDefault="00703A45" w:rsidP="00CA6B9F">
      <w:pPr>
        <w:pStyle w:val="NormalWeb"/>
        <w:numPr>
          <w:ilvl w:val="0"/>
          <w:numId w:val="36"/>
        </w:numPr>
      </w:pPr>
      <w:r w:rsidRPr="00703A45">
        <w:rPr>
          <w:b/>
          <w:lang w:val="en-BE"/>
        </w:rPr>
        <w:t xml:space="preserve">Determining the </w:t>
      </w:r>
      <w:r w:rsidRPr="00703A45">
        <w:rPr>
          <w:b/>
        </w:rPr>
        <w:t>unique</w:t>
      </w:r>
      <w:r w:rsidRPr="002574B3">
        <w:rPr>
          <w:b/>
        </w:rPr>
        <w:t xml:space="preserve"> optimal investment strategy that corresponds exactly to a given user-specified set of investment parameters</w:t>
      </w:r>
      <w:r>
        <w:rPr>
          <w:b/>
          <w:lang w:val="en-BE"/>
        </w:rPr>
        <w:t xml:space="preserve">, from the </w:t>
      </w:r>
      <w:r w:rsidR="004112CF">
        <w:rPr>
          <w:b/>
          <w:lang w:val="en-BE"/>
        </w:rPr>
        <w:t xml:space="preserve">large </w:t>
      </w:r>
      <w:r>
        <w:rPr>
          <w:b/>
          <w:lang w:val="en-BE"/>
        </w:rPr>
        <w:t xml:space="preserve">set of </w:t>
      </w:r>
      <w:r w:rsidR="00F36058">
        <w:rPr>
          <w:b/>
          <w:lang w:val="en-BE"/>
        </w:rPr>
        <w:t>candidate investment strategies</w:t>
      </w:r>
      <w:r w:rsidR="008C7A82" w:rsidRPr="00AC57ED">
        <w:t>.</w:t>
      </w:r>
    </w:p>
    <w:p w14:paraId="1C202416" w14:textId="4CF24387" w:rsidR="00A40DD8" w:rsidRPr="00A40DD8" w:rsidRDefault="00A40DD8" w:rsidP="008C7A82">
      <w:pPr>
        <w:pStyle w:val="NormalWeb"/>
        <w:rPr>
          <w:lang w:val="en-BE"/>
        </w:rPr>
      </w:pPr>
      <w:r>
        <w:rPr>
          <w:lang w:val="en-BE"/>
        </w:rPr>
        <w:t>As the first aspect is a one-off task, its runtime is allowed to be considerably longer than for the second aspect, which may be repeated more often, using different input parameters.</w:t>
      </w:r>
      <w:r w:rsidR="002D6F84">
        <w:rPr>
          <w:lang w:val="en-BE"/>
        </w:rPr>
        <w:t xml:space="preserve"> This implies that </w:t>
      </w:r>
      <w:r w:rsidR="002D6F84" w:rsidRPr="00253FB6">
        <w:rPr>
          <w:u w:val="single"/>
          <w:lang w:val="en-BE"/>
        </w:rPr>
        <w:t>the scope of the analysis should consider especially the second aspect</w:t>
      </w:r>
      <w:r w:rsidR="002D6F84">
        <w:rPr>
          <w:lang w:val="en-BE"/>
        </w:rPr>
        <w:t xml:space="preserve">, which is of course in </w:t>
      </w:r>
      <w:r w:rsidR="002D6F84" w:rsidRPr="005C726D">
        <w:rPr>
          <w:b/>
          <w:lang w:val="en-BE"/>
        </w:rPr>
        <w:t>function of</w:t>
      </w:r>
      <w:r w:rsidR="002D6F84">
        <w:rPr>
          <w:lang w:val="en-BE"/>
        </w:rPr>
        <w:t xml:space="preserve"> the </w:t>
      </w:r>
      <w:r w:rsidR="002D6F84" w:rsidRPr="002D6F84">
        <w:rPr>
          <w:b/>
          <w:lang w:val="en-BE"/>
        </w:rPr>
        <w:t>number of candidate strategies</w:t>
      </w:r>
      <w:r w:rsidR="002D6F84">
        <w:rPr>
          <w:lang w:val="en-BE"/>
        </w:rPr>
        <w:t xml:space="preserve">, the </w:t>
      </w:r>
      <w:r w:rsidR="002D6F84" w:rsidRPr="002D6F84">
        <w:rPr>
          <w:b/>
          <w:lang w:val="en-BE"/>
        </w:rPr>
        <w:t>specific input parameters</w:t>
      </w:r>
      <w:r w:rsidR="002D6F84">
        <w:rPr>
          <w:lang w:val="en-BE"/>
        </w:rPr>
        <w:t xml:space="preserve"> and </w:t>
      </w:r>
      <w:r w:rsidR="002D6F84" w:rsidRPr="002D6F84">
        <w:rPr>
          <w:b/>
          <w:lang w:val="en-BE"/>
        </w:rPr>
        <w:t xml:space="preserve">efficiency of the algorithm that </w:t>
      </w:r>
      <w:r w:rsidR="00703A45">
        <w:rPr>
          <w:b/>
          <w:lang w:val="en-BE"/>
        </w:rPr>
        <w:t>determines</w:t>
      </w:r>
      <w:r w:rsidR="002D6F84" w:rsidRPr="002D6F84">
        <w:rPr>
          <w:b/>
          <w:lang w:val="en-BE"/>
        </w:rPr>
        <w:t xml:space="preserve"> the optimal strategy</w:t>
      </w:r>
      <w:r w:rsidR="002D6F84">
        <w:rPr>
          <w:lang w:val="en-BE"/>
        </w:rPr>
        <w:t>.</w:t>
      </w:r>
    </w:p>
    <w:p w14:paraId="05C03528" w14:textId="6758E86E" w:rsidR="00F36058" w:rsidRPr="00583DE9" w:rsidRDefault="006878B1" w:rsidP="008C7A82">
      <w:pPr>
        <w:pStyle w:val="NormalWeb"/>
        <w:rPr>
          <w:lang w:val="en-BE"/>
        </w:rPr>
      </w:pPr>
      <w:r w:rsidRPr="00583DE9">
        <w:rPr>
          <w:lang w:val="en-BE"/>
        </w:rPr>
        <w:t xml:space="preserve">Of course, </w:t>
      </w:r>
      <w:r w:rsidR="00F36058" w:rsidRPr="00583DE9">
        <w:t xml:space="preserve">we tackled </w:t>
      </w:r>
      <w:r w:rsidRPr="00583DE9">
        <w:rPr>
          <w:lang w:val="en-BE"/>
        </w:rPr>
        <w:t xml:space="preserve">these challenges </w:t>
      </w:r>
      <w:r w:rsidR="00F36058" w:rsidRPr="00583DE9">
        <w:t xml:space="preserve">by using </w:t>
      </w:r>
      <w:r w:rsidR="00F36058" w:rsidRPr="00583DE9">
        <w:rPr>
          <w:u w:val="single"/>
        </w:rPr>
        <w:t xml:space="preserve">tools specifically designed to deal with </w:t>
      </w:r>
      <w:r w:rsidRPr="00583DE9">
        <w:rPr>
          <w:u w:val="single"/>
          <w:lang w:val="en-BE"/>
        </w:rPr>
        <w:t>big data</w:t>
      </w:r>
      <w:r w:rsidR="00F36058" w:rsidRPr="00583DE9">
        <w:t xml:space="preserve">. </w:t>
      </w:r>
      <w:r w:rsidR="00F36058" w:rsidRPr="00DF0943">
        <w:rPr>
          <w:color w:val="FF0000"/>
          <w:highlight w:val="yellow"/>
        </w:rPr>
        <w:t>The data.table library in R, for example, was instrumental for its efficient handling of large data sets</w:t>
      </w:r>
      <w:r w:rsidR="00F36058" w:rsidRPr="00583DE9">
        <w:rPr>
          <w:highlight w:val="yellow"/>
        </w:rPr>
        <w:t xml:space="preserve">. Parallel processing </w:t>
      </w:r>
      <w:r w:rsidRPr="00583DE9">
        <w:rPr>
          <w:highlight w:val="yellow"/>
          <w:lang w:val="en-BE"/>
        </w:rPr>
        <w:t xml:space="preserve">was also </w:t>
      </w:r>
      <w:r w:rsidR="00F36058" w:rsidRPr="00583DE9">
        <w:rPr>
          <w:highlight w:val="yellow"/>
        </w:rPr>
        <w:t>employed to manage the computational load more effectively</w:t>
      </w:r>
      <w:r w:rsidRPr="00583DE9">
        <w:rPr>
          <w:highlight w:val="yellow"/>
          <w:lang w:val="en-BE"/>
        </w:rPr>
        <w:t xml:space="preserve">. </w:t>
      </w:r>
      <w:r w:rsidRPr="00DF0943">
        <w:rPr>
          <w:b/>
          <w:highlight w:val="yellow"/>
          <w:lang w:val="en-BE"/>
        </w:rPr>
        <w:t>XYZ was also used...</w:t>
      </w:r>
    </w:p>
    <w:p w14:paraId="161FDB25" w14:textId="2F7A5775" w:rsidR="008C2F6B" w:rsidRPr="008C2F6B" w:rsidRDefault="008C2F6B" w:rsidP="008C7A82">
      <w:pPr>
        <w:pStyle w:val="NormalWeb"/>
      </w:pPr>
      <w:r w:rsidRPr="008C2F6B">
        <w:rPr>
          <w:lang w:val="en-BE"/>
        </w:rPr>
        <w:t xml:space="preserve">A </w:t>
      </w:r>
      <w:r w:rsidRPr="008C2F6B">
        <w:rPr>
          <w:u w:val="single"/>
          <w:lang w:val="en-BE"/>
        </w:rPr>
        <w:t xml:space="preserve">small initial </w:t>
      </w:r>
      <w:r w:rsidRPr="008C2F6B">
        <w:rPr>
          <w:u w:val="single"/>
        </w:rPr>
        <w:t>analysis</w:t>
      </w:r>
      <w:r w:rsidRPr="008C2F6B">
        <w:t xml:space="preserve"> </w:t>
      </w:r>
      <w:r w:rsidRPr="008C2F6B">
        <w:rPr>
          <w:lang w:val="en-BE"/>
        </w:rPr>
        <w:t xml:space="preserve">consisted </w:t>
      </w:r>
      <w:r>
        <w:rPr>
          <w:lang w:val="en-BE"/>
        </w:rPr>
        <w:t>of</w:t>
      </w:r>
      <w:r w:rsidRPr="008C2F6B">
        <w:rPr>
          <w:b/>
          <w:lang w:val="en-BE"/>
        </w:rPr>
        <w:t xml:space="preserve"> a visualization of </w:t>
      </w:r>
      <w:r w:rsidRPr="008C2F6B">
        <w:rPr>
          <w:b/>
        </w:rPr>
        <w:t xml:space="preserve">correlations between daily returns of </w:t>
      </w:r>
      <w:r w:rsidRPr="008C2F6B">
        <w:rPr>
          <w:b/>
          <w:lang w:val="en-BE"/>
        </w:rPr>
        <w:t xml:space="preserve">the different </w:t>
      </w:r>
      <w:r w:rsidRPr="008C2F6B">
        <w:rPr>
          <w:b/>
        </w:rPr>
        <w:t>indices</w:t>
      </w:r>
      <w:r w:rsidRPr="008C2F6B">
        <w:rPr>
          <w:lang w:val="en-BE"/>
        </w:rPr>
        <w:t xml:space="preserve">. A </w:t>
      </w:r>
      <w:r w:rsidRPr="008C2F6B">
        <w:rPr>
          <w:u w:val="single"/>
          <w:lang w:val="en-BE"/>
        </w:rPr>
        <w:t>larger, still simple analysis</w:t>
      </w:r>
      <w:r w:rsidRPr="008C2F6B">
        <w:rPr>
          <w:lang w:val="en-BE"/>
        </w:rPr>
        <w:t xml:space="preserve"> included the </w:t>
      </w:r>
      <w:r w:rsidRPr="008C2F6B">
        <w:rPr>
          <w:b/>
          <w:lang w:val="en-BE"/>
        </w:rPr>
        <w:t xml:space="preserve">calculation and visualization of mean returns and standard deviations for each </w:t>
      </w:r>
      <w:r>
        <w:rPr>
          <w:b/>
          <w:lang w:val="en-BE"/>
        </w:rPr>
        <w:t xml:space="preserve">of the many </w:t>
      </w:r>
      <w:r w:rsidRPr="008C2F6B">
        <w:rPr>
          <w:b/>
          <w:lang w:val="en-BE"/>
        </w:rPr>
        <w:t>candidate stra</w:t>
      </w:r>
      <w:r>
        <w:rPr>
          <w:b/>
          <w:lang w:val="en-BE"/>
        </w:rPr>
        <w:t>tegies</w:t>
      </w:r>
      <w:r>
        <w:rPr>
          <w:lang w:val="en-BE"/>
        </w:rPr>
        <w:t>.</w:t>
      </w:r>
      <w:r w:rsidRPr="008C2F6B">
        <w:rPr>
          <w:lang w:val="en-BE"/>
        </w:rPr>
        <w:t xml:space="preserve"> </w:t>
      </w:r>
      <w:r>
        <w:rPr>
          <w:lang w:val="en-BE"/>
        </w:rPr>
        <w:t xml:space="preserve">The </w:t>
      </w:r>
      <w:r w:rsidRPr="008C2F6B">
        <w:rPr>
          <w:u w:val="single"/>
          <w:lang w:val="en-BE"/>
        </w:rPr>
        <w:t xml:space="preserve">most </w:t>
      </w:r>
      <w:r>
        <w:rPr>
          <w:u w:val="single"/>
          <w:lang w:val="en-BE"/>
        </w:rPr>
        <w:t xml:space="preserve">challenging </w:t>
      </w:r>
      <w:r w:rsidRPr="008C2F6B">
        <w:rPr>
          <w:u w:val="single"/>
          <w:lang w:val="en-BE"/>
        </w:rPr>
        <w:t>analysis</w:t>
      </w:r>
      <w:r>
        <w:rPr>
          <w:lang w:val="en-BE"/>
        </w:rPr>
        <w:t xml:space="preserve"> entails </w:t>
      </w:r>
      <w:r w:rsidRPr="008C2F6B">
        <w:rPr>
          <w:b/>
          <w:lang w:val="en-BE"/>
        </w:rPr>
        <w:t>determining the unique optimal strategy that corresponds exactly to a given user-specified set of investment parameters</w:t>
      </w:r>
      <w:r>
        <w:rPr>
          <w:lang w:val="en-BE"/>
        </w:rPr>
        <w:t xml:space="preserve"> </w:t>
      </w:r>
      <w:r w:rsidRPr="006878B1">
        <w:rPr>
          <w:highlight w:val="yellow"/>
        </w:rPr>
        <w:t xml:space="preserve">and evaluating </w:t>
      </w:r>
      <w:r>
        <w:rPr>
          <w:highlight w:val="yellow"/>
          <w:lang w:val="en-BE"/>
        </w:rPr>
        <w:t xml:space="preserve">the </w:t>
      </w:r>
      <w:r w:rsidRPr="006878B1">
        <w:rPr>
          <w:highlight w:val="yellow"/>
        </w:rPr>
        <w:t>out-of-sample performance</w:t>
      </w:r>
      <w:r>
        <w:rPr>
          <w:highlight w:val="yellow"/>
          <w:lang w:val="en-BE"/>
        </w:rPr>
        <w:t xml:space="preserve"> of such strategies</w:t>
      </w:r>
      <w:r w:rsidRPr="006878B1">
        <w:rPr>
          <w:highlight w:val="yellow"/>
        </w:rPr>
        <w:t>.</w:t>
      </w:r>
    </w:p>
    <w:p w14:paraId="32FAA27E" w14:textId="77777777" w:rsidR="00451CC0" w:rsidRPr="004A5117" w:rsidRDefault="0062229E" w:rsidP="00A059C1">
      <w:pPr>
        <w:pStyle w:val="NormalWeb"/>
        <w:rPr>
          <w:i/>
          <w:color w:val="7030A0"/>
          <w:highlight w:val="yellow"/>
        </w:rPr>
      </w:pPr>
      <w:r w:rsidRPr="004A5117">
        <w:rPr>
          <w:i/>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4A5117">
        <w:rPr>
          <w:i/>
          <w:color w:val="7030A0"/>
          <w:highlight w:val="yellow"/>
        </w:rPr>
        <w:t>hods and how you addressed them.</w:t>
      </w:r>
    </w:p>
    <w:p w14:paraId="54388162" w14:textId="00F98B2D" w:rsidR="00A059C1" w:rsidRPr="004A5117" w:rsidRDefault="00FF0D13" w:rsidP="00A059C1">
      <w:pPr>
        <w:pStyle w:val="NormalWeb"/>
        <w:rPr>
          <w:i/>
          <w:color w:val="7030A0"/>
          <w:highlight w:val="yellow"/>
        </w:rPr>
      </w:pPr>
      <w:r w:rsidRPr="004A5117">
        <w:rPr>
          <w:i/>
          <w:color w:val="7030A0"/>
          <w:highlight w:val="yellow"/>
        </w:rPr>
        <w:t xml:space="preserve">To be very fair, we should also include rebalancing in this process </w:t>
      </w:r>
      <w:r w:rsidRPr="004A5117">
        <w:rPr>
          <w:rFonts w:ascii="Segoe UI Symbol" w:hAnsi="Segoe UI Symbol" w:cs="Segoe UI Symbol"/>
          <w:i/>
          <w:color w:val="7030A0"/>
          <w:highlight w:val="yellow"/>
        </w:rPr>
        <w:t>😁</w:t>
      </w:r>
    </w:p>
    <w:p w14:paraId="16C85CA1" w14:textId="77777777" w:rsidR="005C170E" w:rsidRPr="00AC57ED" w:rsidRDefault="005C170E" w:rsidP="00AC57ED">
      <w:pPr>
        <w:pStyle w:val="Heading1"/>
      </w:pPr>
      <w:bookmarkStart w:id="8" w:name="_Toc135785738"/>
      <w:r w:rsidRPr="00AC57ED">
        <w:lastRenderedPageBreak/>
        <w:t>Results</w:t>
      </w:r>
      <w:bookmarkEnd w:id="8"/>
    </w:p>
    <w:p w14:paraId="621538EB" w14:textId="77777777" w:rsidR="006548DB" w:rsidRPr="004A5117" w:rsidRDefault="0014032C" w:rsidP="005C170E">
      <w:pPr>
        <w:spacing w:before="100" w:beforeAutospacing="1" w:after="100" w:afterAutospacing="1" w:line="240" w:lineRule="auto"/>
        <w:rPr>
          <w:rFonts w:ascii="Times New Roman" w:eastAsia="Times New Roman" w:hAnsi="Times New Roman" w:cs="Times New Roman"/>
          <w:i/>
          <w:color w:val="7030A0"/>
          <w:sz w:val="24"/>
          <w:szCs w:val="24"/>
          <w:lang w:val="en-GB" w:eastAsia="en-GB"/>
        </w:rPr>
      </w:pPr>
      <w:r w:rsidRPr="004A5117">
        <w:rPr>
          <w:rFonts w:ascii="Times New Roman" w:eastAsia="Times New Roman" w:hAnsi="Times New Roman" w:cs="Times New Roman"/>
          <w:i/>
          <w:color w:val="7030A0"/>
          <w:sz w:val="24"/>
          <w:szCs w:val="24"/>
          <w:highlight w:val="yellow"/>
          <w:lang w:val="en-GB" w:eastAsia="en-GB"/>
        </w:rPr>
        <w:t>Detailed results will be shared in an accompanying document which will present our findings along with supporting tables and figures.</w:t>
      </w:r>
      <w:r w:rsidRPr="004A5117">
        <w:rPr>
          <w:rFonts w:ascii="Times New Roman" w:eastAsia="Times New Roman" w:hAnsi="Times New Roman" w:cs="Times New Roman"/>
          <w:i/>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9" w:name="_Toc135785739"/>
      <w:r w:rsidRPr="00AC57ED">
        <w:t>Scaling and Cloud Deployment</w:t>
      </w:r>
      <w:bookmarkEnd w:id="9"/>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 xml:space="preserve">As our project grew in complexity, </w:t>
      </w:r>
      <w:r w:rsidRPr="00543F93">
        <w:rPr>
          <w:rFonts w:ascii="Times New Roman" w:eastAsia="Times New Roman" w:hAnsi="Times New Roman" w:cs="Times New Roman"/>
          <w:sz w:val="24"/>
          <w:szCs w:val="24"/>
          <w:u w:val="single"/>
          <w:lang w:val="en-GB" w:eastAsia="en-GB"/>
        </w:rPr>
        <w:t>dealing with a large volume of data and running complex computations</w:t>
      </w:r>
      <w:r w:rsidRPr="009C3341">
        <w:rPr>
          <w:rFonts w:ascii="Times New Roman" w:eastAsia="Times New Roman" w:hAnsi="Times New Roman" w:cs="Times New Roman"/>
          <w:sz w:val="24"/>
          <w:szCs w:val="24"/>
          <w:lang w:val="en-GB" w:eastAsia="en-GB"/>
        </w:rPr>
        <w:t xml:space="preserve"> became a critical aspect. </w:t>
      </w:r>
      <w:r w:rsidRPr="00DE4EF3">
        <w:rPr>
          <w:rFonts w:ascii="Times New Roman" w:eastAsia="Times New Roman" w:hAnsi="Times New Roman" w:cs="Times New Roman"/>
          <w:sz w:val="24"/>
          <w:szCs w:val="24"/>
          <w:highlight w:val="yellow"/>
          <w:lang w:val="en-GB" w:eastAsia="en-GB"/>
        </w:rPr>
        <w:t xml:space="preserve">To ensure computational efficiency and scalability, we adopted </w:t>
      </w:r>
      <w:r w:rsidRPr="003A1C68">
        <w:rPr>
          <w:rFonts w:ascii="Times New Roman" w:eastAsia="Times New Roman" w:hAnsi="Times New Roman" w:cs="Times New Roman"/>
          <w:sz w:val="24"/>
          <w:szCs w:val="24"/>
          <w:highlight w:val="yellow"/>
          <w:lang w:val="en-GB" w:eastAsia="en-GB"/>
        </w:rPr>
        <w:t>strategies for big data analytics and cloud deployment</w:t>
      </w:r>
      <w:r w:rsidRPr="00DE4EF3">
        <w:rPr>
          <w:rFonts w:ascii="Times New Roman" w:eastAsia="Times New Roman" w:hAnsi="Times New Roman" w:cs="Times New Roman"/>
          <w:sz w:val="24"/>
          <w:szCs w:val="24"/>
          <w:highlight w:val="yellow"/>
          <w:lang w:val="en-GB" w:eastAsia="en-GB"/>
        </w:rPr>
        <w:t xml:space="preserve">, </w:t>
      </w:r>
      <w:r w:rsidRPr="003A1C68">
        <w:rPr>
          <w:rFonts w:ascii="Times New Roman" w:eastAsia="Times New Roman" w:hAnsi="Times New Roman" w:cs="Times New Roman"/>
          <w:b/>
          <w:sz w:val="24"/>
          <w:szCs w:val="24"/>
          <w:highlight w:val="yellow"/>
          <w:lang w:val="en-GB" w:eastAsia="en-GB"/>
        </w:rPr>
        <w:t>leveraging the power</w:t>
      </w:r>
      <w:r w:rsidRPr="00DE4EF3">
        <w:rPr>
          <w:rFonts w:ascii="Times New Roman" w:eastAsia="Times New Roman" w:hAnsi="Times New Roman" w:cs="Times New Roman"/>
          <w:b/>
          <w:sz w:val="24"/>
          <w:szCs w:val="24"/>
          <w:highlight w:val="yellow"/>
          <w:lang w:val="en-GB" w:eastAsia="en-GB"/>
        </w:rPr>
        <w:t xml:space="preserve"> of various cloud platforms a</w:t>
      </w:r>
      <w:r w:rsidR="00CB3A5C" w:rsidRPr="00DE4EF3">
        <w:rPr>
          <w:rFonts w:ascii="Times New Roman" w:eastAsia="Times New Roman" w:hAnsi="Times New Roman" w:cs="Times New Roman"/>
          <w:b/>
          <w:sz w:val="24"/>
          <w:szCs w:val="24"/>
          <w:highlight w:val="yellow"/>
          <w:lang w:val="en-GB" w:eastAsia="en-GB"/>
        </w:rPr>
        <w:t>nd data processing technologies</w:t>
      </w:r>
      <w:r w:rsidR="00CB3A5C" w:rsidRPr="00AC57ED">
        <w:rPr>
          <w:rFonts w:ascii="Times New Roman" w:eastAsia="Times New Roman" w:hAnsi="Times New Roman" w:cs="Times New Roman"/>
          <w:sz w:val="24"/>
          <w:szCs w:val="24"/>
          <w:lang w:val="en-GB" w:eastAsia="en-GB"/>
        </w:rPr>
        <w:t>:</w:t>
      </w:r>
      <w:bookmarkStart w:id="10" w:name="_GoBack"/>
      <w:bookmarkEnd w:id="10"/>
    </w:p>
    <w:p w14:paraId="2DCBCD87" w14:textId="77777777" w:rsidR="00E344FB" w:rsidRPr="00ED092E" w:rsidRDefault="00CB3A5C" w:rsidP="00CB3A5C">
      <w:pPr>
        <w:pStyle w:val="NormalWeb"/>
        <w:numPr>
          <w:ilvl w:val="0"/>
          <w:numId w:val="27"/>
        </w:numPr>
        <w:rPr>
          <w:highlight w:val="yellow"/>
        </w:rPr>
      </w:pPr>
      <w:r w:rsidRPr="00ED092E">
        <w:rPr>
          <w:highlight w:val="yellow"/>
          <w:u w:val="single"/>
        </w:rPr>
        <w:t>Amazon Web Services (AWS)</w:t>
      </w:r>
      <w:r w:rsidRPr="00ED092E">
        <w:rPr>
          <w:highlight w:val="yellow"/>
        </w:rPr>
        <w:t xml:space="preserve">: AWS provides </w:t>
      </w:r>
      <w:r w:rsidRPr="00ED092E">
        <w:rPr>
          <w:b/>
          <w:highlight w:val="yellow"/>
        </w:rPr>
        <w:t>a suite of tools for big data analytics and cloud computing</w:t>
      </w:r>
      <w:r w:rsidRPr="00ED092E">
        <w:rPr>
          <w:highlight w:val="yellow"/>
        </w:rPr>
        <w:t xml:space="preserve">. </w:t>
      </w:r>
    </w:p>
    <w:p w14:paraId="4205DC00" w14:textId="016A4D76" w:rsidR="00E344FB" w:rsidRPr="00C24BEF" w:rsidRDefault="00CB3A5C" w:rsidP="00E344FB">
      <w:pPr>
        <w:pStyle w:val="NormalWeb"/>
        <w:numPr>
          <w:ilvl w:val="1"/>
          <w:numId w:val="27"/>
        </w:numPr>
        <w:rPr>
          <w:i/>
          <w:color w:val="FF0000"/>
        </w:rPr>
      </w:pPr>
      <w:r w:rsidRPr="00C24BEF">
        <w:rPr>
          <w:i/>
          <w:color w:val="FF0000"/>
          <w:u w:val="single"/>
        </w:rPr>
        <w:t>Amazon S3</w:t>
      </w:r>
      <w:r w:rsidRPr="00C24BEF">
        <w:rPr>
          <w:i/>
          <w:color w:val="FF0000"/>
        </w:rPr>
        <w:t xml:space="preserve"> for </w:t>
      </w:r>
      <w:r w:rsidRPr="00C24BEF">
        <w:rPr>
          <w:b/>
          <w:i/>
          <w:color w:val="FF0000"/>
        </w:rPr>
        <w:t>storing and retrieving our data</w:t>
      </w:r>
      <w:r w:rsidRPr="00C24BEF">
        <w:rPr>
          <w:i/>
          <w:color w:val="FF0000"/>
        </w:rPr>
        <w:t xml:space="preserve"> due to its </w:t>
      </w:r>
      <w:r w:rsidRPr="00C24BEF">
        <w:rPr>
          <w:b/>
          <w:i/>
          <w:color w:val="FF0000"/>
        </w:rPr>
        <w:t>scalability, high availability, and data protection</w:t>
      </w:r>
      <w:r w:rsidRPr="00C24BEF">
        <w:rPr>
          <w:i/>
          <w:color w:val="FF0000"/>
        </w:rPr>
        <w:t xml:space="preserve">. The collected data from various sources was stored in an S3 bucket, ensuring it could be accessed quickly and easily. </w:t>
      </w:r>
    </w:p>
    <w:p w14:paraId="2510BAE9" w14:textId="77777777" w:rsidR="00E344FB" w:rsidRPr="00C24BEF" w:rsidRDefault="00CB3A5C" w:rsidP="00E344FB">
      <w:pPr>
        <w:pStyle w:val="NormalWeb"/>
        <w:numPr>
          <w:ilvl w:val="1"/>
          <w:numId w:val="27"/>
        </w:numPr>
        <w:rPr>
          <w:i/>
          <w:color w:val="FF0000"/>
        </w:rPr>
      </w:pPr>
      <w:r w:rsidRPr="00C24BEF">
        <w:rPr>
          <w:i/>
          <w:color w:val="FF0000"/>
          <w:u w:val="single"/>
        </w:rPr>
        <w:t>Amazon Redshift</w:t>
      </w:r>
      <w:r w:rsidRPr="00C24BEF">
        <w:rPr>
          <w:i/>
          <w:color w:val="FF0000"/>
        </w:rPr>
        <w:t xml:space="preserve"> was used for </w:t>
      </w:r>
      <w:r w:rsidRPr="00C24BEF">
        <w:rPr>
          <w:b/>
          <w:i/>
          <w:color w:val="FF0000"/>
        </w:rPr>
        <w:t>data warehousing</w:t>
      </w:r>
      <w:r w:rsidRPr="00C24BEF">
        <w:rPr>
          <w:i/>
          <w:color w:val="FF0000"/>
        </w:rPr>
        <w:t xml:space="preserve">, providing a </w:t>
      </w:r>
      <w:r w:rsidRPr="00C24BEF">
        <w:rPr>
          <w:b/>
          <w:i/>
          <w:color w:val="FF0000"/>
        </w:rPr>
        <w:t>powerful, fully managed, petabyte-scale data warehouse solution</w:t>
      </w:r>
      <w:r w:rsidRPr="00C24BEF">
        <w:rPr>
          <w:i/>
          <w:color w:val="FF0000"/>
        </w:rPr>
        <w:t xml:space="preserve">. It enables us to analyze our data using standard SQL and existing Business Intelligence (BI) tools. </w:t>
      </w:r>
    </w:p>
    <w:p w14:paraId="46D5A078" w14:textId="66C4403E" w:rsidR="00E344FB" w:rsidRPr="00C24BEF" w:rsidRDefault="00CB3A5C" w:rsidP="00E344FB">
      <w:pPr>
        <w:pStyle w:val="NormalWeb"/>
        <w:numPr>
          <w:ilvl w:val="1"/>
          <w:numId w:val="27"/>
        </w:numPr>
        <w:rPr>
          <w:highlight w:val="yellow"/>
        </w:rPr>
      </w:pPr>
      <w:r w:rsidRPr="00C24BEF">
        <w:rPr>
          <w:highlight w:val="yellow"/>
          <w:u w:val="single"/>
        </w:rPr>
        <w:t>AWS's EC2 instances</w:t>
      </w:r>
      <w:r w:rsidRPr="00C24BEF">
        <w:rPr>
          <w:highlight w:val="yellow"/>
        </w:rPr>
        <w:t xml:space="preserve"> </w:t>
      </w:r>
      <w:r w:rsidR="00ED092E" w:rsidRPr="00C24BEF">
        <w:rPr>
          <w:highlight w:val="yellow"/>
          <w:lang w:val="en-BE"/>
        </w:rPr>
        <w:t xml:space="preserve">to </w:t>
      </w:r>
      <w:r w:rsidR="00AA188A" w:rsidRPr="00C24BEF">
        <w:rPr>
          <w:b/>
          <w:highlight w:val="yellow"/>
          <w:lang w:val="en-BE"/>
        </w:rPr>
        <w:t xml:space="preserve">run </w:t>
      </w:r>
      <w:r w:rsidRPr="00C24BEF">
        <w:rPr>
          <w:b/>
          <w:highlight w:val="yellow"/>
        </w:rPr>
        <w:t>our R code in the cloud</w:t>
      </w:r>
      <w:r w:rsidRPr="00C24BEF">
        <w:rPr>
          <w:highlight w:val="yellow"/>
        </w:rPr>
        <w:t xml:space="preserve">, which allowed us to leverage the processing power of the cloud and </w:t>
      </w:r>
      <w:r w:rsidRPr="00C24BEF">
        <w:rPr>
          <w:b/>
          <w:highlight w:val="yellow"/>
        </w:rPr>
        <w:t>thus handle larger datasets and complex calculations</w:t>
      </w:r>
      <w:r w:rsidRPr="00C24BEF">
        <w:rPr>
          <w:highlight w:val="yellow"/>
        </w:rPr>
        <w:t xml:space="preserve">. </w:t>
      </w:r>
    </w:p>
    <w:p w14:paraId="7877F6BF" w14:textId="59068B1E" w:rsidR="00CB3A5C" w:rsidRPr="006912B9" w:rsidRDefault="00CB3A5C" w:rsidP="00E344FB">
      <w:pPr>
        <w:pStyle w:val="NormalWeb"/>
        <w:numPr>
          <w:ilvl w:val="1"/>
          <w:numId w:val="27"/>
        </w:numPr>
        <w:rPr>
          <w:highlight w:val="yellow"/>
        </w:rPr>
      </w:pPr>
      <w:r w:rsidRPr="006912B9">
        <w:rPr>
          <w:highlight w:val="yellow"/>
          <w:u w:val="single"/>
        </w:rPr>
        <w:t>AWS SageMaker</w:t>
      </w:r>
      <w:r w:rsidRPr="006912B9">
        <w:rPr>
          <w:highlight w:val="yellow"/>
        </w:rPr>
        <w:t xml:space="preserve"> also played a significant role in our project by helping us</w:t>
      </w:r>
      <w:r w:rsidR="00F546C8" w:rsidRPr="006912B9">
        <w:rPr>
          <w:highlight w:val="yellow"/>
          <w:lang w:val="en-BE"/>
        </w:rPr>
        <w:t xml:space="preserve"> </w:t>
      </w:r>
      <w:r w:rsidR="00F546C8" w:rsidRPr="006912B9">
        <w:rPr>
          <w:b/>
          <w:highlight w:val="yellow"/>
          <w:lang w:val="en-BE"/>
        </w:rPr>
        <w:t>to</w:t>
      </w:r>
      <w:r w:rsidRPr="006912B9">
        <w:rPr>
          <w:highlight w:val="yellow"/>
        </w:rPr>
        <w:t xml:space="preserve"> </w:t>
      </w:r>
      <w:r w:rsidRPr="006912B9">
        <w:rPr>
          <w:b/>
          <w:highlight w:val="yellow"/>
        </w:rPr>
        <w:t>develop, train, and deploy machine learning models on a large scale</w:t>
      </w:r>
      <w:r w:rsidRPr="006912B9">
        <w:rPr>
          <w:highlight w:val="yellow"/>
        </w:rPr>
        <w:t>.</w:t>
      </w:r>
    </w:p>
    <w:p w14:paraId="37D5438F" w14:textId="613C3048" w:rsidR="0054564B" w:rsidRDefault="00CB3A5C" w:rsidP="00F76757">
      <w:pPr>
        <w:pStyle w:val="NormalWeb"/>
        <w:numPr>
          <w:ilvl w:val="0"/>
          <w:numId w:val="27"/>
        </w:numPr>
      </w:pPr>
      <w:r w:rsidRPr="00DE4EF3">
        <w:rPr>
          <w:u w:val="single"/>
        </w:rPr>
        <w:t>Google Cloud Platform (GCP)</w:t>
      </w:r>
      <w:r w:rsidRPr="00DE4EF3">
        <w:t xml:space="preserve">: We used </w:t>
      </w:r>
      <w:r w:rsidR="00F76757" w:rsidRPr="00F76757">
        <w:t xml:space="preserve">GCP </w:t>
      </w:r>
      <w:r w:rsidRPr="00F76757">
        <w:rPr>
          <w:b/>
        </w:rPr>
        <w:t>for our large scale data analytics needs</w:t>
      </w:r>
      <w:r w:rsidRPr="00DE4EF3">
        <w:t xml:space="preserve">. </w:t>
      </w:r>
    </w:p>
    <w:p w14:paraId="6297BCA0" w14:textId="77777777" w:rsidR="00F76757" w:rsidRPr="001A70B2" w:rsidRDefault="00F76757" w:rsidP="00F76757">
      <w:pPr>
        <w:pStyle w:val="NormalWeb"/>
        <w:numPr>
          <w:ilvl w:val="1"/>
          <w:numId w:val="27"/>
        </w:numPr>
        <w:rPr>
          <w:i/>
          <w:color w:val="FF0000"/>
        </w:rPr>
      </w:pPr>
      <w:r w:rsidRPr="001A70B2">
        <w:rPr>
          <w:rStyle w:val="Strong"/>
          <w:b w:val="0"/>
          <w:i/>
          <w:color w:val="FF0000"/>
          <w:u w:val="single"/>
        </w:rPr>
        <w:t>BigQuery</w:t>
      </w:r>
      <w:r w:rsidRPr="001A70B2">
        <w:rPr>
          <w:i/>
          <w:color w:val="FF0000"/>
        </w:rPr>
        <w:t xml:space="preserve">: This is a web service from Google that is used </w:t>
      </w:r>
      <w:r w:rsidRPr="001A70B2">
        <w:rPr>
          <w:b/>
          <w:i/>
          <w:color w:val="FF0000"/>
        </w:rPr>
        <w:t>for handling and analyzing big data</w:t>
      </w:r>
      <w:r w:rsidRPr="001A70B2">
        <w:rPr>
          <w:i/>
          <w:color w:val="FF0000"/>
        </w:rPr>
        <w:t xml:space="preserve">. It's serverless and </w:t>
      </w:r>
      <w:r w:rsidRPr="001A70B2">
        <w:rPr>
          <w:b/>
          <w:i/>
          <w:color w:val="FF0000"/>
        </w:rPr>
        <w:t>designed for conducting interactive analysis of large datasets</w:t>
      </w:r>
      <w:r w:rsidRPr="001A70B2">
        <w:rPr>
          <w:i/>
          <w:color w:val="FF0000"/>
        </w:rPr>
        <w:t xml:space="preserve">. BigQuery is </w:t>
      </w:r>
      <w:r w:rsidRPr="001A70B2">
        <w:rPr>
          <w:b/>
          <w:i/>
          <w:color w:val="FF0000"/>
        </w:rPr>
        <w:t>primarily a database tool - a data warehouse that uses SQL-like queries for data analysis</w:t>
      </w:r>
      <w:r w:rsidRPr="001A70B2">
        <w:rPr>
          <w:i/>
          <w:color w:val="FF0000"/>
        </w:rPr>
        <w:t>.</w:t>
      </w:r>
    </w:p>
    <w:p w14:paraId="722C2FC5" w14:textId="77777777" w:rsidR="00F76757" w:rsidRPr="00C529AF" w:rsidRDefault="00F76757" w:rsidP="00F76757">
      <w:pPr>
        <w:pStyle w:val="NormalWeb"/>
        <w:numPr>
          <w:ilvl w:val="1"/>
          <w:numId w:val="27"/>
        </w:numPr>
        <w:rPr>
          <w:i/>
          <w:color w:val="FF0000"/>
        </w:rPr>
      </w:pPr>
      <w:r w:rsidRPr="00C529AF">
        <w:rPr>
          <w:rStyle w:val="Strong"/>
          <w:b w:val="0"/>
          <w:i/>
          <w:color w:val="FF0000"/>
          <w:u w:val="single"/>
        </w:rPr>
        <w:t>Google Cloud Storage</w:t>
      </w:r>
      <w:r w:rsidRPr="00C529AF">
        <w:rPr>
          <w:i/>
          <w:color w:val="FF0000"/>
        </w:rPr>
        <w:t xml:space="preserve">: This is a service within Google Cloud that offers unified object storage for developers and enterprises. It's designed </w:t>
      </w:r>
      <w:r w:rsidRPr="00C529AF">
        <w:rPr>
          <w:b/>
          <w:i/>
          <w:color w:val="FF0000"/>
        </w:rPr>
        <w:t>to store large, unstructured datasets</w:t>
      </w:r>
      <w:r w:rsidRPr="00C529AF">
        <w:rPr>
          <w:i/>
          <w:color w:val="FF0000"/>
        </w:rPr>
        <w:t xml:space="preserve"> and can handle any amount of data across different storage classes.</w:t>
      </w:r>
    </w:p>
    <w:p w14:paraId="24319D1E" w14:textId="77777777" w:rsidR="00F76757" w:rsidRPr="00074F5C" w:rsidRDefault="00F76757" w:rsidP="00F76757">
      <w:pPr>
        <w:pStyle w:val="NormalWeb"/>
        <w:numPr>
          <w:ilvl w:val="1"/>
          <w:numId w:val="27"/>
        </w:numPr>
        <w:rPr>
          <w:highlight w:val="yellow"/>
        </w:rPr>
      </w:pPr>
      <w:r w:rsidRPr="00074F5C">
        <w:rPr>
          <w:rStyle w:val="Strong"/>
          <w:b w:val="0"/>
          <w:highlight w:val="yellow"/>
          <w:u w:val="single"/>
        </w:rPr>
        <w:t>Google Compute Engine</w:t>
      </w:r>
      <w:r w:rsidRPr="00074F5C">
        <w:rPr>
          <w:highlight w:val="yellow"/>
        </w:rPr>
        <w:t xml:space="preserve">: This is Google Cloud's Infrastructure-as-a-Service (IaaS) component. It provides </w:t>
      </w:r>
      <w:r w:rsidRPr="00074F5C">
        <w:rPr>
          <w:b/>
          <w:highlight w:val="yellow"/>
        </w:rPr>
        <w:t>secure, customizable, high-performance virtual machines (VMs) for running large-scale computing workloads</w:t>
      </w:r>
      <w:r w:rsidRPr="00074F5C">
        <w:rPr>
          <w:highlight w:val="yellow"/>
        </w:rPr>
        <w:t>. You can think of it as a flexible cloud-based substitute for physical servers.</w:t>
      </w:r>
    </w:p>
    <w:p w14:paraId="1E6547D1" w14:textId="77777777" w:rsidR="00F76757" w:rsidRPr="001A70B2" w:rsidRDefault="00F76757" w:rsidP="00F76757">
      <w:pPr>
        <w:pStyle w:val="NormalWeb"/>
        <w:numPr>
          <w:ilvl w:val="1"/>
          <w:numId w:val="27"/>
        </w:numPr>
        <w:rPr>
          <w:highlight w:val="yellow"/>
        </w:rPr>
      </w:pPr>
      <w:r w:rsidRPr="001A70B2">
        <w:rPr>
          <w:rStyle w:val="Strong"/>
          <w:b w:val="0"/>
          <w:highlight w:val="yellow"/>
          <w:u w:val="single"/>
        </w:rPr>
        <w:t>Google Colab</w:t>
      </w:r>
      <w:r w:rsidRPr="001A70B2">
        <w:rPr>
          <w:highlight w:val="yellow"/>
        </w:rPr>
        <w:t xml:space="preserve">: This is a cloud-based environment that integrates with Google Drive and </w:t>
      </w:r>
      <w:r w:rsidRPr="001A70B2">
        <w:rPr>
          <w:b/>
          <w:highlight w:val="yellow"/>
        </w:rPr>
        <w:t>allows you to write and execute Python/R code through your browser</w:t>
      </w:r>
      <w:r w:rsidRPr="001A70B2">
        <w:rPr>
          <w:highlight w:val="yellow"/>
        </w:rPr>
        <w:t xml:space="preserve">. It's </w:t>
      </w:r>
      <w:r w:rsidRPr="001A70B2">
        <w:rPr>
          <w:b/>
          <w:highlight w:val="yellow"/>
        </w:rPr>
        <w:t>designed for machine learning and data analysis and provides free access to GPU and TPU resources</w:t>
      </w:r>
      <w:r w:rsidRPr="001A70B2">
        <w:rPr>
          <w:highlight w:val="yellow"/>
        </w:rPr>
        <w:t>.</w:t>
      </w:r>
    </w:p>
    <w:p w14:paraId="71251429" w14:textId="2169E4DC" w:rsidR="006F3CD0" w:rsidRPr="006F3CD0" w:rsidRDefault="006F3CD0" w:rsidP="006F3CD0">
      <w:pPr>
        <w:pStyle w:val="NormalWeb"/>
        <w:numPr>
          <w:ilvl w:val="0"/>
          <w:numId w:val="27"/>
        </w:numPr>
      </w:pPr>
      <w:r w:rsidRPr="006F3CD0">
        <w:rPr>
          <w:u w:val="single"/>
        </w:rPr>
        <w:t>Microsoft Azure</w:t>
      </w:r>
      <w:r w:rsidRPr="006F3CD0">
        <w:t xml:space="preserve">: Azure is a comprehensive platform offering a </w:t>
      </w:r>
      <w:r w:rsidRPr="006F3CD0">
        <w:rPr>
          <w:b/>
        </w:rPr>
        <w:t>wide array of cloud computing services</w:t>
      </w:r>
      <w:r w:rsidRPr="006F3CD0">
        <w:t>.</w:t>
      </w:r>
    </w:p>
    <w:p w14:paraId="36836BA5" w14:textId="11FC9196" w:rsidR="006F3CD0" w:rsidRPr="001004CB" w:rsidRDefault="006F3CD0" w:rsidP="006F3CD0">
      <w:pPr>
        <w:pStyle w:val="NormalWeb"/>
        <w:numPr>
          <w:ilvl w:val="1"/>
          <w:numId w:val="27"/>
        </w:numPr>
        <w:rPr>
          <w:highlight w:val="yellow"/>
        </w:rPr>
      </w:pPr>
      <w:r w:rsidRPr="001004CB">
        <w:rPr>
          <w:highlight w:val="yellow"/>
          <w:u w:val="single"/>
        </w:rPr>
        <w:lastRenderedPageBreak/>
        <w:t>Azure Databricks</w:t>
      </w:r>
      <w:r w:rsidRPr="001004CB">
        <w:rPr>
          <w:highlight w:val="yellow"/>
        </w:rPr>
        <w:t xml:space="preserve">: This is an Apache Spark-based analytics platform optimized for Azure. It provides a </w:t>
      </w:r>
      <w:r w:rsidRPr="001004CB">
        <w:rPr>
          <w:b/>
          <w:highlight w:val="yellow"/>
        </w:rPr>
        <w:t>collaborative workspace for data preparation, machine learning, and data visualization tasks</w:t>
      </w:r>
      <w:r w:rsidRPr="001004CB">
        <w:rPr>
          <w:highlight w:val="yellow"/>
        </w:rPr>
        <w:t>.</w:t>
      </w:r>
    </w:p>
    <w:p w14:paraId="6AC5716E" w14:textId="7783AFCF" w:rsidR="006F3CD0" w:rsidRPr="001004CB" w:rsidRDefault="006F3CD0" w:rsidP="006F3CD0">
      <w:pPr>
        <w:pStyle w:val="NormalWeb"/>
        <w:numPr>
          <w:ilvl w:val="1"/>
          <w:numId w:val="27"/>
        </w:numPr>
        <w:rPr>
          <w:i/>
          <w:color w:val="FF0000"/>
        </w:rPr>
      </w:pPr>
      <w:r w:rsidRPr="001004CB">
        <w:rPr>
          <w:i/>
          <w:color w:val="FF0000"/>
          <w:u w:val="single"/>
        </w:rPr>
        <w:t>Azure Blob Storage</w:t>
      </w:r>
      <w:r w:rsidRPr="001004CB">
        <w:rPr>
          <w:i/>
          <w:color w:val="FF0000"/>
        </w:rPr>
        <w:t xml:space="preserve">: This is Microsoft's </w:t>
      </w:r>
      <w:r w:rsidRPr="001004CB">
        <w:rPr>
          <w:b/>
          <w:i/>
          <w:color w:val="FF0000"/>
        </w:rPr>
        <w:t>cloud storage solution for unstructured data</w:t>
      </w:r>
      <w:r w:rsidRPr="001004CB">
        <w:rPr>
          <w:i/>
          <w:color w:val="FF0000"/>
        </w:rPr>
        <w:t>, similar to Amazon S3 or Google Cloud Storage.</w:t>
      </w:r>
    </w:p>
    <w:p w14:paraId="339D76A8" w14:textId="2BA5496C" w:rsidR="006F3CD0" w:rsidRPr="001004CB" w:rsidRDefault="006F3CD0" w:rsidP="006F3CD0">
      <w:pPr>
        <w:pStyle w:val="NormalWeb"/>
        <w:numPr>
          <w:ilvl w:val="1"/>
          <w:numId w:val="27"/>
        </w:numPr>
        <w:rPr>
          <w:highlight w:val="yellow"/>
        </w:rPr>
      </w:pPr>
      <w:r w:rsidRPr="001004CB">
        <w:rPr>
          <w:highlight w:val="yellow"/>
          <w:u w:val="single"/>
        </w:rPr>
        <w:t>Azure Machine Learning</w:t>
      </w:r>
      <w:r w:rsidRPr="001004CB">
        <w:rPr>
          <w:highlight w:val="yellow"/>
        </w:rPr>
        <w:t xml:space="preserve">: This service enables the </w:t>
      </w:r>
      <w:r w:rsidRPr="00E742E2">
        <w:rPr>
          <w:b/>
          <w:highlight w:val="yellow"/>
        </w:rPr>
        <w:t>training, deployment, automation, management, and tracking of machine learning models in the cloud</w:t>
      </w:r>
      <w:r w:rsidRPr="001004CB">
        <w:rPr>
          <w:highlight w:val="yellow"/>
        </w:rPr>
        <w:t>.</w:t>
      </w:r>
    </w:p>
    <w:p w14:paraId="60D31ADE" w14:textId="78D2020B" w:rsidR="006F3CD0" w:rsidRPr="001004CB" w:rsidRDefault="006F3CD0" w:rsidP="006F3CD0">
      <w:pPr>
        <w:pStyle w:val="NormalWeb"/>
        <w:numPr>
          <w:ilvl w:val="1"/>
          <w:numId w:val="27"/>
        </w:numPr>
        <w:rPr>
          <w:i/>
          <w:highlight w:val="yellow"/>
        </w:rPr>
      </w:pPr>
      <w:r w:rsidRPr="001004CB">
        <w:rPr>
          <w:highlight w:val="yellow"/>
          <w:u w:val="single"/>
        </w:rPr>
        <w:t>Azure Virtual Machines</w:t>
      </w:r>
      <w:r w:rsidRPr="001004CB">
        <w:rPr>
          <w:highlight w:val="yellow"/>
        </w:rPr>
        <w:t xml:space="preserve">: These are </w:t>
      </w:r>
      <w:r w:rsidRPr="00E742E2">
        <w:rPr>
          <w:b/>
          <w:highlight w:val="yellow"/>
        </w:rPr>
        <w:t>scalable cloud-based virtual machines for running large-scale computing workloads</w:t>
      </w:r>
      <w:r w:rsidRPr="001004CB">
        <w:rPr>
          <w:highlight w:val="yellow"/>
        </w:rPr>
        <w:t>, akin to AWS EC2 instances or Google Compute Engine.</w:t>
      </w:r>
    </w:p>
    <w:p w14:paraId="7C3FF1B6" w14:textId="6B3163EB" w:rsidR="001A70B2" w:rsidRPr="001A70B2" w:rsidRDefault="00A2618A" w:rsidP="006F3CD0">
      <w:pPr>
        <w:pStyle w:val="NormalWeb"/>
        <w:rPr>
          <w:i/>
          <w:color w:val="7B7B7B" w:themeColor="accent3" w:themeShade="BF"/>
        </w:rPr>
      </w:pPr>
      <w:r w:rsidRPr="00DC024C">
        <w:rPr>
          <w:i/>
          <w:color w:val="7B7B7B" w:themeColor="accent3" w:themeShade="BF"/>
          <w:lang w:val="en-BE"/>
        </w:rPr>
        <w:t>As a summary</w:t>
      </w:r>
      <w:r w:rsidR="001A70B2" w:rsidRPr="001A70B2">
        <w:rPr>
          <w:i/>
          <w:color w:val="7B7B7B" w:themeColor="accent3" w:themeShade="BF"/>
        </w:rPr>
        <w:t>, here's a simple comparison table that correlates each service's counterparts on Amazon AWS, Google Cloud Platform (GCP), and Microsoft Azure:</w:t>
      </w:r>
    </w:p>
    <w:tbl>
      <w:tblPr>
        <w:tblStyle w:val="TableGrid"/>
        <w:tblW w:w="0" w:type="auto"/>
        <w:tblLook w:val="04A0" w:firstRow="1" w:lastRow="0" w:firstColumn="1" w:lastColumn="0" w:noHBand="0" w:noVBand="1"/>
      </w:tblPr>
      <w:tblGrid>
        <w:gridCol w:w="3122"/>
        <w:gridCol w:w="1617"/>
        <w:gridCol w:w="1992"/>
        <w:gridCol w:w="2511"/>
      </w:tblGrid>
      <w:tr w:rsidR="00DC024C" w:rsidRPr="001A70B2" w14:paraId="138DC4F4" w14:textId="77777777" w:rsidTr="001A70B2">
        <w:tc>
          <w:tcPr>
            <w:tcW w:w="0" w:type="auto"/>
            <w:hideMark/>
          </w:tcPr>
          <w:p w14:paraId="3C28C994"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Functionality</w:t>
            </w:r>
          </w:p>
        </w:tc>
        <w:tc>
          <w:tcPr>
            <w:tcW w:w="0" w:type="auto"/>
            <w:hideMark/>
          </w:tcPr>
          <w:p w14:paraId="03CA135A"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Amazon AWS</w:t>
            </w:r>
          </w:p>
        </w:tc>
        <w:tc>
          <w:tcPr>
            <w:tcW w:w="0" w:type="auto"/>
            <w:hideMark/>
          </w:tcPr>
          <w:p w14:paraId="7A551C56"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Google Cloud Platform</w:t>
            </w:r>
          </w:p>
        </w:tc>
        <w:tc>
          <w:tcPr>
            <w:tcW w:w="0" w:type="auto"/>
            <w:hideMark/>
          </w:tcPr>
          <w:p w14:paraId="2E2D1BBC" w14:textId="77777777" w:rsidR="001A70B2" w:rsidRPr="001A70B2" w:rsidRDefault="001A70B2" w:rsidP="001A70B2">
            <w:pPr>
              <w:jc w:val="center"/>
              <w:rPr>
                <w:rFonts w:ascii="Times New Roman" w:eastAsia="Times New Roman" w:hAnsi="Times New Roman" w:cs="Times New Roman"/>
                <w:b/>
                <w:bCs/>
                <w:i/>
                <w:color w:val="7B7B7B" w:themeColor="accent3" w:themeShade="BF"/>
                <w:sz w:val="24"/>
                <w:szCs w:val="24"/>
                <w:lang w:val="en-GB" w:eastAsia="en-GB"/>
              </w:rPr>
            </w:pPr>
            <w:r w:rsidRPr="001A70B2">
              <w:rPr>
                <w:rFonts w:ascii="Times New Roman" w:eastAsia="Times New Roman" w:hAnsi="Times New Roman" w:cs="Times New Roman"/>
                <w:b/>
                <w:bCs/>
                <w:i/>
                <w:color w:val="7B7B7B" w:themeColor="accent3" w:themeShade="BF"/>
                <w:sz w:val="24"/>
                <w:szCs w:val="24"/>
                <w:lang w:val="en-GB" w:eastAsia="en-GB"/>
              </w:rPr>
              <w:t>Microsoft Azure</w:t>
            </w:r>
          </w:p>
        </w:tc>
      </w:tr>
      <w:tr w:rsidR="00DC024C" w:rsidRPr="001A70B2" w14:paraId="4AB1869E" w14:textId="77777777" w:rsidTr="001A70B2">
        <w:tc>
          <w:tcPr>
            <w:tcW w:w="0" w:type="auto"/>
            <w:hideMark/>
          </w:tcPr>
          <w:p w14:paraId="40C98D52" w14:textId="77777777" w:rsidR="001A70B2" w:rsidRPr="001A70B2" w:rsidRDefault="001A70B2" w:rsidP="001A70B2">
            <w:pPr>
              <w:rPr>
                <w:rFonts w:ascii="Times New Roman" w:eastAsia="Times New Roman" w:hAnsi="Times New Roman" w:cs="Times New Roman"/>
                <w:b/>
                <w:i/>
                <w:color w:val="FF0000"/>
                <w:sz w:val="24"/>
                <w:szCs w:val="24"/>
                <w:lang w:val="en-GB" w:eastAsia="en-GB"/>
              </w:rPr>
            </w:pPr>
            <w:r w:rsidRPr="001A70B2">
              <w:rPr>
                <w:rFonts w:ascii="Times New Roman" w:eastAsia="Times New Roman" w:hAnsi="Times New Roman" w:cs="Times New Roman"/>
                <w:b/>
                <w:i/>
                <w:color w:val="FF0000"/>
                <w:sz w:val="24"/>
                <w:szCs w:val="24"/>
                <w:lang w:val="en-GB" w:eastAsia="en-GB"/>
              </w:rPr>
              <w:t>Object Storage</w:t>
            </w:r>
          </w:p>
        </w:tc>
        <w:tc>
          <w:tcPr>
            <w:tcW w:w="0" w:type="auto"/>
            <w:hideMark/>
          </w:tcPr>
          <w:p w14:paraId="0F3F63F9"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Amazon S3</w:t>
            </w:r>
          </w:p>
        </w:tc>
        <w:tc>
          <w:tcPr>
            <w:tcW w:w="0" w:type="auto"/>
            <w:hideMark/>
          </w:tcPr>
          <w:p w14:paraId="0DEB117D"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Google Cloud Storage</w:t>
            </w:r>
          </w:p>
        </w:tc>
        <w:tc>
          <w:tcPr>
            <w:tcW w:w="0" w:type="auto"/>
            <w:hideMark/>
          </w:tcPr>
          <w:p w14:paraId="0E0AAD93"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Azure Blob Storage</w:t>
            </w:r>
          </w:p>
        </w:tc>
      </w:tr>
      <w:tr w:rsidR="00DC024C" w:rsidRPr="001A70B2" w14:paraId="0194D5DF" w14:textId="77777777" w:rsidTr="001A70B2">
        <w:tc>
          <w:tcPr>
            <w:tcW w:w="0" w:type="auto"/>
            <w:hideMark/>
          </w:tcPr>
          <w:p w14:paraId="1786274E" w14:textId="77777777" w:rsidR="001A70B2" w:rsidRPr="001A70B2" w:rsidRDefault="001A70B2" w:rsidP="001A70B2">
            <w:pPr>
              <w:rPr>
                <w:rFonts w:ascii="Times New Roman" w:eastAsia="Times New Roman" w:hAnsi="Times New Roman" w:cs="Times New Roman"/>
                <w:b/>
                <w:i/>
                <w:color w:val="FF0000"/>
                <w:sz w:val="24"/>
                <w:szCs w:val="24"/>
                <w:lang w:val="en-GB" w:eastAsia="en-GB"/>
              </w:rPr>
            </w:pPr>
            <w:r w:rsidRPr="001A70B2">
              <w:rPr>
                <w:rFonts w:ascii="Times New Roman" w:eastAsia="Times New Roman" w:hAnsi="Times New Roman" w:cs="Times New Roman"/>
                <w:b/>
                <w:i/>
                <w:color w:val="FF0000"/>
                <w:sz w:val="24"/>
                <w:szCs w:val="24"/>
                <w:lang w:val="en-GB" w:eastAsia="en-GB"/>
              </w:rPr>
              <w:t>Data Warehousing/Big Data Analysis</w:t>
            </w:r>
          </w:p>
        </w:tc>
        <w:tc>
          <w:tcPr>
            <w:tcW w:w="0" w:type="auto"/>
            <w:hideMark/>
          </w:tcPr>
          <w:p w14:paraId="109E8EE4"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Amazon Redshift</w:t>
            </w:r>
          </w:p>
        </w:tc>
        <w:tc>
          <w:tcPr>
            <w:tcW w:w="0" w:type="auto"/>
            <w:hideMark/>
          </w:tcPr>
          <w:p w14:paraId="2DDC731B"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BigQuery</w:t>
            </w:r>
          </w:p>
        </w:tc>
        <w:tc>
          <w:tcPr>
            <w:tcW w:w="0" w:type="auto"/>
            <w:hideMark/>
          </w:tcPr>
          <w:p w14:paraId="7D38A813" w14:textId="77777777" w:rsidR="001A70B2" w:rsidRPr="001A70B2" w:rsidRDefault="001A70B2" w:rsidP="001A70B2">
            <w:pPr>
              <w:rPr>
                <w:rFonts w:ascii="Times New Roman" w:eastAsia="Times New Roman" w:hAnsi="Times New Roman" w:cs="Times New Roman"/>
                <w:i/>
                <w:color w:val="FF0000"/>
                <w:sz w:val="24"/>
                <w:szCs w:val="24"/>
                <w:lang w:val="en-GB" w:eastAsia="en-GB"/>
              </w:rPr>
            </w:pPr>
            <w:r w:rsidRPr="001A70B2">
              <w:rPr>
                <w:rFonts w:ascii="Times New Roman" w:eastAsia="Times New Roman" w:hAnsi="Times New Roman" w:cs="Times New Roman"/>
                <w:i/>
                <w:color w:val="FF0000"/>
                <w:sz w:val="24"/>
                <w:szCs w:val="24"/>
                <w:lang w:val="en-GB" w:eastAsia="en-GB"/>
              </w:rPr>
              <w:t>Azure Databricks</w:t>
            </w:r>
          </w:p>
        </w:tc>
      </w:tr>
      <w:tr w:rsidR="00DC024C" w:rsidRPr="001A70B2" w14:paraId="07A51BC1" w14:textId="77777777" w:rsidTr="001A70B2">
        <w:tc>
          <w:tcPr>
            <w:tcW w:w="0" w:type="auto"/>
            <w:hideMark/>
          </w:tcPr>
          <w:p w14:paraId="45DD6DF4" w14:textId="77777777" w:rsidR="001A70B2" w:rsidRPr="001A70B2" w:rsidRDefault="001A70B2" w:rsidP="001A70B2">
            <w:pPr>
              <w:rPr>
                <w:rFonts w:ascii="Times New Roman" w:eastAsia="Times New Roman" w:hAnsi="Times New Roman" w:cs="Times New Roman"/>
                <w:b/>
                <w:i/>
                <w:color w:val="7B7B7B" w:themeColor="accent3" w:themeShade="BF"/>
                <w:sz w:val="24"/>
                <w:szCs w:val="24"/>
                <w:highlight w:val="yellow"/>
                <w:lang w:val="en-GB" w:eastAsia="en-GB"/>
              </w:rPr>
            </w:pPr>
            <w:r w:rsidRPr="001A70B2">
              <w:rPr>
                <w:rFonts w:ascii="Times New Roman" w:eastAsia="Times New Roman" w:hAnsi="Times New Roman" w:cs="Times New Roman"/>
                <w:b/>
                <w:i/>
                <w:color w:val="7B7B7B" w:themeColor="accent3" w:themeShade="BF"/>
                <w:sz w:val="24"/>
                <w:szCs w:val="24"/>
                <w:highlight w:val="yellow"/>
                <w:lang w:val="en-GB" w:eastAsia="en-GB"/>
              </w:rPr>
              <w:t>Compute Instances</w:t>
            </w:r>
          </w:p>
        </w:tc>
        <w:tc>
          <w:tcPr>
            <w:tcW w:w="0" w:type="auto"/>
            <w:hideMark/>
          </w:tcPr>
          <w:p w14:paraId="5AD00E58"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AWS EC2</w:t>
            </w:r>
          </w:p>
        </w:tc>
        <w:tc>
          <w:tcPr>
            <w:tcW w:w="0" w:type="auto"/>
            <w:hideMark/>
          </w:tcPr>
          <w:p w14:paraId="7AC33010"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Google Compute Engine</w:t>
            </w:r>
          </w:p>
        </w:tc>
        <w:tc>
          <w:tcPr>
            <w:tcW w:w="0" w:type="auto"/>
            <w:hideMark/>
          </w:tcPr>
          <w:p w14:paraId="2D17DDCF"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Azure Virtual Machines</w:t>
            </w:r>
          </w:p>
        </w:tc>
      </w:tr>
      <w:tr w:rsidR="00DC024C" w:rsidRPr="001A70B2" w14:paraId="19F2819C" w14:textId="77777777" w:rsidTr="001A70B2">
        <w:tc>
          <w:tcPr>
            <w:tcW w:w="0" w:type="auto"/>
            <w:hideMark/>
          </w:tcPr>
          <w:p w14:paraId="64266E83" w14:textId="77777777" w:rsidR="001A70B2" w:rsidRPr="001A70B2" w:rsidRDefault="001A70B2" w:rsidP="001A70B2">
            <w:pPr>
              <w:rPr>
                <w:rFonts w:ascii="Times New Roman" w:eastAsia="Times New Roman" w:hAnsi="Times New Roman" w:cs="Times New Roman"/>
                <w:b/>
                <w:i/>
                <w:color w:val="7B7B7B" w:themeColor="accent3" w:themeShade="BF"/>
                <w:sz w:val="24"/>
                <w:szCs w:val="24"/>
                <w:highlight w:val="yellow"/>
                <w:lang w:val="en-GB" w:eastAsia="en-GB"/>
              </w:rPr>
            </w:pPr>
            <w:r w:rsidRPr="001A70B2">
              <w:rPr>
                <w:rFonts w:ascii="Times New Roman" w:eastAsia="Times New Roman" w:hAnsi="Times New Roman" w:cs="Times New Roman"/>
                <w:b/>
                <w:i/>
                <w:color w:val="7B7B7B" w:themeColor="accent3" w:themeShade="BF"/>
                <w:sz w:val="24"/>
                <w:szCs w:val="24"/>
                <w:highlight w:val="yellow"/>
                <w:lang w:val="en-GB" w:eastAsia="en-GB"/>
              </w:rPr>
              <w:t>Machine Learning Platform</w:t>
            </w:r>
          </w:p>
        </w:tc>
        <w:tc>
          <w:tcPr>
            <w:tcW w:w="0" w:type="auto"/>
            <w:hideMark/>
          </w:tcPr>
          <w:p w14:paraId="316A88A8"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AWS SageMaker</w:t>
            </w:r>
          </w:p>
        </w:tc>
        <w:tc>
          <w:tcPr>
            <w:tcW w:w="0" w:type="auto"/>
            <w:hideMark/>
          </w:tcPr>
          <w:p w14:paraId="5F09728A"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Google Colab</w:t>
            </w:r>
          </w:p>
        </w:tc>
        <w:tc>
          <w:tcPr>
            <w:tcW w:w="0" w:type="auto"/>
            <w:hideMark/>
          </w:tcPr>
          <w:p w14:paraId="087C0C5A" w14:textId="77777777" w:rsidR="001A70B2" w:rsidRPr="001A70B2" w:rsidRDefault="001A70B2" w:rsidP="001A70B2">
            <w:pPr>
              <w:rPr>
                <w:rFonts w:ascii="Times New Roman" w:eastAsia="Times New Roman" w:hAnsi="Times New Roman" w:cs="Times New Roman"/>
                <w:i/>
                <w:color w:val="7B7B7B" w:themeColor="accent3" w:themeShade="BF"/>
                <w:sz w:val="24"/>
                <w:szCs w:val="24"/>
                <w:highlight w:val="yellow"/>
                <w:lang w:val="en-GB" w:eastAsia="en-GB"/>
              </w:rPr>
            </w:pPr>
            <w:r w:rsidRPr="001A70B2">
              <w:rPr>
                <w:rFonts w:ascii="Times New Roman" w:eastAsia="Times New Roman" w:hAnsi="Times New Roman" w:cs="Times New Roman"/>
                <w:i/>
                <w:color w:val="7B7B7B" w:themeColor="accent3" w:themeShade="BF"/>
                <w:sz w:val="24"/>
                <w:szCs w:val="24"/>
                <w:highlight w:val="yellow"/>
                <w:lang w:val="en-GB" w:eastAsia="en-GB"/>
              </w:rPr>
              <w:t>Azure Machine Learning Service</w:t>
            </w:r>
          </w:p>
        </w:tc>
      </w:tr>
    </w:tbl>
    <w:p w14:paraId="7C595E8B" w14:textId="1494B411"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 addition to these platforms, we leveraged </w:t>
      </w:r>
      <w:r w:rsidRPr="0064692E">
        <w:rPr>
          <w:rFonts w:ascii="Times New Roman" w:eastAsia="Times New Roman" w:hAnsi="Times New Roman" w:cs="Times New Roman"/>
          <w:sz w:val="24"/>
          <w:szCs w:val="24"/>
          <w:u w:val="single"/>
          <w:lang w:val="en-GB" w:eastAsia="en-GB"/>
        </w:rPr>
        <w:t>open-source software for data processing and machine learning</w:t>
      </w:r>
      <w:r w:rsidRPr="00AC57ED">
        <w:rPr>
          <w:rFonts w:ascii="Times New Roman" w:eastAsia="Times New Roman" w:hAnsi="Times New Roman" w:cs="Times New Roman"/>
          <w:sz w:val="24"/>
          <w:szCs w:val="24"/>
          <w:lang w:val="en-GB" w:eastAsia="en-GB"/>
        </w:rPr>
        <w:t>:</w:t>
      </w:r>
    </w:p>
    <w:p w14:paraId="01B16875" w14:textId="77777777" w:rsidR="005C1381" w:rsidRPr="00EC6C55" w:rsidRDefault="0064692E" w:rsidP="0064692E">
      <w:pPr>
        <w:pStyle w:val="NormalWeb"/>
        <w:numPr>
          <w:ilvl w:val="0"/>
          <w:numId w:val="27"/>
        </w:numPr>
        <w:rPr>
          <w:highlight w:val="yellow"/>
        </w:rPr>
      </w:pPr>
      <w:r w:rsidRPr="00EC6C55">
        <w:rPr>
          <w:highlight w:val="yellow"/>
          <w:u w:val="single"/>
        </w:rPr>
        <w:t>Apache Hadoop</w:t>
      </w:r>
      <w:r w:rsidRPr="00EC6C55">
        <w:rPr>
          <w:highlight w:val="yellow"/>
        </w:rPr>
        <w:t xml:space="preserve">: Hadoop is an open-source software framework </w:t>
      </w:r>
      <w:r w:rsidRPr="00EC6C55">
        <w:rPr>
          <w:b/>
          <w:highlight w:val="yellow"/>
        </w:rPr>
        <w:t>for distributed storage and processing of big data</w:t>
      </w:r>
      <w:r w:rsidRPr="00EC6C55">
        <w:rPr>
          <w:highlight w:val="yellow"/>
        </w:rPr>
        <w:t xml:space="preserve"> using t</w:t>
      </w:r>
      <w:r w:rsidR="005C1381" w:rsidRPr="00EC6C55">
        <w:rPr>
          <w:highlight w:val="yellow"/>
        </w:rPr>
        <w:t>he MapReduce programming model.</w:t>
      </w:r>
    </w:p>
    <w:p w14:paraId="3A1BC3EC" w14:textId="77777777" w:rsidR="005C1381" w:rsidRPr="00EC6C55" w:rsidRDefault="0064692E" w:rsidP="005C1381">
      <w:pPr>
        <w:pStyle w:val="NormalWeb"/>
        <w:numPr>
          <w:ilvl w:val="1"/>
          <w:numId w:val="27"/>
        </w:numPr>
        <w:rPr>
          <w:i/>
          <w:color w:val="FF0000"/>
        </w:rPr>
      </w:pPr>
      <w:r w:rsidRPr="00EC6C55">
        <w:rPr>
          <w:i/>
          <w:color w:val="FF0000"/>
          <w:u w:val="single"/>
        </w:rPr>
        <w:t>Hadoop Distributed File System (HDFS)</w:t>
      </w:r>
      <w:r w:rsidRPr="00EC6C55">
        <w:rPr>
          <w:i/>
          <w:color w:val="FF0000"/>
        </w:rPr>
        <w:t xml:space="preserve">: This provides a way </w:t>
      </w:r>
      <w:r w:rsidRPr="00EC6C55">
        <w:rPr>
          <w:b/>
          <w:i/>
          <w:color w:val="FF0000"/>
        </w:rPr>
        <w:t>to store large amounts of data across multiple machines</w:t>
      </w:r>
      <w:r w:rsidRPr="00EC6C55">
        <w:rPr>
          <w:i/>
          <w:color w:val="FF0000"/>
        </w:rPr>
        <w:t>, similar to cloud storage services like Amazon S3, Google Cloud S</w:t>
      </w:r>
      <w:r w:rsidR="005C1381" w:rsidRPr="00EC6C55">
        <w:rPr>
          <w:i/>
          <w:color w:val="FF0000"/>
        </w:rPr>
        <w:t>torage, and Azure Blob Storage.</w:t>
      </w:r>
    </w:p>
    <w:p w14:paraId="21369BED" w14:textId="642D54D1" w:rsidR="0064692E" w:rsidRPr="00EC6C55" w:rsidRDefault="0064692E" w:rsidP="005C1381">
      <w:pPr>
        <w:pStyle w:val="NormalWeb"/>
        <w:numPr>
          <w:ilvl w:val="1"/>
          <w:numId w:val="27"/>
        </w:numPr>
        <w:rPr>
          <w:highlight w:val="yellow"/>
        </w:rPr>
      </w:pPr>
      <w:r w:rsidRPr="00EC6C55">
        <w:rPr>
          <w:highlight w:val="yellow"/>
          <w:u w:val="single"/>
        </w:rPr>
        <w:t>MapReduce</w:t>
      </w:r>
      <w:r w:rsidRPr="00EC6C55">
        <w:rPr>
          <w:highlight w:val="yellow"/>
        </w:rPr>
        <w:t xml:space="preserve">: This is a programming model </w:t>
      </w:r>
      <w:r w:rsidRPr="00EC6C55">
        <w:rPr>
          <w:b/>
          <w:highlight w:val="yellow"/>
        </w:rPr>
        <w:t>for processing large data sets with a parallel, distributed algorithm on a cluster</w:t>
      </w:r>
      <w:r w:rsidRPr="00EC6C55">
        <w:rPr>
          <w:highlight w:val="yellow"/>
        </w:rPr>
        <w:t>, offering similar functionality to the data processing capabilities of Google BigQuery or Amazon Redshift.</w:t>
      </w:r>
    </w:p>
    <w:p w14:paraId="2F1C3F22" w14:textId="77777777" w:rsidR="005C1381" w:rsidRPr="00955292" w:rsidRDefault="0064692E" w:rsidP="0064692E">
      <w:pPr>
        <w:pStyle w:val="NormalWeb"/>
        <w:numPr>
          <w:ilvl w:val="0"/>
          <w:numId w:val="27"/>
        </w:numPr>
        <w:rPr>
          <w:highlight w:val="yellow"/>
        </w:rPr>
      </w:pPr>
      <w:r w:rsidRPr="00955292">
        <w:rPr>
          <w:highlight w:val="yellow"/>
          <w:u w:val="single"/>
        </w:rPr>
        <w:t>Apache Spark</w:t>
      </w:r>
      <w:r w:rsidRPr="00955292">
        <w:rPr>
          <w:highlight w:val="yellow"/>
        </w:rPr>
        <w:t xml:space="preserve">: Spark is a unified analytics engine </w:t>
      </w:r>
      <w:r w:rsidRPr="00955292">
        <w:rPr>
          <w:b/>
          <w:highlight w:val="yellow"/>
        </w:rPr>
        <w:t>for big data processing, with built-in modules for SQL, streaming, machine learning, and graph processing</w:t>
      </w:r>
      <w:r w:rsidRPr="00955292">
        <w:rPr>
          <w:highlight w:val="yellow"/>
        </w:rPr>
        <w:t xml:space="preserve">. </w:t>
      </w:r>
    </w:p>
    <w:p w14:paraId="70A907D4" w14:textId="35DDD9AF" w:rsidR="005C1381" w:rsidRPr="00955292" w:rsidRDefault="0064692E" w:rsidP="005C1381">
      <w:pPr>
        <w:pStyle w:val="NormalWeb"/>
        <w:numPr>
          <w:ilvl w:val="1"/>
          <w:numId w:val="27"/>
        </w:numPr>
        <w:rPr>
          <w:i/>
          <w:color w:val="FF0000"/>
        </w:rPr>
      </w:pPr>
      <w:r w:rsidRPr="00955292">
        <w:rPr>
          <w:i/>
          <w:color w:val="FF0000"/>
          <w:u w:val="single"/>
        </w:rPr>
        <w:t>Spark SQL</w:t>
      </w:r>
      <w:r w:rsidRPr="00955292">
        <w:rPr>
          <w:i/>
          <w:color w:val="FF0000"/>
        </w:rPr>
        <w:t xml:space="preserve">: This provides support for various data sources and makes it possible </w:t>
      </w:r>
      <w:r w:rsidRPr="00955292">
        <w:rPr>
          <w:b/>
          <w:i/>
          <w:color w:val="FF0000"/>
        </w:rPr>
        <w:t>to weave SQL queries with code transformations</w:t>
      </w:r>
      <w:r w:rsidRPr="00955292">
        <w:rPr>
          <w:i/>
          <w:color w:val="FF0000"/>
        </w:rPr>
        <w:t xml:space="preserve">, providing a similar functionality to Amazon Redshift or Google BigQuery. </w:t>
      </w:r>
    </w:p>
    <w:p w14:paraId="4708927D" w14:textId="13DD8FAF" w:rsidR="0064692E" w:rsidRPr="00955292" w:rsidRDefault="0064692E" w:rsidP="005C1381">
      <w:pPr>
        <w:pStyle w:val="NormalWeb"/>
        <w:numPr>
          <w:ilvl w:val="1"/>
          <w:numId w:val="27"/>
        </w:numPr>
        <w:rPr>
          <w:highlight w:val="yellow"/>
        </w:rPr>
      </w:pPr>
      <w:r w:rsidRPr="00955292">
        <w:rPr>
          <w:highlight w:val="yellow"/>
          <w:u w:val="single"/>
        </w:rPr>
        <w:t>Spark MLlib</w:t>
      </w:r>
      <w:r w:rsidRPr="00955292">
        <w:rPr>
          <w:highlight w:val="yellow"/>
        </w:rPr>
        <w:t xml:space="preserve">: This is </w:t>
      </w:r>
      <w:r w:rsidRPr="00955292">
        <w:rPr>
          <w:b/>
          <w:highlight w:val="yellow"/>
        </w:rPr>
        <w:t>Spark’s machine learning library</w:t>
      </w:r>
      <w:r w:rsidRPr="00955292">
        <w:rPr>
          <w:highlight w:val="yellow"/>
        </w:rPr>
        <w:t>, akin to AWS SageMaker and Azure Machine Learning, offering a range of machine learning algorithms.</w:t>
      </w:r>
    </w:p>
    <w:p w14:paraId="2EE89283" w14:textId="0CEBF65A" w:rsidR="0064692E" w:rsidRPr="00516E9A" w:rsidRDefault="0064692E" w:rsidP="0064692E">
      <w:pPr>
        <w:pStyle w:val="NormalWeb"/>
        <w:numPr>
          <w:ilvl w:val="0"/>
          <w:numId w:val="27"/>
        </w:numPr>
        <w:rPr>
          <w:highlight w:val="yellow"/>
        </w:rPr>
      </w:pPr>
      <w:r w:rsidRPr="00516E9A">
        <w:rPr>
          <w:highlight w:val="yellow"/>
          <w:u w:val="single"/>
        </w:rPr>
        <w:t>H2O.ai</w:t>
      </w:r>
      <w:r w:rsidRPr="00516E9A">
        <w:rPr>
          <w:highlight w:val="yellow"/>
        </w:rPr>
        <w:t xml:space="preserve">: This open-source software for data analysis </w:t>
      </w:r>
      <w:r w:rsidRPr="00516E9A">
        <w:rPr>
          <w:b/>
          <w:highlight w:val="yellow"/>
        </w:rPr>
        <w:t>helps build machine learning models and apply them to data</w:t>
      </w:r>
      <w:r w:rsidRPr="00516E9A">
        <w:rPr>
          <w:highlight w:val="yellow"/>
        </w:rPr>
        <w:t xml:space="preserve">. It </w:t>
      </w:r>
      <w:r w:rsidRPr="00516E9A">
        <w:rPr>
          <w:b/>
          <w:highlight w:val="yellow"/>
        </w:rPr>
        <w:t>supports</w:t>
      </w:r>
      <w:r w:rsidRPr="00516E9A">
        <w:rPr>
          <w:highlight w:val="yellow"/>
        </w:rPr>
        <w:t xml:space="preserve"> </w:t>
      </w:r>
      <w:r w:rsidRPr="00516E9A">
        <w:rPr>
          <w:b/>
          <w:highlight w:val="yellow"/>
        </w:rPr>
        <w:t>the</w:t>
      </w:r>
      <w:r w:rsidRPr="00516E9A">
        <w:rPr>
          <w:highlight w:val="yellow"/>
        </w:rPr>
        <w:t xml:space="preserve"> </w:t>
      </w:r>
      <w:r w:rsidRPr="00516E9A">
        <w:rPr>
          <w:b/>
          <w:highlight w:val="yellow"/>
        </w:rPr>
        <w:t>most widely used statistical and machine learning algorithms</w:t>
      </w:r>
      <w:r w:rsidRPr="00516E9A">
        <w:rPr>
          <w:highlight w:val="yellow"/>
        </w:rPr>
        <w:t>, acting like a more open-ended version of AWS SageMaker, Azure Machine Learning, or Google Cloud AI.</w:t>
      </w:r>
    </w:p>
    <w:p w14:paraId="2B4981E9" w14:textId="79FE980D" w:rsidR="0064692E" w:rsidRPr="00E617ED" w:rsidRDefault="0064692E" w:rsidP="0064692E">
      <w:pPr>
        <w:pStyle w:val="NormalWeb"/>
        <w:numPr>
          <w:ilvl w:val="0"/>
          <w:numId w:val="27"/>
        </w:numPr>
        <w:rPr>
          <w:i/>
          <w:color w:val="FF0000"/>
        </w:rPr>
      </w:pPr>
      <w:r w:rsidRPr="00E617ED">
        <w:rPr>
          <w:i/>
          <w:color w:val="FF0000"/>
          <w:u w:val="single"/>
        </w:rPr>
        <w:lastRenderedPageBreak/>
        <w:t>SQLite</w:t>
      </w:r>
      <w:r w:rsidRPr="00E617ED">
        <w:rPr>
          <w:i/>
          <w:color w:val="FF0000"/>
        </w:rPr>
        <w:t xml:space="preserve">: This software library provides </w:t>
      </w:r>
      <w:r w:rsidRPr="00E617ED">
        <w:rPr>
          <w:b/>
          <w:i/>
          <w:color w:val="FF0000"/>
        </w:rPr>
        <w:t>a relational database management system</w:t>
      </w:r>
      <w:r w:rsidRPr="00E617ED">
        <w:rPr>
          <w:i/>
          <w:color w:val="FF0000"/>
        </w:rPr>
        <w:t xml:space="preserve">. It's </w:t>
      </w:r>
      <w:r w:rsidRPr="00E617ED">
        <w:rPr>
          <w:b/>
          <w:i/>
          <w:color w:val="FF0000"/>
        </w:rPr>
        <w:t>a</w:t>
      </w:r>
      <w:r w:rsidRPr="00E617ED">
        <w:rPr>
          <w:i/>
          <w:color w:val="FF0000"/>
        </w:rPr>
        <w:t xml:space="preserve"> </w:t>
      </w:r>
      <w:r w:rsidRPr="00E617ED">
        <w:rPr>
          <w:b/>
          <w:i/>
          <w:color w:val="FF0000"/>
        </w:rPr>
        <w:t>self-contained, serverless, and zero-configuration database engine</w:t>
      </w:r>
      <w:r w:rsidRPr="00E617ED">
        <w:rPr>
          <w:i/>
          <w:color w:val="FF0000"/>
        </w:rPr>
        <w:t>, offering similar functionality to database services like Amazon RDS or Google Cloud SQL.</w:t>
      </w:r>
    </w:p>
    <w:p w14:paraId="3E0984B6" w14:textId="7F74F2C9" w:rsidR="0064692E" w:rsidRPr="00DC024C" w:rsidRDefault="0064692E" w:rsidP="0064692E">
      <w:pPr>
        <w:pStyle w:val="NormalWeb"/>
        <w:numPr>
          <w:ilvl w:val="0"/>
          <w:numId w:val="27"/>
        </w:numPr>
        <w:rPr>
          <w:i/>
          <w:color w:val="FF0000"/>
        </w:rPr>
      </w:pPr>
      <w:r w:rsidRPr="00DC024C">
        <w:rPr>
          <w:i/>
          <w:color w:val="FF0000"/>
          <w:u w:val="single"/>
        </w:rPr>
        <w:t>Jupyter Notebook</w:t>
      </w:r>
      <w:r w:rsidRPr="00DC024C">
        <w:rPr>
          <w:i/>
          <w:color w:val="FF0000"/>
        </w:rPr>
        <w:t>: This is a web-based interactive computational environment where you can combine code execution, text, mathematics, plots, and rich media into a single document, similar in nature to Google Colab.</w:t>
      </w:r>
    </w:p>
    <w:p w14:paraId="0E351562" w14:textId="61FF0080" w:rsidR="0064692E" w:rsidRPr="00DC024C" w:rsidRDefault="0064692E" w:rsidP="0064692E">
      <w:pPr>
        <w:pStyle w:val="NormalWeb"/>
        <w:numPr>
          <w:ilvl w:val="0"/>
          <w:numId w:val="27"/>
        </w:numPr>
        <w:rPr>
          <w:i/>
          <w:color w:val="FF0000"/>
        </w:rPr>
      </w:pPr>
      <w:r w:rsidRPr="00DC024C">
        <w:rPr>
          <w:i/>
          <w:color w:val="FF0000"/>
          <w:u w:val="single"/>
        </w:rPr>
        <w:t>TensorFlow and PyTorch</w:t>
      </w:r>
      <w:r w:rsidRPr="00DC024C">
        <w:rPr>
          <w:i/>
          <w:color w:val="FF0000"/>
        </w:rPr>
        <w:t xml:space="preserve">: These </w:t>
      </w:r>
      <w:r w:rsidRPr="00DC024C">
        <w:rPr>
          <w:b/>
          <w:i/>
          <w:color w:val="FF0000"/>
        </w:rPr>
        <w:t>open-source machine learning libraries facilitate the creation, training, and implementation of machine learning models</w:t>
      </w:r>
      <w:r w:rsidRPr="00DC024C">
        <w:rPr>
          <w:i/>
          <w:color w:val="FF0000"/>
        </w:rPr>
        <w:t>, operating similarly to tools like AWS SageMaker, Google Colab, or Azure Machine Learning.</w:t>
      </w:r>
    </w:p>
    <w:p w14:paraId="25820D38" w14:textId="607E226B" w:rsidR="0064692E" w:rsidRPr="00DC024C" w:rsidRDefault="0064692E" w:rsidP="0064692E">
      <w:pPr>
        <w:pStyle w:val="NormalWeb"/>
        <w:numPr>
          <w:ilvl w:val="0"/>
          <w:numId w:val="27"/>
        </w:numPr>
        <w:rPr>
          <w:i/>
          <w:color w:val="FF0000"/>
        </w:rPr>
      </w:pPr>
      <w:r w:rsidRPr="00DC024C">
        <w:rPr>
          <w:i/>
          <w:color w:val="FF0000"/>
          <w:u w:val="single"/>
        </w:rPr>
        <w:t>Posit Workbench</w:t>
      </w:r>
      <w:r w:rsidRPr="00DC024C">
        <w:rPr>
          <w:i/>
          <w:color w:val="FF0000"/>
        </w:rPr>
        <w:t xml:space="preserve">: This open-source software developed by the University of Idaho is </w:t>
      </w:r>
      <w:r w:rsidRPr="00DC024C">
        <w:rPr>
          <w:b/>
          <w:i/>
          <w:color w:val="FF0000"/>
        </w:rPr>
        <w:t>useful for symbolic and numerical computation</w:t>
      </w:r>
      <w:r w:rsidRPr="00DC024C">
        <w:rPr>
          <w:i/>
          <w:color w:val="FF0000"/>
        </w:rPr>
        <w:t>. It doesn't have a direct analogue in the services provided by AWS, Google Cloud, or Azure, but can be seen as an open-source alternative to some of the functions of AWS Lambda or Google Cloud Functions when used in a data processing pipeline.</w:t>
      </w:r>
    </w:p>
    <w:p w14:paraId="6643D917" w14:textId="77777777" w:rsidR="007773CB" w:rsidRPr="007773CB" w:rsidRDefault="007773CB" w:rsidP="007773C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7773CB">
        <w:rPr>
          <w:rFonts w:ascii="Times New Roman" w:eastAsia="Times New Roman" w:hAnsi="Times New Roman" w:cs="Times New Roman"/>
          <w:color w:val="FF0000"/>
          <w:sz w:val="24"/>
          <w:szCs w:val="24"/>
          <w:lang w:val="en-GB" w:eastAsia="en-GB"/>
        </w:rPr>
        <w:t xml:space="preserve">Despite these tools and platforms, managing data processing and machine learning tasks at scale could still be challenging. To streamline this process, we used </w:t>
      </w:r>
      <w:r w:rsidRPr="007773CB">
        <w:rPr>
          <w:rFonts w:ascii="Times New Roman" w:eastAsia="Times New Roman" w:hAnsi="Times New Roman" w:cs="Times New Roman"/>
          <w:b/>
          <w:color w:val="FF0000"/>
          <w:sz w:val="24"/>
          <w:szCs w:val="24"/>
          <w:lang w:val="en-GB" w:eastAsia="en-GB"/>
        </w:rPr>
        <w:t>orchestration and workflow management tools</w:t>
      </w:r>
      <w:r w:rsidRPr="007773CB">
        <w:rPr>
          <w:rFonts w:ascii="Times New Roman" w:eastAsia="Times New Roman" w:hAnsi="Times New Roman" w:cs="Times New Roman"/>
          <w:color w:val="FF0000"/>
          <w:sz w:val="24"/>
          <w:szCs w:val="24"/>
          <w:lang w:val="en-GB" w:eastAsia="en-GB"/>
        </w:rPr>
        <w:t xml:space="preserve"> like </w:t>
      </w:r>
      <w:r w:rsidRPr="007773CB">
        <w:rPr>
          <w:rFonts w:ascii="Times New Roman" w:eastAsia="Times New Roman" w:hAnsi="Times New Roman" w:cs="Times New Roman"/>
          <w:color w:val="FF0000"/>
          <w:sz w:val="24"/>
          <w:szCs w:val="24"/>
          <w:u w:val="single"/>
          <w:lang w:val="en-GB" w:eastAsia="en-GB"/>
        </w:rPr>
        <w:t>Apache Airflow</w:t>
      </w:r>
      <w:r w:rsidRPr="007773CB">
        <w:rPr>
          <w:rFonts w:ascii="Times New Roman" w:eastAsia="Times New Roman" w:hAnsi="Times New Roman" w:cs="Times New Roman"/>
          <w:color w:val="FF0000"/>
          <w:sz w:val="24"/>
          <w:szCs w:val="24"/>
          <w:lang w:val="en-GB" w:eastAsia="en-GB"/>
        </w:rPr>
        <w:t xml:space="preserve">. It helped us </w:t>
      </w:r>
      <w:r w:rsidRPr="007773CB">
        <w:rPr>
          <w:rFonts w:ascii="Times New Roman" w:eastAsia="Times New Roman" w:hAnsi="Times New Roman" w:cs="Times New Roman"/>
          <w:b/>
          <w:color w:val="FF0000"/>
          <w:sz w:val="24"/>
          <w:szCs w:val="24"/>
          <w:lang w:val="en-GB" w:eastAsia="en-GB"/>
        </w:rPr>
        <w:t>to define, schedule, and monitor our workflows and ensured that our data pipelines were robust, resilient, and consistent</w:t>
      </w:r>
      <w:r w:rsidRPr="007773CB">
        <w:rPr>
          <w:rFonts w:ascii="Times New Roman" w:eastAsia="Times New Roman" w:hAnsi="Times New Roman" w:cs="Times New Roman"/>
          <w:color w:val="FF0000"/>
          <w:sz w:val="24"/>
          <w:szCs w:val="24"/>
          <w:lang w:val="en-GB" w:eastAsia="en-GB"/>
        </w:rPr>
        <w:t>.</w:t>
      </w:r>
    </w:p>
    <w:p w14:paraId="0A4077E2" w14:textId="5493E664" w:rsidR="007773CB" w:rsidRPr="00E330C0" w:rsidRDefault="007773CB" w:rsidP="00E330C0">
      <w:pPr>
        <w:pStyle w:val="NormalWeb"/>
        <w:rPr>
          <w:i/>
          <w:color w:val="FF0000"/>
        </w:rPr>
      </w:pPr>
      <w:r w:rsidRPr="007773CB">
        <w:rPr>
          <w:i/>
          <w:color w:val="FF0000"/>
        </w:rPr>
        <w:t xml:space="preserve">Finally, </w:t>
      </w:r>
      <w:r w:rsidRPr="007773CB">
        <w:rPr>
          <w:b/>
          <w:i/>
          <w:color w:val="FF0000"/>
        </w:rPr>
        <w:t>to deploy our machine learning models and make them accessible for end-users</w:t>
      </w:r>
      <w:r w:rsidRPr="007773CB">
        <w:rPr>
          <w:i/>
          <w:color w:val="FF0000"/>
        </w:rPr>
        <w:t xml:space="preserve">, we used a </w:t>
      </w:r>
      <w:r w:rsidRPr="007773CB">
        <w:rPr>
          <w:i/>
          <w:color w:val="FF0000"/>
          <w:u w:val="single"/>
        </w:rPr>
        <w:t>Model-as-a-Service (MaaS) deployment strategy</w:t>
      </w:r>
      <w:r w:rsidRPr="007773CB">
        <w:rPr>
          <w:i/>
          <w:color w:val="FF0000"/>
        </w:rPr>
        <w:t>.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14:paraId="4C6DEE6D" w14:textId="77777777" w:rsidR="00E330C0" w:rsidRDefault="00E330C0">
      <w:pPr>
        <w:rPr>
          <w:rFonts w:ascii="Times New Roman" w:eastAsia="Times New Roman" w:hAnsi="Times New Roman" w:cs="Times New Roman"/>
          <w:i/>
          <w:color w:val="7B7B7B" w:themeColor="accent3" w:themeShade="BF"/>
          <w:sz w:val="24"/>
          <w:szCs w:val="24"/>
          <w:lang w:val="en-BE" w:eastAsia="en-GB"/>
        </w:rPr>
      </w:pPr>
      <w:r>
        <w:rPr>
          <w:rFonts w:ascii="Times New Roman" w:eastAsia="Times New Roman" w:hAnsi="Times New Roman" w:cs="Times New Roman"/>
          <w:i/>
          <w:color w:val="7B7B7B" w:themeColor="accent3" w:themeShade="BF"/>
          <w:sz w:val="24"/>
          <w:szCs w:val="24"/>
          <w:lang w:val="en-BE" w:eastAsia="en-GB"/>
        </w:rPr>
        <w:br w:type="page"/>
      </w:r>
    </w:p>
    <w:p w14:paraId="1E6295A3" w14:textId="48FA7BD8" w:rsidR="00DC024C" w:rsidRPr="00DC024C" w:rsidRDefault="00DC024C" w:rsidP="00DC024C">
      <w:pPr>
        <w:spacing w:before="100" w:beforeAutospacing="1" w:after="100" w:afterAutospacing="1" w:line="240" w:lineRule="auto"/>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BE" w:eastAsia="en-GB"/>
        </w:rPr>
        <w:lastRenderedPageBreak/>
        <w:t>As a comprehensive overview, h</w:t>
      </w:r>
      <w:r w:rsidRPr="00DC024C">
        <w:rPr>
          <w:rFonts w:ascii="Times New Roman" w:eastAsia="Times New Roman" w:hAnsi="Times New Roman" w:cs="Times New Roman"/>
          <w:i/>
          <w:color w:val="7B7B7B" w:themeColor="accent3" w:themeShade="BF"/>
          <w:sz w:val="24"/>
          <w:szCs w:val="24"/>
          <w:lang w:val="en-GB" w:eastAsia="en-GB"/>
        </w:rPr>
        <w:t>ere is a table with a broad range of services (note that there might not always be a direct one-to-one comparison across platforms or technologies due to the different nature of the tools):</w:t>
      </w:r>
    </w:p>
    <w:tbl>
      <w:tblPr>
        <w:tblStyle w:val="TableGrid"/>
        <w:tblW w:w="0" w:type="auto"/>
        <w:tblLook w:val="04A0" w:firstRow="1" w:lastRow="0" w:firstColumn="1" w:lastColumn="0" w:noHBand="0" w:noVBand="1"/>
      </w:tblPr>
      <w:tblGrid>
        <w:gridCol w:w="2218"/>
        <w:gridCol w:w="1524"/>
        <w:gridCol w:w="1779"/>
        <w:gridCol w:w="1630"/>
        <w:gridCol w:w="2091"/>
      </w:tblGrid>
      <w:tr w:rsidR="00DC024C" w:rsidRPr="00DC024C" w14:paraId="401E8D70" w14:textId="77777777" w:rsidTr="00DC024C">
        <w:tc>
          <w:tcPr>
            <w:tcW w:w="0" w:type="auto"/>
            <w:hideMark/>
          </w:tcPr>
          <w:p w14:paraId="471343A3"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Functionality</w:t>
            </w:r>
          </w:p>
        </w:tc>
        <w:tc>
          <w:tcPr>
            <w:tcW w:w="0" w:type="auto"/>
            <w:hideMark/>
          </w:tcPr>
          <w:p w14:paraId="4916B19C"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Amazon AWS</w:t>
            </w:r>
          </w:p>
        </w:tc>
        <w:tc>
          <w:tcPr>
            <w:tcW w:w="0" w:type="auto"/>
            <w:hideMark/>
          </w:tcPr>
          <w:p w14:paraId="06A88F02"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Google Cloud Platform</w:t>
            </w:r>
          </w:p>
        </w:tc>
        <w:tc>
          <w:tcPr>
            <w:tcW w:w="0" w:type="auto"/>
            <w:hideMark/>
          </w:tcPr>
          <w:p w14:paraId="0B82F155"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Microsoft Azure</w:t>
            </w:r>
          </w:p>
        </w:tc>
        <w:tc>
          <w:tcPr>
            <w:tcW w:w="0" w:type="auto"/>
            <w:hideMark/>
          </w:tcPr>
          <w:p w14:paraId="397106CC" w14:textId="77777777" w:rsidR="00DC024C" w:rsidRPr="00DC024C" w:rsidRDefault="00DC024C" w:rsidP="00DC024C">
            <w:pPr>
              <w:jc w:val="center"/>
              <w:rPr>
                <w:rFonts w:ascii="Times New Roman" w:eastAsia="Times New Roman" w:hAnsi="Times New Roman" w:cs="Times New Roman"/>
                <w:b/>
                <w:bCs/>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Open-Source Software</w:t>
            </w:r>
          </w:p>
        </w:tc>
      </w:tr>
      <w:tr w:rsidR="00DC024C" w:rsidRPr="00DC024C" w14:paraId="157A31A1" w14:textId="77777777" w:rsidTr="00DC024C">
        <w:tc>
          <w:tcPr>
            <w:tcW w:w="0" w:type="auto"/>
            <w:hideMark/>
          </w:tcPr>
          <w:p w14:paraId="6F24C68B"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Object Storage</w:t>
            </w:r>
          </w:p>
        </w:tc>
        <w:tc>
          <w:tcPr>
            <w:tcW w:w="0" w:type="auto"/>
            <w:hideMark/>
          </w:tcPr>
          <w:p w14:paraId="70E1BFEC"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S3</w:t>
            </w:r>
          </w:p>
        </w:tc>
        <w:tc>
          <w:tcPr>
            <w:tcW w:w="0" w:type="auto"/>
            <w:hideMark/>
          </w:tcPr>
          <w:p w14:paraId="1F8CC3A3"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Storage</w:t>
            </w:r>
          </w:p>
        </w:tc>
        <w:tc>
          <w:tcPr>
            <w:tcW w:w="0" w:type="auto"/>
            <w:hideMark/>
          </w:tcPr>
          <w:p w14:paraId="763A044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Blob Storage</w:t>
            </w:r>
          </w:p>
        </w:tc>
        <w:tc>
          <w:tcPr>
            <w:tcW w:w="0" w:type="auto"/>
            <w:hideMark/>
          </w:tcPr>
          <w:p w14:paraId="2AC2FD3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Hadoop Distributed File System (HDFS)</w:t>
            </w:r>
          </w:p>
        </w:tc>
      </w:tr>
      <w:tr w:rsidR="00DC024C" w:rsidRPr="00DC024C" w14:paraId="30263116" w14:textId="77777777" w:rsidTr="00DC024C">
        <w:tc>
          <w:tcPr>
            <w:tcW w:w="0" w:type="auto"/>
            <w:hideMark/>
          </w:tcPr>
          <w:p w14:paraId="0BCEBBDE"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Data Warehousing/Big Data Analysis</w:t>
            </w:r>
          </w:p>
        </w:tc>
        <w:tc>
          <w:tcPr>
            <w:tcW w:w="0" w:type="auto"/>
            <w:hideMark/>
          </w:tcPr>
          <w:p w14:paraId="1509E6F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Redshift</w:t>
            </w:r>
          </w:p>
        </w:tc>
        <w:tc>
          <w:tcPr>
            <w:tcW w:w="0" w:type="auto"/>
            <w:hideMark/>
          </w:tcPr>
          <w:p w14:paraId="37EEC88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BigQuery</w:t>
            </w:r>
          </w:p>
        </w:tc>
        <w:tc>
          <w:tcPr>
            <w:tcW w:w="0" w:type="auto"/>
            <w:hideMark/>
          </w:tcPr>
          <w:p w14:paraId="5E90D13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Databricks</w:t>
            </w:r>
          </w:p>
        </w:tc>
        <w:tc>
          <w:tcPr>
            <w:tcW w:w="0" w:type="auto"/>
            <w:hideMark/>
          </w:tcPr>
          <w:p w14:paraId="74B71ED1"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Hadoop (MapReduce), Apache Spark (Spark SQL)</w:t>
            </w:r>
          </w:p>
        </w:tc>
      </w:tr>
      <w:tr w:rsidR="00DC024C" w:rsidRPr="00DC024C" w14:paraId="791607DA" w14:textId="77777777" w:rsidTr="00DC024C">
        <w:tc>
          <w:tcPr>
            <w:tcW w:w="0" w:type="auto"/>
            <w:hideMark/>
          </w:tcPr>
          <w:p w14:paraId="4435E7E4"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b/>
                <w:bCs/>
                <w:i/>
                <w:color w:val="7B7B7B" w:themeColor="accent3" w:themeShade="BF"/>
                <w:sz w:val="24"/>
                <w:szCs w:val="24"/>
                <w:highlight w:val="yellow"/>
                <w:lang w:val="en-GB" w:eastAsia="en-GB"/>
              </w:rPr>
              <w:t>Compute Instances</w:t>
            </w:r>
          </w:p>
        </w:tc>
        <w:tc>
          <w:tcPr>
            <w:tcW w:w="0" w:type="auto"/>
            <w:hideMark/>
          </w:tcPr>
          <w:p w14:paraId="630DF9EE"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AWS EC2</w:t>
            </w:r>
          </w:p>
        </w:tc>
        <w:tc>
          <w:tcPr>
            <w:tcW w:w="0" w:type="auto"/>
            <w:hideMark/>
          </w:tcPr>
          <w:p w14:paraId="2A3A1314"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Google Compute Engine</w:t>
            </w:r>
          </w:p>
        </w:tc>
        <w:tc>
          <w:tcPr>
            <w:tcW w:w="0" w:type="auto"/>
            <w:hideMark/>
          </w:tcPr>
          <w:p w14:paraId="10FAA429"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Azure Virtual Machines</w:t>
            </w:r>
          </w:p>
        </w:tc>
        <w:tc>
          <w:tcPr>
            <w:tcW w:w="0" w:type="auto"/>
            <w:hideMark/>
          </w:tcPr>
          <w:p w14:paraId="7A786DB7"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w:t>
            </w:r>
          </w:p>
        </w:tc>
      </w:tr>
      <w:tr w:rsidR="00DC024C" w:rsidRPr="00DC024C" w14:paraId="437D622F" w14:textId="77777777" w:rsidTr="00DC024C">
        <w:tc>
          <w:tcPr>
            <w:tcW w:w="0" w:type="auto"/>
            <w:hideMark/>
          </w:tcPr>
          <w:p w14:paraId="5D38387F"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b/>
                <w:bCs/>
                <w:i/>
                <w:color w:val="7B7B7B" w:themeColor="accent3" w:themeShade="BF"/>
                <w:sz w:val="24"/>
                <w:szCs w:val="24"/>
                <w:highlight w:val="yellow"/>
                <w:lang w:val="en-GB" w:eastAsia="en-GB"/>
              </w:rPr>
              <w:t>Machine Learning Platform</w:t>
            </w:r>
          </w:p>
        </w:tc>
        <w:tc>
          <w:tcPr>
            <w:tcW w:w="0" w:type="auto"/>
            <w:hideMark/>
          </w:tcPr>
          <w:p w14:paraId="50DC352E"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AWS SageMaker</w:t>
            </w:r>
          </w:p>
        </w:tc>
        <w:tc>
          <w:tcPr>
            <w:tcW w:w="0" w:type="auto"/>
            <w:hideMark/>
          </w:tcPr>
          <w:p w14:paraId="2AF105C5"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Google Colab, Google Cloud AI</w:t>
            </w:r>
          </w:p>
        </w:tc>
        <w:tc>
          <w:tcPr>
            <w:tcW w:w="0" w:type="auto"/>
            <w:hideMark/>
          </w:tcPr>
          <w:p w14:paraId="7B772B28"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Azure Machine Learning</w:t>
            </w:r>
          </w:p>
        </w:tc>
        <w:tc>
          <w:tcPr>
            <w:tcW w:w="0" w:type="auto"/>
            <w:hideMark/>
          </w:tcPr>
          <w:p w14:paraId="25BFA082" w14:textId="77777777" w:rsidR="00DC024C" w:rsidRPr="00DC024C" w:rsidRDefault="00DC024C" w:rsidP="00DC024C">
            <w:pPr>
              <w:rPr>
                <w:rFonts w:ascii="Times New Roman" w:eastAsia="Times New Roman" w:hAnsi="Times New Roman" w:cs="Times New Roman"/>
                <w:i/>
                <w:color w:val="7B7B7B" w:themeColor="accent3" w:themeShade="BF"/>
                <w:sz w:val="24"/>
                <w:szCs w:val="24"/>
                <w:highlight w:val="yellow"/>
                <w:lang w:val="en-GB" w:eastAsia="en-GB"/>
              </w:rPr>
            </w:pPr>
            <w:r w:rsidRPr="00DC024C">
              <w:rPr>
                <w:rFonts w:ascii="Times New Roman" w:eastAsia="Times New Roman" w:hAnsi="Times New Roman" w:cs="Times New Roman"/>
                <w:i/>
                <w:color w:val="7B7B7B" w:themeColor="accent3" w:themeShade="BF"/>
                <w:sz w:val="24"/>
                <w:szCs w:val="24"/>
                <w:highlight w:val="yellow"/>
                <w:lang w:val="en-GB" w:eastAsia="en-GB"/>
              </w:rPr>
              <w:t>Apache Spark (Spark MLlib), H2O.ai, TensorFlow, PyTorch</w:t>
            </w:r>
          </w:p>
        </w:tc>
      </w:tr>
      <w:tr w:rsidR="00DC024C" w:rsidRPr="00DC024C" w14:paraId="67992021" w14:textId="77777777" w:rsidTr="00DC024C">
        <w:tc>
          <w:tcPr>
            <w:tcW w:w="0" w:type="auto"/>
            <w:hideMark/>
          </w:tcPr>
          <w:p w14:paraId="3C2C7F70"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Database Management System</w:t>
            </w:r>
          </w:p>
        </w:tc>
        <w:tc>
          <w:tcPr>
            <w:tcW w:w="0" w:type="auto"/>
            <w:hideMark/>
          </w:tcPr>
          <w:p w14:paraId="1221C7C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RDS</w:t>
            </w:r>
          </w:p>
        </w:tc>
        <w:tc>
          <w:tcPr>
            <w:tcW w:w="0" w:type="auto"/>
            <w:hideMark/>
          </w:tcPr>
          <w:p w14:paraId="34F9D9D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SQL</w:t>
            </w:r>
          </w:p>
        </w:tc>
        <w:tc>
          <w:tcPr>
            <w:tcW w:w="0" w:type="auto"/>
            <w:hideMark/>
          </w:tcPr>
          <w:p w14:paraId="7026B79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SQL Database</w:t>
            </w:r>
          </w:p>
        </w:tc>
        <w:tc>
          <w:tcPr>
            <w:tcW w:w="0" w:type="auto"/>
            <w:hideMark/>
          </w:tcPr>
          <w:p w14:paraId="185DF553"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SQLite</w:t>
            </w:r>
          </w:p>
        </w:tc>
      </w:tr>
      <w:tr w:rsidR="00DC024C" w:rsidRPr="00DC024C" w14:paraId="359EB2E8" w14:textId="77777777" w:rsidTr="00DC024C">
        <w:tc>
          <w:tcPr>
            <w:tcW w:w="0" w:type="auto"/>
            <w:hideMark/>
          </w:tcPr>
          <w:p w14:paraId="78728DEB" w14:textId="77777777" w:rsidR="00DC024C" w:rsidRPr="00DC024C" w:rsidRDefault="00DC024C" w:rsidP="00DC024C">
            <w:pPr>
              <w:rPr>
                <w:rFonts w:ascii="Times New Roman" w:eastAsia="Times New Roman" w:hAnsi="Times New Roman" w:cs="Times New Roman"/>
                <w:i/>
                <w:color w:val="FF0000"/>
                <w:sz w:val="24"/>
                <w:szCs w:val="24"/>
                <w:lang w:val="en-GB" w:eastAsia="en-GB"/>
              </w:rPr>
            </w:pPr>
            <w:r w:rsidRPr="00DC024C">
              <w:rPr>
                <w:rFonts w:ascii="Times New Roman" w:eastAsia="Times New Roman" w:hAnsi="Times New Roman" w:cs="Times New Roman"/>
                <w:b/>
                <w:bCs/>
                <w:i/>
                <w:color w:val="FF0000"/>
                <w:sz w:val="24"/>
                <w:szCs w:val="24"/>
                <w:lang w:val="en-GB" w:eastAsia="en-GB"/>
              </w:rPr>
              <w:t>Interactive Computational Environment</w:t>
            </w:r>
          </w:p>
        </w:tc>
        <w:tc>
          <w:tcPr>
            <w:tcW w:w="0" w:type="auto"/>
            <w:hideMark/>
          </w:tcPr>
          <w:p w14:paraId="5DBB5AD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EMR Notebooks</w:t>
            </w:r>
          </w:p>
        </w:tc>
        <w:tc>
          <w:tcPr>
            <w:tcW w:w="0" w:type="auto"/>
            <w:hideMark/>
          </w:tcPr>
          <w:p w14:paraId="7798EEA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Colab</w:t>
            </w:r>
          </w:p>
        </w:tc>
        <w:tc>
          <w:tcPr>
            <w:tcW w:w="0" w:type="auto"/>
            <w:hideMark/>
          </w:tcPr>
          <w:p w14:paraId="410862D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Notebooks</w:t>
            </w:r>
          </w:p>
        </w:tc>
        <w:tc>
          <w:tcPr>
            <w:tcW w:w="0" w:type="auto"/>
            <w:hideMark/>
          </w:tcPr>
          <w:p w14:paraId="79C5D58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Jupyter Notebook</w:t>
            </w:r>
          </w:p>
        </w:tc>
      </w:tr>
      <w:tr w:rsidR="00DC024C" w:rsidRPr="00DC024C" w14:paraId="73257EA2" w14:textId="77777777" w:rsidTr="00DC024C">
        <w:tc>
          <w:tcPr>
            <w:tcW w:w="0" w:type="auto"/>
            <w:hideMark/>
          </w:tcPr>
          <w:p w14:paraId="24422DB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Numerical Computation</w:t>
            </w:r>
          </w:p>
        </w:tc>
        <w:tc>
          <w:tcPr>
            <w:tcW w:w="0" w:type="auto"/>
            <w:hideMark/>
          </w:tcPr>
          <w:p w14:paraId="19E1CC7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Lambda</w:t>
            </w:r>
          </w:p>
        </w:tc>
        <w:tc>
          <w:tcPr>
            <w:tcW w:w="0" w:type="auto"/>
            <w:hideMark/>
          </w:tcPr>
          <w:p w14:paraId="066D76B4"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Functions</w:t>
            </w:r>
          </w:p>
        </w:tc>
        <w:tc>
          <w:tcPr>
            <w:tcW w:w="0" w:type="auto"/>
            <w:hideMark/>
          </w:tcPr>
          <w:p w14:paraId="306F94D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Functions</w:t>
            </w:r>
          </w:p>
        </w:tc>
        <w:tc>
          <w:tcPr>
            <w:tcW w:w="0" w:type="auto"/>
            <w:hideMark/>
          </w:tcPr>
          <w:p w14:paraId="43AD871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Posit Workbench</w:t>
            </w:r>
          </w:p>
        </w:tc>
      </w:tr>
      <w:tr w:rsidR="00DC024C" w:rsidRPr="00DC024C" w14:paraId="78AB729E" w14:textId="77777777" w:rsidTr="00DC024C">
        <w:tc>
          <w:tcPr>
            <w:tcW w:w="0" w:type="auto"/>
            <w:hideMark/>
          </w:tcPr>
          <w:p w14:paraId="00780CE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Pipeline</w:t>
            </w:r>
          </w:p>
        </w:tc>
        <w:tc>
          <w:tcPr>
            <w:tcW w:w="0" w:type="auto"/>
            <w:hideMark/>
          </w:tcPr>
          <w:p w14:paraId="1893E41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Glue, AWS Data Pipeline</w:t>
            </w:r>
          </w:p>
        </w:tc>
        <w:tc>
          <w:tcPr>
            <w:tcW w:w="0" w:type="auto"/>
            <w:hideMark/>
          </w:tcPr>
          <w:p w14:paraId="7CA22EF4"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Dataflow, Google Cloud Dataprep</w:t>
            </w:r>
          </w:p>
        </w:tc>
        <w:tc>
          <w:tcPr>
            <w:tcW w:w="0" w:type="auto"/>
            <w:hideMark/>
          </w:tcPr>
          <w:p w14:paraId="74F041DB"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Data Factory</w:t>
            </w:r>
          </w:p>
        </w:tc>
        <w:tc>
          <w:tcPr>
            <w:tcW w:w="0" w:type="auto"/>
            <w:hideMark/>
          </w:tcPr>
          <w:p w14:paraId="401B76D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Beam, Apache Airflow</w:t>
            </w:r>
          </w:p>
        </w:tc>
      </w:tr>
      <w:tr w:rsidR="00DC024C" w:rsidRPr="00DC024C" w14:paraId="62D1D2FD" w14:textId="77777777" w:rsidTr="00DC024C">
        <w:tc>
          <w:tcPr>
            <w:tcW w:w="0" w:type="auto"/>
            <w:hideMark/>
          </w:tcPr>
          <w:p w14:paraId="6459070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Streaming</w:t>
            </w:r>
          </w:p>
        </w:tc>
        <w:tc>
          <w:tcPr>
            <w:tcW w:w="0" w:type="auto"/>
            <w:hideMark/>
          </w:tcPr>
          <w:p w14:paraId="466FFD5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Kinesis</w:t>
            </w:r>
          </w:p>
        </w:tc>
        <w:tc>
          <w:tcPr>
            <w:tcW w:w="0" w:type="auto"/>
            <w:hideMark/>
          </w:tcPr>
          <w:p w14:paraId="51571CB1"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Pub/Sub, Google Cloud Datastream</w:t>
            </w:r>
          </w:p>
        </w:tc>
        <w:tc>
          <w:tcPr>
            <w:tcW w:w="0" w:type="auto"/>
            <w:hideMark/>
          </w:tcPr>
          <w:p w14:paraId="15F49895"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Event Hubs, Azure Stream Analytics</w:t>
            </w:r>
          </w:p>
        </w:tc>
        <w:tc>
          <w:tcPr>
            <w:tcW w:w="0" w:type="auto"/>
            <w:hideMark/>
          </w:tcPr>
          <w:p w14:paraId="638E3D4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Kafka</w:t>
            </w:r>
          </w:p>
        </w:tc>
      </w:tr>
      <w:tr w:rsidR="00DC024C" w:rsidRPr="00DC024C" w14:paraId="73D64980" w14:textId="77777777" w:rsidTr="00DC024C">
        <w:tc>
          <w:tcPr>
            <w:tcW w:w="0" w:type="auto"/>
            <w:hideMark/>
          </w:tcPr>
          <w:p w14:paraId="269819F7"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Visualization</w:t>
            </w:r>
          </w:p>
        </w:tc>
        <w:tc>
          <w:tcPr>
            <w:tcW w:w="0" w:type="auto"/>
            <w:hideMark/>
          </w:tcPr>
          <w:p w14:paraId="3428DB58"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Amazon QuickSight</w:t>
            </w:r>
          </w:p>
        </w:tc>
        <w:tc>
          <w:tcPr>
            <w:tcW w:w="0" w:type="auto"/>
            <w:hideMark/>
          </w:tcPr>
          <w:p w14:paraId="1E7384CE"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Data Studio</w:t>
            </w:r>
          </w:p>
        </w:tc>
        <w:tc>
          <w:tcPr>
            <w:tcW w:w="0" w:type="auto"/>
            <w:hideMark/>
          </w:tcPr>
          <w:p w14:paraId="50BA9166"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Power BI</w:t>
            </w:r>
          </w:p>
        </w:tc>
        <w:tc>
          <w:tcPr>
            <w:tcW w:w="0" w:type="auto"/>
            <w:hideMark/>
          </w:tcPr>
          <w:p w14:paraId="2068E999"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Matplotlib, Seaborn, Plotly</w:t>
            </w:r>
          </w:p>
        </w:tc>
      </w:tr>
      <w:tr w:rsidR="00DC024C" w:rsidRPr="00DC024C" w14:paraId="0F7DE706" w14:textId="77777777" w:rsidTr="00DC024C">
        <w:tc>
          <w:tcPr>
            <w:tcW w:w="0" w:type="auto"/>
            <w:hideMark/>
          </w:tcPr>
          <w:p w14:paraId="7ECEB92B"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b/>
                <w:bCs/>
                <w:i/>
                <w:color w:val="7B7B7B" w:themeColor="accent3" w:themeShade="BF"/>
                <w:sz w:val="24"/>
                <w:szCs w:val="24"/>
                <w:lang w:val="en-GB" w:eastAsia="en-GB"/>
              </w:rPr>
              <w:t>Data Orchestration</w:t>
            </w:r>
          </w:p>
        </w:tc>
        <w:tc>
          <w:tcPr>
            <w:tcW w:w="0" w:type="auto"/>
            <w:hideMark/>
          </w:tcPr>
          <w:p w14:paraId="5BA2A89F"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AWS Step Functions</w:t>
            </w:r>
          </w:p>
        </w:tc>
        <w:tc>
          <w:tcPr>
            <w:tcW w:w="0" w:type="auto"/>
            <w:hideMark/>
          </w:tcPr>
          <w:p w14:paraId="0A2BBB4D"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Google Cloud Composer</w:t>
            </w:r>
          </w:p>
        </w:tc>
        <w:tc>
          <w:tcPr>
            <w:tcW w:w="0" w:type="auto"/>
            <w:hideMark/>
          </w:tcPr>
          <w:p w14:paraId="4ABD1CC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Azure Logic Apps</w:t>
            </w:r>
          </w:p>
        </w:tc>
        <w:tc>
          <w:tcPr>
            <w:tcW w:w="0" w:type="auto"/>
            <w:hideMark/>
          </w:tcPr>
          <w:p w14:paraId="5406447A" w14:textId="77777777" w:rsidR="00DC024C" w:rsidRPr="00DC024C" w:rsidRDefault="00DC024C" w:rsidP="00DC024C">
            <w:pPr>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Apache Airflow</w:t>
            </w:r>
          </w:p>
        </w:tc>
      </w:tr>
    </w:tbl>
    <w:p w14:paraId="6C147777" w14:textId="77777777" w:rsidR="00DC024C" w:rsidRPr="00DC024C" w:rsidRDefault="00DC024C" w:rsidP="00DC024C">
      <w:pPr>
        <w:spacing w:before="100" w:beforeAutospacing="1" w:after="100" w:afterAutospacing="1" w:line="240" w:lineRule="auto"/>
        <w:rPr>
          <w:rFonts w:ascii="Times New Roman" w:eastAsia="Times New Roman" w:hAnsi="Times New Roman" w:cs="Times New Roman"/>
          <w:i/>
          <w:color w:val="7B7B7B" w:themeColor="accent3" w:themeShade="BF"/>
          <w:sz w:val="24"/>
          <w:szCs w:val="24"/>
          <w:lang w:val="en-GB" w:eastAsia="en-GB"/>
        </w:rPr>
      </w:pPr>
      <w:r w:rsidRPr="00DC024C">
        <w:rPr>
          <w:rFonts w:ascii="Times New Roman" w:eastAsia="Times New Roman" w:hAnsi="Times New Roman" w:cs="Times New Roman"/>
          <w:i/>
          <w:color w:val="7B7B7B" w:themeColor="accent3" w:themeShade="BF"/>
          <w:sz w:val="24"/>
          <w:szCs w:val="24"/>
          <w:lang w:val="en-GB" w:eastAsia="en-GB"/>
        </w:rPr>
        <w:t>It's important to mention that open-source alternatives may require additional infrastructure setup, while cloud-based solutions are ready-to-use and can scale easily. Also, while I've aimed for broad comparisons, there are important differences in the details of these services which can affect the choice depending on specific requirements and constraints. Always check the official documentation and consult with your team or a professional when choosing a service for your project.</w:t>
      </w:r>
    </w:p>
    <w:p w14:paraId="06F6C885" w14:textId="77777777" w:rsidR="00E330C0" w:rsidRDefault="00E330C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14:paraId="0DBBBE5C" w14:textId="3060A716" w:rsidR="00CB3A5C" w:rsidRPr="009C3B3C" w:rsidRDefault="00CB3A5C" w:rsidP="00CB3A5C">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color w:val="FF0000"/>
          <w:sz w:val="24"/>
          <w:szCs w:val="24"/>
          <w:lang w:val="en-GB" w:eastAsia="en-GB"/>
        </w:rPr>
        <w:lastRenderedPageBreak/>
        <w:t>By adopting these technologies and strategies, we were able to:</w:t>
      </w:r>
    </w:p>
    <w:p w14:paraId="76828165"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Scalability</w:t>
      </w:r>
      <w:r w:rsidRPr="009C3B3C">
        <w:rPr>
          <w:rFonts w:ascii="Times New Roman" w:eastAsia="Times New Roman" w:hAnsi="Times New Roman" w:cs="Times New Roman"/>
          <w:color w:val="FF0000"/>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Efficiency</w:t>
      </w:r>
      <w:r w:rsidRPr="009C3B3C">
        <w:rPr>
          <w:rFonts w:ascii="Times New Roman" w:eastAsia="Times New Roman" w:hAnsi="Times New Roman" w:cs="Times New Roman"/>
          <w:color w:val="FF0000"/>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Collaboration</w:t>
      </w:r>
      <w:r w:rsidRPr="009C3B3C">
        <w:rPr>
          <w:rFonts w:ascii="Times New Roman" w:eastAsia="Times New Roman" w:hAnsi="Times New Roman" w:cs="Times New Roman"/>
          <w:color w:val="FF0000"/>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Automation</w:t>
      </w:r>
      <w:r w:rsidRPr="009C3B3C">
        <w:rPr>
          <w:rFonts w:ascii="Times New Roman" w:eastAsia="Times New Roman" w:hAnsi="Times New Roman" w:cs="Times New Roman"/>
          <w:color w:val="FF0000"/>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Flexibility</w:t>
      </w:r>
      <w:r w:rsidRPr="009C3B3C">
        <w:rPr>
          <w:rFonts w:ascii="Times New Roman" w:eastAsia="Times New Roman" w:hAnsi="Times New Roman" w:cs="Times New Roman"/>
          <w:color w:val="FF0000"/>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9C3B3C" w:rsidRDefault="00CB3A5C" w:rsidP="00CB3A5C">
      <w:pPr>
        <w:numPr>
          <w:ilvl w:val="0"/>
          <w:numId w:val="29"/>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9C3B3C">
        <w:rPr>
          <w:rFonts w:ascii="Times New Roman" w:eastAsia="Times New Roman" w:hAnsi="Times New Roman" w:cs="Times New Roman"/>
          <w:b/>
          <w:color w:val="FF0000"/>
          <w:sz w:val="24"/>
          <w:szCs w:val="24"/>
          <w:lang w:val="en-GB" w:eastAsia="en-GB"/>
        </w:rPr>
        <w:t>Cost-effectiveness</w:t>
      </w:r>
      <w:r w:rsidRPr="009C3B3C">
        <w:rPr>
          <w:rFonts w:ascii="Times New Roman" w:eastAsia="Times New Roman" w:hAnsi="Times New Roman" w:cs="Times New Roman"/>
          <w:color w:val="FF0000"/>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33A17EEC"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9C3B3C">
        <w:rPr>
          <w:rFonts w:ascii="Times New Roman" w:eastAsia="Times New Roman" w:hAnsi="Times New Roman" w:cs="Times New Roman"/>
          <w:sz w:val="24"/>
          <w:szCs w:val="24"/>
          <w:u w:val="single"/>
          <w:lang w:val="en-GB" w:eastAsia="en-GB"/>
        </w:rPr>
        <w:t>In conclusion, our approach to scaling and cloud deployment</w:t>
      </w:r>
      <w:r w:rsidRPr="00CB3A5C">
        <w:rPr>
          <w:rFonts w:ascii="Times New Roman" w:eastAsia="Times New Roman" w:hAnsi="Times New Roman" w:cs="Times New Roman"/>
          <w:sz w:val="24"/>
          <w:szCs w:val="24"/>
          <w:lang w:val="en-GB" w:eastAsia="en-GB"/>
        </w:rPr>
        <w:t xml:space="preserve"> has greatly enhanced our ability to generate valuable insights from our data, and </w:t>
      </w:r>
      <w:r w:rsidRPr="009C3B3C">
        <w:rPr>
          <w:rFonts w:ascii="Times New Roman" w:eastAsia="Times New Roman" w:hAnsi="Times New Roman" w:cs="Times New Roman"/>
          <w:b/>
          <w:sz w:val="24"/>
          <w:szCs w:val="24"/>
          <w:lang w:val="en-GB" w:eastAsia="en-GB"/>
        </w:rPr>
        <w:t>to deliver insights to our users in a reliable, efficient, and user-friendly way</w:t>
      </w:r>
      <w:r w:rsidRPr="00CB3A5C">
        <w:rPr>
          <w:rFonts w:ascii="Times New Roman" w:eastAsia="Times New Roman" w:hAnsi="Times New Roman" w:cs="Times New Roman"/>
          <w:sz w:val="24"/>
          <w:szCs w:val="24"/>
          <w:lang w:val="en-GB" w:eastAsia="en-GB"/>
        </w:rPr>
        <w:t>.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5B6A991" w14:textId="77777777" w:rsidR="00CA39E7" w:rsidRDefault="00CA39E7">
      <w:pPr>
        <w:rPr>
          <w:rFonts w:ascii="Times New Roman" w:eastAsia="Times New Roman" w:hAnsi="Times New Roman" w:cs="Times New Roman"/>
          <w:b/>
          <w:bCs/>
          <w:kern w:val="36"/>
          <w:sz w:val="48"/>
          <w:szCs w:val="48"/>
          <w:lang w:val="en-GB" w:eastAsia="en-GB"/>
        </w:rPr>
      </w:pPr>
      <w:r>
        <w:br w:type="page"/>
      </w:r>
    </w:p>
    <w:p w14:paraId="7A8CA405" w14:textId="77777777" w:rsidR="00CA39E7" w:rsidRDefault="00CA39E7">
      <w:pPr>
        <w:rPr>
          <w:rFonts w:ascii="Times New Roman" w:eastAsia="Times New Roman" w:hAnsi="Times New Roman" w:cs="Times New Roman"/>
          <w:b/>
          <w:bCs/>
          <w:kern w:val="36"/>
          <w:sz w:val="48"/>
          <w:szCs w:val="48"/>
          <w:lang w:val="en-GB" w:eastAsia="en-GB"/>
        </w:rPr>
      </w:pPr>
      <w:r>
        <w:lastRenderedPageBreak/>
        <w:br w:type="page"/>
      </w:r>
    </w:p>
    <w:p w14:paraId="7F6EB36D" w14:textId="7B94123D" w:rsidR="005C170E" w:rsidRPr="00AC57ED" w:rsidRDefault="005C170E" w:rsidP="00AC57ED">
      <w:pPr>
        <w:pStyle w:val="Heading1"/>
      </w:pPr>
      <w:bookmarkStart w:id="11" w:name="_Toc135785740"/>
      <w:r w:rsidRPr="00AC57ED">
        <w:lastRenderedPageBreak/>
        <w:t>Interpretation</w:t>
      </w:r>
      <w:bookmarkEnd w:id="11"/>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09663EE2" w14:textId="77777777" w:rsidR="00F054A3" w:rsidRDefault="00F57614" w:rsidP="00F054A3">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71E6DA39" w14:textId="5C2BEDE8" w:rsidR="00F57614" w:rsidRPr="00AC57ED" w:rsidRDefault="00F57614" w:rsidP="00F054A3">
      <w:pPr>
        <w:pStyle w:val="NormalWeb"/>
        <w:rPr>
          <w:b/>
          <w:bCs/>
          <w:kern w:val="36"/>
        </w:rPr>
      </w:pPr>
    </w:p>
    <w:p w14:paraId="404EBCD6" w14:textId="77777777" w:rsidR="005C170E" w:rsidRPr="00AC57ED" w:rsidRDefault="005C170E" w:rsidP="00AC57ED">
      <w:pPr>
        <w:pStyle w:val="Heading1"/>
      </w:pPr>
      <w:bookmarkStart w:id="12" w:name="_Toc135785741"/>
      <w:r w:rsidRPr="00AC57ED">
        <w:t>Limitations and Further Research</w:t>
      </w:r>
      <w:bookmarkEnd w:id="12"/>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w:t>
      </w:r>
      <w:r w:rsidRPr="00AC57ED">
        <w:rPr>
          <w:color w:val="0070C0"/>
        </w:rPr>
        <w:lastRenderedPageBreak/>
        <w:t>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53A2A48"/>
    <w:multiLevelType w:val="multilevel"/>
    <w:tmpl w:val="7D6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14266"/>
    <w:multiLevelType w:val="hybridMultilevel"/>
    <w:tmpl w:val="078248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91F39"/>
    <w:multiLevelType w:val="multilevel"/>
    <w:tmpl w:val="EFB6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7406C"/>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C1054"/>
    <w:multiLevelType w:val="hybridMultilevel"/>
    <w:tmpl w:val="633C7A76"/>
    <w:lvl w:ilvl="0" w:tplc="24F40E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CC0C50"/>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550C84"/>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817D3"/>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42C3F"/>
    <w:multiLevelType w:val="hybridMultilevel"/>
    <w:tmpl w:val="2C3C5AC4"/>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E73D3"/>
    <w:multiLevelType w:val="hybridMultilevel"/>
    <w:tmpl w:val="6FD4B692"/>
    <w:lvl w:ilvl="0" w:tplc="F1446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51ED3"/>
    <w:multiLevelType w:val="multilevel"/>
    <w:tmpl w:val="9D7E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22"/>
  </w:num>
  <w:num w:numId="3">
    <w:abstractNumId w:val="11"/>
  </w:num>
  <w:num w:numId="4">
    <w:abstractNumId w:val="38"/>
  </w:num>
  <w:num w:numId="5">
    <w:abstractNumId w:val="10"/>
  </w:num>
  <w:num w:numId="6">
    <w:abstractNumId w:val="19"/>
  </w:num>
  <w:num w:numId="7">
    <w:abstractNumId w:val="9"/>
  </w:num>
  <w:num w:numId="8">
    <w:abstractNumId w:val="27"/>
  </w:num>
  <w:num w:numId="9">
    <w:abstractNumId w:val="24"/>
  </w:num>
  <w:num w:numId="10">
    <w:abstractNumId w:val="26"/>
  </w:num>
  <w:num w:numId="11">
    <w:abstractNumId w:val="36"/>
  </w:num>
  <w:num w:numId="12">
    <w:abstractNumId w:val="32"/>
  </w:num>
  <w:num w:numId="13">
    <w:abstractNumId w:val="2"/>
  </w:num>
  <w:num w:numId="14">
    <w:abstractNumId w:val="5"/>
  </w:num>
  <w:num w:numId="15">
    <w:abstractNumId w:val="39"/>
  </w:num>
  <w:num w:numId="16">
    <w:abstractNumId w:val="1"/>
  </w:num>
  <w:num w:numId="17">
    <w:abstractNumId w:val="12"/>
  </w:num>
  <w:num w:numId="18">
    <w:abstractNumId w:val="25"/>
  </w:num>
  <w:num w:numId="19">
    <w:abstractNumId w:val="7"/>
  </w:num>
  <w:num w:numId="20">
    <w:abstractNumId w:val="13"/>
  </w:num>
  <w:num w:numId="21">
    <w:abstractNumId w:val="21"/>
  </w:num>
  <w:num w:numId="22">
    <w:abstractNumId w:val="29"/>
  </w:num>
  <w:num w:numId="23">
    <w:abstractNumId w:val="35"/>
  </w:num>
  <w:num w:numId="24">
    <w:abstractNumId w:val="17"/>
  </w:num>
  <w:num w:numId="25">
    <w:abstractNumId w:val="30"/>
  </w:num>
  <w:num w:numId="26">
    <w:abstractNumId w:val="33"/>
  </w:num>
  <w:num w:numId="27">
    <w:abstractNumId w:val="23"/>
  </w:num>
  <w:num w:numId="28">
    <w:abstractNumId w:val="31"/>
  </w:num>
  <w:num w:numId="29">
    <w:abstractNumId w:val="14"/>
  </w:num>
  <w:num w:numId="30">
    <w:abstractNumId w:val="37"/>
  </w:num>
  <w:num w:numId="31">
    <w:abstractNumId w:val="6"/>
  </w:num>
  <w:num w:numId="32">
    <w:abstractNumId w:val="16"/>
  </w:num>
  <w:num w:numId="33">
    <w:abstractNumId w:val="8"/>
  </w:num>
  <w:num w:numId="34">
    <w:abstractNumId w:val="20"/>
  </w:num>
  <w:num w:numId="35">
    <w:abstractNumId w:val="18"/>
  </w:num>
  <w:num w:numId="36">
    <w:abstractNumId w:val="28"/>
  </w:num>
  <w:num w:numId="37">
    <w:abstractNumId w:val="3"/>
  </w:num>
  <w:num w:numId="38">
    <w:abstractNumId w:val="34"/>
  </w:num>
  <w:num w:numId="39">
    <w:abstractNumId w:val="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7A4EAB"/>
    <w:rsid w:val="00050288"/>
    <w:rsid w:val="00074F5C"/>
    <w:rsid w:val="000813E1"/>
    <w:rsid w:val="000B15E2"/>
    <w:rsid w:val="000D7664"/>
    <w:rsid w:val="000F0BDC"/>
    <w:rsid w:val="001004CB"/>
    <w:rsid w:val="001123BD"/>
    <w:rsid w:val="00130CBE"/>
    <w:rsid w:val="0014032C"/>
    <w:rsid w:val="001476EC"/>
    <w:rsid w:val="00156075"/>
    <w:rsid w:val="001A3A6A"/>
    <w:rsid w:val="001A70B2"/>
    <w:rsid w:val="001E3DDC"/>
    <w:rsid w:val="001E6BFE"/>
    <w:rsid w:val="001F00BA"/>
    <w:rsid w:val="00205B5A"/>
    <w:rsid w:val="00244F0D"/>
    <w:rsid w:val="00253FB6"/>
    <w:rsid w:val="002574B3"/>
    <w:rsid w:val="0027420E"/>
    <w:rsid w:val="00275FE4"/>
    <w:rsid w:val="002800EA"/>
    <w:rsid w:val="002D6F84"/>
    <w:rsid w:val="003410E6"/>
    <w:rsid w:val="003416DB"/>
    <w:rsid w:val="003543A3"/>
    <w:rsid w:val="00355A88"/>
    <w:rsid w:val="00382F6D"/>
    <w:rsid w:val="00382F86"/>
    <w:rsid w:val="0039055A"/>
    <w:rsid w:val="00394920"/>
    <w:rsid w:val="00397E2D"/>
    <w:rsid w:val="003A1C68"/>
    <w:rsid w:val="003A5EAD"/>
    <w:rsid w:val="003B4CC8"/>
    <w:rsid w:val="003C591E"/>
    <w:rsid w:val="00403D3E"/>
    <w:rsid w:val="004046A2"/>
    <w:rsid w:val="004112CF"/>
    <w:rsid w:val="0041685A"/>
    <w:rsid w:val="00417920"/>
    <w:rsid w:val="00423A32"/>
    <w:rsid w:val="004313D1"/>
    <w:rsid w:val="00435D05"/>
    <w:rsid w:val="00451CC0"/>
    <w:rsid w:val="00457C9B"/>
    <w:rsid w:val="004A5117"/>
    <w:rsid w:val="004A5F74"/>
    <w:rsid w:val="00511774"/>
    <w:rsid w:val="005148F0"/>
    <w:rsid w:val="00516E9A"/>
    <w:rsid w:val="00543F93"/>
    <w:rsid w:val="0054564B"/>
    <w:rsid w:val="005560EF"/>
    <w:rsid w:val="00560A30"/>
    <w:rsid w:val="00583DE9"/>
    <w:rsid w:val="005C1381"/>
    <w:rsid w:val="005C170E"/>
    <w:rsid w:val="005C5124"/>
    <w:rsid w:val="005C726D"/>
    <w:rsid w:val="006032DF"/>
    <w:rsid w:val="0062229E"/>
    <w:rsid w:val="00626381"/>
    <w:rsid w:val="00634B4C"/>
    <w:rsid w:val="00641EEF"/>
    <w:rsid w:val="0064692E"/>
    <w:rsid w:val="006548DB"/>
    <w:rsid w:val="006878B1"/>
    <w:rsid w:val="00690777"/>
    <w:rsid w:val="006912B9"/>
    <w:rsid w:val="006C2FC8"/>
    <w:rsid w:val="006C73C2"/>
    <w:rsid w:val="006C74F4"/>
    <w:rsid w:val="006E0CD8"/>
    <w:rsid w:val="006E2064"/>
    <w:rsid w:val="006F3CD0"/>
    <w:rsid w:val="00703A45"/>
    <w:rsid w:val="007522AB"/>
    <w:rsid w:val="0076265A"/>
    <w:rsid w:val="007715AA"/>
    <w:rsid w:val="007773CB"/>
    <w:rsid w:val="007A4EAB"/>
    <w:rsid w:val="007E1EE3"/>
    <w:rsid w:val="00830FC9"/>
    <w:rsid w:val="008365B0"/>
    <w:rsid w:val="008455CB"/>
    <w:rsid w:val="00871D4D"/>
    <w:rsid w:val="008758D9"/>
    <w:rsid w:val="0089690B"/>
    <w:rsid w:val="008A5178"/>
    <w:rsid w:val="008B1F55"/>
    <w:rsid w:val="008C2F6B"/>
    <w:rsid w:val="008C7A82"/>
    <w:rsid w:val="008D530C"/>
    <w:rsid w:val="008E51F5"/>
    <w:rsid w:val="008F0B89"/>
    <w:rsid w:val="0092472B"/>
    <w:rsid w:val="00951E6A"/>
    <w:rsid w:val="00955292"/>
    <w:rsid w:val="009A6285"/>
    <w:rsid w:val="009C3341"/>
    <w:rsid w:val="009C3B3C"/>
    <w:rsid w:val="009D4EF4"/>
    <w:rsid w:val="009E04A7"/>
    <w:rsid w:val="009E7324"/>
    <w:rsid w:val="009F3CEE"/>
    <w:rsid w:val="00A04D23"/>
    <w:rsid w:val="00A059C1"/>
    <w:rsid w:val="00A06C93"/>
    <w:rsid w:val="00A2228C"/>
    <w:rsid w:val="00A2618A"/>
    <w:rsid w:val="00A364CC"/>
    <w:rsid w:val="00A40DD8"/>
    <w:rsid w:val="00A65847"/>
    <w:rsid w:val="00A65E44"/>
    <w:rsid w:val="00AA188A"/>
    <w:rsid w:val="00AB38AA"/>
    <w:rsid w:val="00AC57ED"/>
    <w:rsid w:val="00AC7672"/>
    <w:rsid w:val="00AE1EA1"/>
    <w:rsid w:val="00B02855"/>
    <w:rsid w:val="00B1545C"/>
    <w:rsid w:val="00BD264F"/>
    <w:rsid w:val="00BE72CA"/>
    <w:rsid w:val="00BF18AC"/>
    <w:rsid w:val="00BF4BF5"/>
    <w:rsid w:val="00BF78F7"/>
    <w:rsid w:val="00C019B0"/>
    <w:rsid w:val="00C11F81"/>
    <w:rsid w:val="00C24BEF"/>
    <w:rsid w:val="00C316B1"/>
    <w:rsid w:val="00C439BB"/>
    <w:rsid w:val="00C529AF"/>
    <w:rsid w:val="00C5795B"/>
    <w:rsid w:val="00C742B2"/>
    <w:rsid w:val="00CA39E7"/>
    <w:rsid w:val="00CA6B9F"/>
    <w:rsid w:val="00CB3A5C"/>
    <w:rsid w:val="00CD7F5F"/>
    <w:rsid w:val="00CE7C04"/>
    <w:rsid w:val="00D0364C"/>
    <w:rsid w:val="00D40028"/>
    <w:rsid w:val="00D561FF"/>
    <w:rsid w:val="00D607CE"/>
    <w:rsid w:val="00DB18C3"/>
    <w:rsid w:val="00DB53A8"/>
    <w:rsid w:val="00DC024C"/>
    <w:rsid w:val="00DC726C"/>
    <w:rsid w:val="00DC776C"/>
    <w:rsid w:val="00DE36B1"/>
    <w:rsid w:val="00DE4EF3"/>
    <w:rsid w:val="00DE7C73"/>
    <w:rsid w:val="00DF0943"/>
    <w:rsid w:val="00E003D8"/>
    <w:rsid w:val="00E2314E"/>
    <w:rsid w:val="00E25BE4"/>
    <w:rsid w:val="00E330C0"/>
    <w:rsid w:val="00E344FB"/>
    <w:rsid w:val="00E372D9"/>
    <w:rsid w:val="00E617ED"/>
    <w:rsid w:val="00E742E2"/>
    <w:rsid w:val="00E800A2"/>
    <w:rsid w:val="00E93FED"/>
    <w:rsid w:val="00EA056A"/>
    <w:rsid w:val="00EB015D"/>
    <w:rsid w:val="00EC6C55"/>
    <w:rsid w:val="00ED092E"/>
    <w:rsid w:val="00F054A3"/>
    <w:rsid w:val="00F36058"/>
    <w:rsid w:val="00F546C8"/>
    <w:rsid w:val="00F57614"/>
    <w:rsid w:val="00F62F4D"/>
    <w:rsid w:val="00F72631"/>
    <w:rsid w:val="00F74058"/>
    <w:rsid w:val="00F76757"/>
    <w:rsid w:val="00F950AD"/>
    <w:rsid w:val="00FA67D7"/>
    <w:rsid w:val="00FC11EE"/>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8"/>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A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466">
      <w:bodyDiv w:val="1"/>
      <w:marLeft w:val="0"/>
      <w:marRight w:val="0"/>
      <w:marTop w:val="0"/>
      <w:marBottom w:val="0"/>
      <w:divBdr>
        <w:top w:val="none" w:sz="0" w:space="0" w:color="auto"/>
        <w:left w:val="none" w:sz="0" w:space="0" w:color="auto"/>
        <w:bottom w:val="none" w:sz="0" w:space="0" w:color="auto"/>
        <w:right w:val="none" w:sz="0" w:space="0" w:color="auto"/>
      </w:divBdr>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39918080">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58717619">
      <w:bodyDiv w:val="1"/>
      <w:marLeft w:val="0"/>
      <w:marRight w:val="0"/>
      <w:marTop w:val="0"/>
      <w:marBottom w:val="0"/>
      <w:divBdr>
        <w:top w:val="none" w:sz="0" w:space="0" w:color="auto"/>
        <w:left w:val="none" w:sz="0" w:space="0" w:color="auto"/>
        <w:bottom w:val="none" w:sz="0" w:space="0" w:color="auto"/>
        <w:right w:val="none" w:sz="0" w:space="0" w:color="auto"/>
      </w:divBdr>
      <w:divsChild>
        <w:div w:id="2028670848">
          <w:marLeft w:val="0"/>
          <w:marRight w:val="0"/>
          <w:marTop w:val="0"/>
          <w:marBottom w:val="0"/>
          <w:divBdr>
            <w:top w:val="none" w:sz="0" w:space="0" w:color="auto"/>
            <w:left w:val="none" w:sz="0" w:space="0" w:color="auto"/>
            <w:bottom w:val="none" w:sz="0" w:space="0" w:color="auto"/>
            <w:right w:val="none" w:sz="0" w:space="0" w:color="auto"/>
          </w:divBdr>
          <w:divsChild>
            <w:div w:id="2092769105">
              <w:marLeft w:val="0"/>
              <w:marRight w:val="0"/>
              <w:marTop w:val="0"/>
              <w:marBottom w:val="0"/>
              <w:divBdr>
                <w:top w:val="none" w:sz="0" w:space="0" w:color="auto"/>
                <w:left w:val="none" w:sz="0" w:space="0" w:color="auto"/>
                <w:bottom w:val="none" w:sz="0" w:space="0" w:color="auto"/>
                <w:right w:val="none" w:sz="0" w:space="0" w:color="auto"/>
              </w:divBdr>
              <w:divsChild>
                <w:div w:id="435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47292701">
      <w:bodyDiv w:val="1"/>
      <w:marLeft w:val="0"/>
      <w:marRight w:val="0"/>
      <w:marTop w:val="0"/>
      <w:marBottom w:val="0"/>
      <w:divBdr>
        <w:top w:val="none" w:sz="0" w:space="0" w:color="auto"/>
        <w:left w:val="none" w:sz="0" w:space="0" w:color="auto"/>
        <w:bottom w:val="none" w:sz="0" w:space="0" w:color="auto"/>
        <w:right w:val="none" w:sz="0" w:space="0" w:color="auto"/>
      </w:divBdr>
      <w:divsChild>
        <w:div w:id="1125350500">
          <w:marLeft w:val="0"/>
          <w:marRight w:val="0"/>
          <w:marTop w:val="0"/>
          <w:marBottom w:val="0"/>
          <w:divBdr>
            <w:top w:val="none" w:sz="0" w:space="0" w:color="auto"/>
            <w:left w:val="none" w:sz="0" w:space="0" w:color="auto"/>
            <w:bottom w:val="none" w:sz="0" w:space="0" w:color="auto"/>
            <w:right w:val="none" w:sz="0" w:space="0" w:color="auto"/>
          </w:divBdr>
          <w:divsChild>
            <w:div w:id="1726295935">
              <w:marLeft w:val="0"/>
              <w:marRight w:val="0"/>
              <w:marTop w:val="0"/>
              <w:marBottom w:val="0"/>
              <w:divBdr>
                <w:top w:val="none" w:sz="0" w:space="0" w:color="auto"/>
                <w:left w:val="none" w:sz="0" w:space="0" w:color="auto"/>
                <w:bottom w:val="none" w:sz="0" w:space="0" w:color="auto"/>
                <w:right w:val="none" w:sz="0" w:space="0" w:color="auto"/>
              </w:divBdr>
              <w:divsChild>
                <w:div w:id="4389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31199408">
      <w:bodyDiv w:val="1"/>
      <w:marLeft w:val="0"/>
      <w:marRight w:val="0"/>
      <w:marTop w:val="0"/>
      <w:marBottom w:val="0"/>
      <w:divBdr>
        <w:top w:val="none" w:sz="0" w:space="0" w:color="auto"/>
        <w:left w:val="none" w:sz="0" w:space="0" w:color="auto"/>
        <w:bottom w:val="none" w:sz="0" w:space="0" w:color="auto"/>
        <w:right w:val="none" w:sz="0" w:space="0" w:color="auto"/>
      </w:divBdr>
      <w:divsChild>
        <w:div w:id="879517461">
          <w:marLeft w:val="0"/>
          <w:marRight w:val="0"/>
          <w:marTop w:val="0"/>
          <w:marBottom w:val="0"/>
          <w:divBdr>
            <w:top w:val="none" w:sz="0" w:space="0" w:color="auto"/>
            <w:left w:val="none" w:sz="0" w:space="0" w:color="auto"/>
            <w:bottom w:val="none" w:sz="0" w:space="0" w:color="auto"/>
            <w:right w:val="none" w:sz="0" w:space="0" w:color="auto"/>
          </w:divBdr>
          <w:divsChild>
            <w:div w:id="2027823925">
              <w:marLeft w:val="0"/>
              <w:marRight w:val="0"/>
              <w:marTop w:val="0"/>
              <w:marBottom w:val="0"/>
              <w:divBdr>
                <w:top w:val="none" w:sz="0" w:space="0" w:color="auto"/>
                <w:left w:val="none" w:sz="0" w:space="0" w:color="auto"/>
                <w:bottom w:val="none" w:sz="0" w:space="0" w:color="auto"/>
                <w:right w:val="none" w:sz="0" w:space="0" w:color="auto"/>
              </w:divBdr>
              <w:divsChild>
                <w:div w:id="17952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799910326">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5ACE-F133-486C-A3D3-58C135B29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17</Pages>
  <Words>5531</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161</cp:revision>
  <dcterms:created xsi:type="dcterms:W3CDTF">2023-05-22T17:18:00Z</dcterms:created>
  <dcterms:modified xsi:type="dcterms:W3CDTF">2023-06-01T14:05:00Z</dcterms:modified>
</cp:coreProperties>
</file>