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Ariq Bintang (22-605-901)</w:t>
      </w:r>
    </w:p>
    <w:p w14:paraId="0B70A1CF"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Luca Gewehr (22-620-967)</w:t>
      </w:r>
    </w:p>
    <w:p w14:paraId="7AFC3380"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Title"/>
        <w:rPr>
          <w:rFonts w:ascii="Times New Roman" w:hAnsi="Times New Roman" w:cs="Times New Roman"/>
          <w:sz w:val="24"/>
          <w:szCs w:val="24"/>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rPr>
        <w:t xml:space="preserve">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OCHeading"/>
            <w:rPr>
              <w:rFonts w:ascii="Times New Roman" w:hAnsi="Times New Roman" w:cs="Times New Roman"/>
              <w:sz w:val="24"/>
              <w:szCs w:val="24"/>
            </w:rPr>
          </w:pPr>
          <w:r w:rsidRPr="00AC57ED">
            <w:rPr>
              <w:rFonts w:ascii="Times New Roman" w:hAnsi="Times New Roman" w:cs="Times New Roman"/>
              <w:sz w:val="24"/>
              <w:szCs w:val="24"/>
            </w:rPr>
            <w:t>Contents</w:t>
          </w:r>
        </w:p>
        <w:p w14:paraId="7402C01F" w14:textId="77777777" w:rsidR="00AC57ED" w:rsidRDefault="00F74058">
          <w:pPr>
            <w:pStyle w:val="TOC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00164" w:history="1">
            <w:r w:rsidR="00AC57ED" w:rsidRPr="005D33E1">
              <w:rPr>
                <w:rStyle w:val="Hyperlink"/>
                <w:noProof/>
              </w:rPr>
              <w:t>Introduction</w:t>
            </w:r>
            <w:r w:rsidR="00AC57ED">
              <w:rPr>
                <w:noProof/>
                <w:webHidden/>
              </w:rPr>
              <w:tab/>
            </w:r>
            <w:r w:rsidR="00AC57ED">
              <w:rPr>
                <w:noProof/>
                <w:webHidden/>
              </w:rPr>
              <w:fldChar w:fldCharType="begin"/>
            </w:r>
            <w:r w:rsidR="00AC57ED">
              <w:rPr>
                <w:noProof/>
                <w:webHidden/>
              </w:rPr>
              <w:instrText xml:space="preserve"> PAGEREF _Toc135700164 \h </w:instrText>
            </w:r>
            <w:r w:rsidR="00AC57ED">
              <w:rPr>
                <w:noProof/>
                <w:webHidden/>
              </w:rPr>
            </w:r>
            <w:r w:rsidR="00AC57ED">
              <w:rPr>
                <w:noProof/>
                <w:webHidden/>
              </w:rPr>
              <w:fldChar w:fldCharType="separate"/>
            </w:r>
            <w:r w:rsidR="00AC57ED">
              <w:rPr>
                <w:noProof/>
                <w:webHidden/>
              </w:rPr>
              <w:t>2</w:t>
            </w:r>
            <w:r w:rsidR="00AC57ED">
              <w:rPr>
                <w:noProof/>
                <w:webHidden/>
              </w:rPr>
              <w:fldChar w:fldCharType="end"/>
            </w:r>
          </w:hyperlink>
        </w:p>
        <w:p w14:paraId="28916E15" w14:textId="77777777" w:rsidR="00AC57ED" w:rsidRDefault="002574B3">
          <w:pPr>
            <w:pStyle w:val="TOC2"/>
            <w:tabs>
              <w:tab w:val="right" w:leader="dot" w:pos="9016"/>
            </w:tabs>
            <w:rPr>
              <w:rFonts w:eastAsiaTheme="minorEastAsia"/>
              <w:noProof/>
              <w:lang w:val="en-GB" w:eastAsia="en-GB"/>
            </w:rPr>
          </w:pPr>
          <w:hyperlink w:anchor="_Toc135700165" w:history="1">
            <w:r w:rsidR="00AC57ED" w:rsidRPr="005D33E1">
              <w:rPr>
                <w:rStyle w:val="Hyperlink"/>
                <w:noProof/>
              </w:rPr>
              <w:t>Research Question</w:t>
            </w:r>
            <w:r w:rsidR="00AC57ED">
              <w:rPr>
                <w:noProof/>
                <w:webHidden/>
              </w:rPr>
              <w:tab/>
            </w:r>
            <w:r w:rsidR="00AC57ED">
              <w:rPr>
                <w:noProof/>
                <w:webHidden/>
              </w:rPr>
              <w:fldChar w:fldCharType="begin"/>
            </w:r>
            <w:r w:rsidR="00AC57ED">
              <w:rPr>
                <w:noProof/>
                <w:webHidden/>
              </w:rPr>
              <w:instrText xml:space="preserve"> PAGEREF _Toc135700165 \h </w:instrText>
            </w:r>
            <w:r w:rsidR="00AC57ED">
              <w:rPr>
                <w:noProof/>
                <w:webHidden/>
              </w:rPr>
            </w:r>
            <w:r w:rsidR="00AC57ED">
              <w:rPr>
                <w:noProof/>
                <w:webHidden/>
              </w:rPr>
              <w:fldChar w:fldCharType="separate"/>
            </w:r>
            <w:r w:rsidR="00AC57ED">
              <w:rPr>
                <w:noProof/>
                <w:webHidden/>
              </w:rPr>
              <w:t>2</w:t>
            </w:r>
            <w:r w:rsidR="00AC57ED">
              <w:rPr>
                <w:noProof/>
                <w:webHidden/>
              </w:rPr>
              <w:fldChar w:fldCharType="end"/>
            </w:r>
          </w:hyperlink>
        </w:p>
        <w:p w14:paraId="6E38E92D" w14:textId="77777777" w:rsidR="00AC57ED" w:rsidRDefault="002574B3">
          <w:pPr>
            <w:pStyle w:val="TOC2"/>
            <w:tabs>
              <w:tab w:val="right" w:leader="dot" w:pos="9016"/>
            </w:tabs>
            <w:rPr>
              <w:rFonts w:eastAsiaTheme="minorEastAsia"/>
              <w:noProof/>
              <w:lang w:val="en-GB" w:eastAsia="en-GB"/>
            </w:rPr>
          </w:pPr>
          <w:hyperlink w:anchor="_Toc135700166" w:history="1">
            <w:r w:rsidR="00AC57ED" w:rsidRPr="005D33E1">
              <w:rPr>
                <w:rStyle w:val="Hyperlink"/>
                <w:noProof/>
              </w:rPr>
              <w:t>Data Source(s)</w:t>
            </w:r>
            <w:r w:rsidR="00AC57ED">
              <w:rPr>
                <w:noProof/>
                <w:webHidden/>
              </w:rPr>
              <w:tab/>
            </w:r>
            <w:r w:rsidR="00AC57ED">
              <w:rPr>
                <w:noProof/>
                <w:webHidden/>
              </w:rPr>
              <w:fldChar w:fldCharType="begin"/>
            </w:r>
            <w:r w:rsidR="00AC57ED">
              <w:rPr>
                <w:noProof/>
                <w:webHidden/>
              </w:rPr>
              <w:instrText xml:space="preserve"> PAGEREF _Toc135700166 \h </w:instrText>
            </w:r>
            <w:r w:rsidR="00AC57ED">
              <w:rPr>
                <w:noProof/>
                <w:webHidden/>
              </w:rPr>
            </w:r>
            <w:r w:rsidR="00AC57ED">
              <w:rPr>
                <w:noProof/>
                <w:webHidden/>
              </w:rPr>
              <w:fldChar w:fldCharType="separate"/>
            </w:r>
            <w:r w:rsidR="00AC57ED">
              <w:rPr>
                <w:noProof/>
                <w:webHidden/>
              </w:rPr>
              <w:t>3</w:t>
            </w:r>
            <w:r w:rsidR="00AC57ED">
              <w:rPr>
                <w:noProof/>
                <w:webHidden/>
              </w:rPr>
              <w:fldChar w:fldCharType="end"/>
            </w:r>
          </w:hyperlink>
        </w:p>
        <w:p w14:paraId="1856637A" w14:textId="77777777" w:rsidR="00AC57ED" w:rsidRDefault="002574B3">
          <w:pPr>
            <w:pStyle w:val="TOC2"/>
            <w:tabs>
              <w:tab w:val="right" w:leader="dot" w:pos="9016"/>
            </w:tabs>
            <w:rPr>
              <w:rFonts w:eastAsiaTheme="minorEastAsia"/>
              <w:noProof/>
              <w:lang w:val="en-GB" w:eastAsia="en-GB"/>
            </w:rPr>
          </w:pPr>
          <w:hyperlink w:anchor="_Toc135700167" w:history="1">
            <w:r w:rsidR="00AC57ED" w:rsidRPr="005D33E1">
              <w:rPr>
                <w:rStyle w:val="Hyperlink"/>
                <w:noProof/>
              </w:rPr>
              <w:t>Summary of Methods and Results</w:t>
            </w:r>
            <w:r w:rsidR="00AC57ED">
              <w:rPr>
                <w:noProof/>
                <w:webHidden/>
              </w:rPr>
              <w:tab/>
            </w:r>
            <w:r w:rsidR="00AC57ED">
              <w:rPr>
                <w:noProof/>
                <w:webHidden/>
              </w:rPr>
              <w:fldChar w:fldCharType="begin"/>
            </w:r>
            <w:r w:rsidR="00AC57ED">
              <w:rPr>
                <w:noProof/>
                <w:webHidden/>
              </w:rPr>
              <w:instrText xml:space="preserve"> PAGEREF _Toc135700167 \h </w:instrText>
            </w:r>
            <w:r w:rsidR="00AC57ED">
              <w:rPr>
                <w:noProof/>
                <w:webHidden/>
              </w:rPr>
            </w:r>
            <w:r w:rsidR="00AC57ED">
              <w:rPr>
                <w:noProof/>
                <w:webHidden/>
              </w:rPr>
              <w:fldChar w:fldCharType="separate"/>
            </w:r>
            <w:r w:rsidR="00AC57ED">
              <w:rPr>
                <w:noProof/>
                <w:webHidden/>
              </w:rPr>
              <w:t>3</w:t>
            </w:r>
            <w:r w:rsidR="00AC57ED">
              <w:rPr>
                <w:noProof/>
                <w:webHidden/>
              </w:rPr>
              <w:fldChar w:fldCharType="end"/>
            </w:r>
          </w:hyperlink>
        </w:p>
        <w:p w14:paraId="45330A2C" w14:textId="77777777" w:rsidR="00AC57ED" w:rsidRDefault="002574B3">
          <w:pPr>
            <w:pStyle w:val="TOC1"/>
            <w:tabs>
              <w:tab w:val="right" w:leader="dot" w:pos="9016"/>
            </w:tabs>
            <w:rPr>
              <w:rFonts w:eastAsiaTheme="minorEastAsia"/>
              <w:noProof/>
              <w:lang w:val="en-GB" w:eastAsia="en-GB"/>
            </w:rPr>
          </w:pPr>
          <w:hyperlink w:anchor="_Toc135700168" w:history="1">
            <w:r w:rsidR="00AC57ED" w:rsidRPr="005D33E1">
              <w:rPr>
                <w:rStyle w:val="Hyperlink"/>
                <w:noProof/>
              </w:rPr>
              <w:t>Data Collection and Data Storage</w:t>
            </w:r>
            <w:r w:rsidR="00AC57ED">
              <w:rPr>
                <w:noProof/>
                <w:webHidden/>
              </w:rPr>
              <w:tab/>
            </w:r>
            <w:r w:rsidR="00AC57ED">
              <w:rPr>
                <w:noProof/>
                <w:webHidden/>
              </w:rPr>
              <w:fldChar w:fldCharType="begin"/>
            </w:r>
            <w:r w:rsidR="00AC57ED">
              <w:rPr>
                <w:noProof/>
                <w:webHidden/>
              </w:rPr>
              <w:instrText xml:space="preserve"> PAGEREF _Toc135700168 \h </w:instrText>
            </w:r>
            <w:r w:rsidR="00AC57ED">
              <w:rPr>
                <w:noProof/>
                <w:webHidden/>
              </w:rPr>
            </w:r>
            <w:r w:rsidR="00AC57ED">
              <w:rPr>
                <w:noProof/>
                <w:webHidden/>
              </w:rPr>
              <w:fldChar w:fldCharType="separate"/>
            </w:r>
            <w:r w:rsidR="00AC57ED">
              <w:rPr>
                <w:noProof/>
                <w:webHidden/>
              </w:rPr>
              <w:t>4</w:t>
            </w:r>
            <w:r w:rsidR="00AC57ED">
              <w:rPr>
                <w:noProof/>
                <w:webHidden/>
              </w:rPr>
              <w:fldChar w:fldCharType="end"/>
            </w:r>
          </w:hyperlink>
        </w:p>
        <w:p w14:paraId="521A256E" w14:textId="77777777" w:rsidR="00AC57ED" w:rsidRDefault="002574B3">
          <w:pPr>
            <w:pStyle w:val="TOC1"/>
            <w:tabs>
              <w:tab w:val="right" w:leader="dot" w:pos="9016"/>
            </w:tabs>
            <w:rPr>
              <w:rFonts w:eastAsiaTheme="minorEastAsia"/>
              <w:noProof/>
              <w:lang w:val="en-GB" w:eastAsia="en-GB"/>
            </w:rPr>
          </w:pPr>
          <w:hyperlink w:anchor="_Toc135700169" w:history="1">
            <w:r w:rsidR="00AC57ED" w:rsidRPr="005D33E1">
              <w:rPr>
                <w:rStyle w:val="Hyperlink"/>
                <w:noProof/>
              </w:rPr>
              <w:t>Data Cleaning and Preparation</w:t>
            </w:r>
            <w:r w:rsidR="00AC57ED">
              <w:rPr>
                <w:noProof/>
                <w:webHidden/>
              </w:rPr>
              <w:tab/>
            </w:r>
            <w:r w:rsidR="00AC57ED">
              <w:rPr>
                <w:noProof/>
                <w:webHidden/>
              </w:rPr>
              <w:fldChar w:fldCharType="begin"/>
            </w:r>
            <w:r w:rsidR="00AC57ED">
              <w:rPr>
                <w:noProof/>
                <w:webHidden/>
              </w:rPr>
              <w:instrText xml:space="preserve"> PAGEREF _Toc135700169 \h </w:instrText>
            </w:r>
            <w:r w:rsidR="00AC57ED">
              <w:rPr>
                <w:noProof/>
                <w:webHidden/>
              </w:rPr>
            </w:r>
            <w:r w:rsidR="00AC57ED">
              <w:rPr>
                <w:noProof/>
                <w:webHidden/>
              </w:rPr>
              <w:fldChar w:fldCharType="separate"/>
            </w:r>
            <w:r w:rsidR="00AC57ED">
              <w:rPr>
                <w:noProof/>
                <w:webHidden/>
              </w:rPr>
              <w:t>5</w:t>
            </w:r>
            <w:r w:rsidR="00AC57ED">
              <w:rPr>
                <w:noProof/>
                <w:webHidden/>
              </w:rPr>
              <w:fldChar w:fldCharType="end"/>
            </w:r>
          </w:hyperlink>
        </w:p>
        <w:p w14:paraId="501AD8EF" w14:textId="77777777" w:rsidR="00AC57ED" w:rsidRDefault="002574B3">
          <w:pPr>
            <w:pStyle w:val="TOC1"/>
            <w:tabs>
              <w:tab w:val="right" w:leader="dot" w:pos="9016"/>
            </w:tabs>
            <w:rPr>
              <w:rFonts w:eastAsiaTheme="minorEastAsia"/>
              <w:noProof/>
              <w:lang w:val="en-GB" w:eastAsia="en-GB"/>
            </w:rPr>
          </w:pPr>
          <w:hyperlink w:anchor="_Toc135700170" w:history="1">
            <w:r w:rsidR="00AC57ED" w:rsidRPr="005D33E1">
              <w:rPr>
                <w:rStyle w:val="Hyperlink"/>
                <w:noProof/>
              </w:rPr>
              <w:t>Data Analysis and Data Visualization</w:t>
            </w:r>
            <w:r w:rsidR="00AC57ED">
              <w:rPr>
                <w:noProof/>
                <w:webHidden/>
              </w:rPr>
              <w:tab/>
            </w:r>
            <w:r w:rsidR="00AC57ED">
              <w:rPr>
                <w:noProof/>
                <w:webHidden/>
              </w:rPr>
              <w:fldChar w:fldCharType="begin"/>
            </w:r>
            <w:r w:rsidR="00AC57ED">
              <w:rPr>
                <w:noProof/>
                <w:webHidden/>
              </w:rPr>
              <w:instrText xml:space="preserve"> PAGEREF _Toc135700170 \h </w:instrText>
            </w:r>
            <w:r w:rsidR="00AC57ED">
              <w:rPr>
                <w:noProof/>
                <w:webHidden/>
              </w:rPr>
            </w:r>
            <w:r w:rsidR="00AC57ED">
              <w:rPr>
                <w:noProof/>
                <w:webHidden/>
              </w:rPr>
              <w:fldChar w:fldCharType="separate"/>
            </w:r>
            <w:r w:rsidR="00AC57ED">
              <w:rPr>
                <w:noProof/>
                <w:webHidden/>
              </w:rPr>
              <w:t>6</w:t>
            </w:r>
            <w:r w:rsidR="00AC57ED">
              <w:rPr>
                <w:noProof/>
                <w:webHidden/>
              </w:rPr>
              <w:fldChar w:fldCharType="end"/>
            </w:r>
          </w:hyperlink>
        </w:p>
        <w:p w14:paraId="310118D9" w14:textId="77777777" w:rsidR="00AC57ED" w:rsidRDefault="002574B3">
          <w:pPr>
            <w:pStyle w:val="TOC1"/>
            <w:tabs>
              <w:tab w:val="right" w:leader="dot" w:pos="9016"/>
            </w:tabs>
            <w:rPr>
              <w:rFonts w:eastAsiaTheme="minorEastAsia"/>
              <w:noProof/>
              <w:lang w:val="en-GB" w:eastAsia="en-GB"/>
            </w:rPr>
          </w:pPr>
          <w:hyperlink w:anchor="_Toc135700171" w:history="1">
            <w:r w:rsidR="00AC57ED" w:rsidRPr="005D33E1">
              <w:rPr>
                <w:rStyle w:val="Hyperlink"/>
                <w:noProof/>
              </w:rPr>
              <w:t>Results</w:t>
            </w:r>
            <w:r w:rsidR="00AC57ED">
              <w:rPr>
                <w:noProof/>
                <w:webHidden/>
              </w:rPr>
              <w:tab/>
            </w:r>
            <w:r w:rsidR="00AC57ED">
              <w:rPr>
                <w:noProof/>
                <w:webHidden/>
              </w:rPr>
              <w:fldChar w:fldCharType="begin"/>
            </w:r>
            <w:r w:rsidR="00AC57ED">
              <w:rPr>
                <w:noProof/>
                <w:webHidden/>
              </w:rPr>
              <w:instrText xml:space="preserve"> PAGEREF _Toc135700171 \h </w:instrText>
            </w:r>
            <w:r w:rsidR="00AC57ED">
              <w:rPr>
                <w:noProof/>
                <w:webHidden/>
              </w:rPr>
            </w:r>
            <w:r w:rsidR="00AC57ED">
              <w:rPr>
                <w:noProof/>
                <w:webHidden/>
              </w:rPr>
              <w:fldChar w:fldCharType="separate"/>
            </w:r>
            <w:r w:rsidR="00AC57ED">
              <w:rPr>
                <w:noProof/>
                <w:webHidden/>
              </w:rPr>
              <w:t>7</w:t>
            </w:r>
            <w:r w:rsidR="00AC57ED">
              <w:rPr>
                <w:noProof/>
                <w:webHidden/>
              </w:rPr>
              <w:fldChar w:fldCharType="end"/>
            </w:r>
          </w:hyperlink>
        </w:p>
        <w:p w14:paraId="12231660" w14:textId="77777777" w:rsidR="00AC57ED" w:rsidRDefault="002574B3">
          <w:pPr>
            <w:pStyle w:val="TOC1"/>
            <w:tabs>
              <w:tab w:val="right" w:leader="dot" w:pos="9016"/>
            </w:tabs>
            <w:rPr>
              <w:rFonts w:eastAsiaTheme="minorEastAsia"/>
              <w:noProof/>
              <w:lang w:val="en-GB" w:eastAsia="en-GB"/>
            </w:rPr>
          </w:pPr>
          <w:hyperlink w:anchor="_Toc135700172" w:history="1">
            <w:r w:rsidR="00AC57ED" w:rsidRPr="005D33E1">
              <w:rPr>
                <w:rStyle w:val="Hyperlink"/>
                <w:noProof/>
              </w:rPr>
              <w:t>Scaling and Cloud Deployment</w:t>
            </w:r>
            <w:r w:rsidR="00AC57ED">
              <w:rPr>
                <w:noProof/>
                <w:webHidden/>
              </w:rPr>
              <w:tab/>
            </w:r>
            <w:r w:rsidR="00AC57ED">
              <w:rPr>
                <w:noProof/>
                <w:webHidden/>
              </w:rPr>
              <w:fldChar w:fldCharType="begin"/>
            </w:r>
            <w:r w:rsidR="00AC57ED">
              <w:rPr>
                <w:noProof/>
                <w:webHidden/>
              </w:rPr>
              <w:instrText xml:space="preserve"> PAGEREF _Toc135700172 \h </w:instrText>
            </w:r>
            <w:r w:rsidR="00AC57ED">
              <w:rPr>
                <w:noProof/>
                <w:webHidden/>
              </w:rPr>
            </w:r>
            <w:r w:rsidR="00AC57ED">
              <w:rPr>
                <w:noProof/>
                <w:webHidden/>
              </w:rPr>
              <w:fldChar w:fldCharType="separate"/>
            </w:r>
            <w:r w:rsidR="00AC57ED">
              <w:rPr>
                <w:noProof/>
                <w:webHidden/>
              </w:rPr>
              <w:t>7</w:t>
            </w:r>
            <w:r w:rsidR="00AC57ED">
              <w:rPr>
                <w:noProof/>
                <w:webHidden/>
              </w:rPr>
              <w:fldChar w:fldCharType="end"/>
            </w:r>
          </w:hyperlink>
        </w:p>
        <w:p w14:paraId="671E16AC" w14:textId="77777777" w:rsidR="00AC57ED" w:rsidRDefault="002574B3">
          <w:pPr>
            <w:pStyle w:val="TOC1"/>
            <w:tabs>
              <w:tab w:val="right" w:leader="dot" w:pos="9016"/>
            </w:tabs>
            <w:rPr>
              <w:rFonts w:eastAsiaTheme="minorEastAsia"/>
              <w:noProof/>
              <w:lang w:val="en-GB" w:eastAsia="en-GB"/>
            </w:rPr>
          </w:pPr>
          <w:hyperlink w:anchor="_Toc135700173" w:history="1">
            <w:r w:rsidR="00AC57ED" w:rsidRPr="005D33E1">
              <w:rPr>
                <w:rStyle w:val="Hyperlink"/>
                <w:noProof/>
              </w:rPr>
              <w:t>Interpretation</w:t>
            </w:r>
            <w:r w:rsidR="00AC57ED">
              <w:rPr>
                <w:noProof/>
                <w:webHidden/>
              </w:rPr>
              <w:tab/>
            </w:r>
            <w:r w:rsidR="00AC57ED">
              <w:rPr>
                <w:noProof/>
                <w:webHidden/>
              </w:rPr>
              <w:fldChar w:fldCharType="begin"/>
            </w:r>
            <w:r w:rsidR="00AC57ED">
              <w:rPr>
                <w:noProof/>
                <w:webHidden/>
              </w:rPr>
              <w:instrText xml:space="preserve"> PAGEREF _Toc135700173 \h </w:instrText>
            </w:r>
            <w:r w:rsidR="00AC57ED">
              <w:rPr>
                <w:noProof/>
                <w:webHidden/>
              </w:rPr>
            </w:r>
            <w:r w:rsidR="00AC57ED">
              <w:rPr>
                <w:noProof/>
                <w:webHidden/>
              </w:rPr>
              <w:fldChar w:fldCharType="separate"/>
            </w:r>
            <w:r w:rsidR="00AC57ED">
              <w:rPr>
                <w:noProof/>
                <w:webHidden/>
              </w:rPr>
              <w:t>9</w:t>
            </w:r>
            <w:r w:rsidR="00AC57ED">
              <w:rPr>
                <w:noProof/>
                <w:webHidden/>
              </w:rPr>
              <w:fldChar w:fldCharType="end"/>
            </w:r>
          </w:hyperlink>
        </w:p>
        <w:p w14:paraId="0858AE5D" w14:textId="77777777" w:rsidR="00AC57ED" w:rsidRDefault="002574B3">
          <w:pPr>
            <w:pStyle w:val="TOC1"/>
            <w:tabs>
              <w:tab w:val="right" w:leader="dot" w:pos="9016"/>
            </w:tabs>
            <w:rPr>
              <w:rFonts w:eastAsiaTheme="minorEastAsia"/>
              <w:noProof/>
              <w:lang w:val="en-GB" w:eastAsia="en-GB"/>
            </w:rPr>
          </w:pPr>
          <w:hyperlink w:anchor="_Toc135700174" w:history="1">
            <w:r w:rsidR="00AC57ED" w:rsidRPr="005D33E1">
              <w:rPr>
                <w:rStyle w:val="Hyperlink"/>
                <w:noProof/>
              </w:rPr>
              <w:t>Limitations and Further Research</w:t>
            </w:r>
            <w:r w:rsidR="00AC57ED">
              <w:rPr>
                <w:noProof/>
                <w:webHidden/>
              </w:rPr>
              <w:tab/>
            </w:r>
            <w:r w:rsidR="00AC57ED">
              <w:rPr>
                <w:noProof/>
                <w:webHidden/>
              </w:rPr>
              <w:fldChar w:fldCharType="begin"/>
            </w:r>
            <w:r w:rsidR="00AC57ED">
              <w:rPr>
                <w:noProof/>
                <w:webHidden/>
              </w:rPr>
              <w:instrText xml:space="preserve"> PAGEREF _Toc135700174 \h </w:instrText>
            </w:r>
            <w:r w:rsidR="00AC57ED">
              <w:rPr>
                <w:noProof/>
                <w:webHidden/>
              </w:rPr>
            </w:r>
            <w:r w:rsidR="00AC57ED">
              <w:rPr>
                <w:noProof/>
                <w:webHidden/>
              </w:rPr>
              <w:fldChar w:fldCharType="separate"/>
            </w:r>
            <w:r w:rsidR="00AC57ED">
              <w:rPr>
                <w:noProof/>
                <w:webHidden/>
              </w:rPr>
              <w:t>11</w:t>
            </w:r>
            <w:r w:rsidR="00AC57ED">
              <w:rPr>
                <w:noProof/>
                <w:webHidden/>
              </w:rPr>
              <w:fldChar w:fldCharType="end"/>
            </w:r>
          </w:hyperlink>
        </w:p>
        <w:p w14:paraId="4D25CC26" w14:textId="77777777"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7777777" w:rsidR="004046A2" w:rsidRPr="00AC57ED" w:rsidRDefault="004046A2"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additional tasks/suggestions to develop</w:t>
      </w:r>
    </w:p>
    <w:p w14:paraId="609169D2" w14:textId="77777777" w:rsidR="004046A2" w:rsidRPr="00AC57ED" w:rsidRDefault="0027420E"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rPr>
      </w:pPr>
    </w:p>
    <w:p w14:paraId="15AB54C3" w14:textId="77777777" w:rsidR="004046A2" w:rsidRPr="00AC57ED" w:rsidRDefault="004046A2">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68DF775B" w14:textId="77777777" w:rsidR="005C170E" w:rsidRPr="00AC57ED" w:rsidRDefault="005C170E" w:rsidP="00AC57ED">
      <w:pPr>
        <w:pStyle w:val="Heading1"/>
      </w:pPr>
      <w:bookmarkStart w:id="0" w:name="_Toc135700164"/>
      <w:r w:rsidRPr="00AC57ED">
        <w:lastRenderedPageBreak/>
        <w:t>Introduction</w:t>
      </w:r>
      <w:bookmarkEnd w:id="0"/>
    </w:p>
    <w:p w14:paraId="5FF2D8F0" w14:textId="4F298013" w:rsidR="0062229E" w:rsidRPr="00560A30" w:rsidRDefault="0062229E" w:rsidP="0062229E">
      <w:pPr>
        <w:pStyle w:val="Norma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val="en-BE"/>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77777777" w:rsidR="00560A30" w:rsidRPr="00560A30" w:rsidRDefault="00560A30" w:rsidP="00560A30">
      <w:pPr>
        <w:pStyle w:val="Norma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p>
    <w:p w14:paraId="02796B33" w14:textId="77777777" w:rsidR="0062229E" w:rsidRPr="00560A30" w:rsidRDefault="0062229E" w:rsidP="0062229E">
      <w:pPr>
        <w:pStyle w:val="Norma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price data of selected indices 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7777777" w:rsidR="0062229E" w:rsidRPr="00AC57ED" w:rsidRDefault="0092472B" w:rsidP="0062229E">
      <w:pPr>
        <w:pStyle w:val="NormalWeb"/>
      </w:pPr>
      <w:r w:rsidRPr="00AC57ED">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p>
    <w:p w14:paraId="084D1432" w14:textId="77777777" w:rsidR="00A2228C" w:rsidRPr="00AC57ED" w:rsidRDefault="0062229E" w:rsidP="003416DB">
      <w:pPr>
        <w:pStyle w:val="Norma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alWeb"/>
      </w:pPr>
    </w:p>
    <w:p w14:paraId="49D5FD11" w14:textId="77777777" w:rsidR="00451CC0" w:rsidRPr="00AC57ED" w:rsidRDefault="005C170E" w:rsidP="00AC57ED">
      <w:pPr>
        <w:pStyle w:val="Heading2"/>
      </w:pPr>
      <w:bookmarkStart w:id="1" w:name="_Toc135700165"/>
      <w:r w:rsidRPr="00AC57ED">
        <w:t>Research Question</w:t>
      </w:r>
      <w:bookmarkEnd w:id="1"/>
    </w:p>
    <w:p w14:paraId="315A5CE1" w14:textId="77777777" w:rsidR="00A2228C" w:rsidRPr="00AC57ED" w:rsidRDefault="00A2228C" w:rsidP="00A2228C">
      <w:pPr>
        <w:pStyle w:val="Norma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alWeb"/>
      </w:pPr>
      <w:r w:rsidRPr="00AC57ED">
        <w:t>The sub-questions include considerations such as:</w:t>
      </w:r>
    </w:p>
    <w:p w14:paraId="7AF110C9" w14:textId="7F3BE105" w:rsidR="00A2228C" w:rsidRPr="00AC57ED" w:rsidRDefault="00A2228C" w:rsidP="00A2228C">
      <w:pPr>
        <w:pStyle w:val="NormalWeb"/>
        <w:numPr>
          <w:ilvl w:val="0"/>
          <w:numId w:val="19"/>
        </w:numPr>
      </w:pPr>
      <w:r w:rsidRPr="002574B3">
        <w:rPr>
          <w:b/>
        </w:rPr>
        <w:t xml:space="preserve">Identifying the </w:t>
      </w:r>
      <w:r w:rsidR="002574B3" w:rsidRPr="002574B3">
        <w:rPr>
          <w:b/>
          <w:lang w:val="en-BE"/>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a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a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a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alWeb"/>
        <w:numPr>
          <w:ilvl w:val="0"/>
          <w:numId w:val="19"/>
        </w:numPr>
      </w:pPr>
      <w:r w:rsidRPr="002574B3">
        <w:rPr>
          <w:b/>
        </w:rPr>
        <w:lastRenderedPageBreak/>
        <w:t xml:space="preserve">Developing a method to determine an optimal investment strategy by comparing equal-length portfolio return series of each candidate </w:t>
      </w:r>
      <w:r w:rsidR="002574B3">
        <w:rPr>
          <w:b/>
          <w:lang w:val="en-BE"/>
        </w:rPr>
        <w:t>strategy</w:t>
      </w:r>
      <w:r w:rsidRPr="00AC57ED">
        <w:t>. This process would incorporate measures such as maximum drawdown, drawdown length, and conditional VaR.</w:t>
      </w:r>
    </w:p>
    <w:p w14:paraId="399CDA73" w14:textId="77777777" w:rsidR="00A2228C" w:rsidRPr="00AC57ED" w:rsidRDefault="00A2228C" w:rsidP="00A2228C">
      <w:pPr>
        <w:pStyle w:val="Norma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a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a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a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alWeb"/>
        <w:numPr>
          <w:ilvl w:val="0"/>
          <w:numId w:val="19"/>
        </w:numPr>
      </w:pPr>
      <w:r w:rsidRPr="002574B3">
        <w:rPr>
          <w:b/>
        </w:rPr>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alWeb"/>
      </w:pPr>
      <w:r w:rsidRPr="00AC57ED">
        <w:t>Through this multifaceted approach, we aim to establish a detailed understanding of the optimal quantitative investment strategies based on different possible combinations of investment parameters.</w:t>
      </w:r>
      <w:bookmarkStart w:id="2" w:name="_GoBack"/>
      <w:bookmarkEnd w:id="2"/>
    </w:p>
    <w:p w14:paraId="7108106D" w14:textId="77777777" w:rsidR="00A2228C" w:rsidRPr="00AC57ED" w:rsidRDefault="00A2228C" w:rsidP="00A2228C">
      <w:pPr>
        <w:pStyle w:val="NormalWeb"/>
      </w:pPr>
    </w:p>
    <w:p w14:paraId="5D6B1337" w14:textId="77777777" w:rsidR="005C170E" w:rsidRPr="00AC57ED" w:rsidRDefault="005C170E" w:rsidP="00AC57ED">
      <w:pPr>
        <w:pStyle w:val="Heading2"/>
      </w:pPr>
      <w:bookmarkStart w:id="3" w:name="_Toc135700166"/>
      <w:r w:rsidRPr="00AC57ED">
        <w:t>Data Source(s)</w:t>
      </w:r>
      <w:bookmarkEnd w:id="3"/>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Our research leverages data from multiple sources, including:</w:t>
      </w:r>
    </w:p>
    <w:p w14:paraId="2A9CDED2"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"Bloomberg Terminal spreadsheet builder.xlsx" from Bloomberg Terminal, providing price data of selected indices and currency pairs.</w:t>
      </w:r>
    </w:p>
    <w:p w14:paraId="5F1CD85B"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"API_FP.CPI.TOTL.ZG_DS2_en_excel_v2_5454868.xls" from World Bank Data, providing Swiss inflation data (CPI in %).</w:t>
      </w:r>
    </w:p>
    <w:p w14:paraId="70A5127E"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"snb-chart-data-rendeidglfzch-en-all-20230502_1430.xlsx" and "snb-chart-data-zimomach-en-all-20230502_1430.xlsx" from Swiss National Bank Data, providing CHF money market rates and spot interest rates on Swiss Confederation bond issues respectively.</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2574B3"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yperlink"/>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2574B3"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yperlink"/>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2574B3"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yperlink"/>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AC57ED" w:rsidRDefault="005C170E" w:rsidP="00AC57ED">
      <w:pPr>
        <w:pStyle w:val="Heading2"/>
      </w:pPr>
      <w:bookmarkStart w:id="4" w:name="_Toc135700167"/>
      <w:r w:rsidRPr="00AC57ED">
        <w:t>Summary of Methods and Results</w:t>
      </w:r>
      <w:bookmarkEnd w:id="4"/>
    </w:p>
    <w:p w14:paraId="04CC2B60"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lastRenderedPageBreak/>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eastAsia="en-GB"/>
        </w:rPr>
      </w:pPr>
      <w:r w:rsidRPr="00F57614">
        <w:rPr>
          <w:rFonts w:ascii="Times New Roman" w:eastAsia="Times New Roman" w:hAnsi="Times New Roman" w:cs="Times New Roman"/>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AC57ED">
        <w:rPr>
          <w:rFonts w:ascii="Times New Roman" w:eastAsia="Times New Roman" w:hAnsi="Times New Roman" w:cs="Times New Roman"/>
          <w:sz w:val="24"/>
          <w:szCs w:val="24"/>
          <w:lang w:eastAsia="en-GB"/>
        </w:rPr>
        <w:t xml:space="preserve"> In addtition, we generated </w:t>
      </w:r>
      <w:r w:rsidR="00E93FED" w:rsidRPr="00F57614">
        <w:rPr>
          <w:rFonts w:ascii="Times New Roman" w:eastAsia="Times New Roman" w:hAnsi="Times New Roman" w:cs="Times New Roman"/>
          <w:sz w:val="24"/>
          <w:szCs w:val="24"/>
          <w:lang w:val="en-GB" w:eastAsia="en-GB"/>
        </w:rPr>
        <w:t>return series in CHF in nominal, real, and excess terms</w:t>
      </w:r>
      <w:r w:rsidR="00E93FED" w:rsidRPr="00AC57ED">
        <w:rPr>
          <w:rFonts w:ascii="Times New Roman" w:eastAsia="Times New Roman" w:hAnsi="Times New Roman" w:cs="Times New Roman"/>
          <w:sz w:val="24"/>
          <w:szCs w:val="24"/>
          <w:lang w:eastAsia="en-GB"/>
        </w:rPr>
        <w:t>.</w:t>
      </w:r>
    </w:p>
    <w:p w14:paraId="0BE94A66"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Our approach to data analysis involved statistical and machine learning techniques</w:t>
      </w:r>
      <w:r w:rsidR="00E93FED" w:rsidRPr="00AC57ED">
        <w:rPr>
          <w:rFonts w:ascii="Times New Roman" w:eastAsia="Times New Roman" w:hAnsi="Times New Roman" w:cs="Times New Roman"/>
          <w:sz w:val="24"/>
          <w:szCs w:val="24"/>
          <w:lang w:eastAsia="en-GB"/>
        </w:rPr>
        <w:t xml:space="preserve"> applied to large </w:t>
      </w:r>
      <w:r w:rsidR="00E93FED" w:rsidRPr="00F57614">
        <w:rPr>
          <w:rFonts w:ascii="Times New Roman" w:eastAsia="Times New Roman" w:hAnsi="Times New Roman" w:cs="Times New Roman"/>
          <w:sz w:val="24"/>
          <w:szCs w:val="24"/>
          <w:lang w:val="en-GB" w:eastAsia="en-GB"/>
        </w:rPr>
        <w:t>volume</w:t>
      </w:r>
      <w:r w:rsidR="00E93FED" w:rsidRPr="00AC57ED">
        <w:rPr>
          <w:rFonts w:ascii="Times New Roman" w:eastAsia="Times New Roman" w:hAnsi="Times New Roman" w:cs="Times New Roman"/>
          <w:sz w:val="24"/>
          <w:szCs w:val="24"/>
          <w:lang w:eastAsia="en-GB"/>
        </w:rPr>
        <w:t>s</w:t>
      </w:r>
      <w:r w:rsidR="00E93FED" w:rsidRPr="00F57614">
        <w:rPr>
          <w:rFonts w:ascii="Times New Roman" w:eastAsia="Times New Roman" w:hAnsi="Times New Roman" w:cs="Times New Roman"/>
          <w:sz w:val="24"/>
          <w:szCs w:val="24"/>
          <w:lang w:val="en-GB" w:eastAsia="en-GB"/>
        </w:rPr>
        <w:t xml:space="preserve"> of data</w:t>
      </w:r>
      <w:r w:rsidR="00E93FED" w:rsidRPr="00AC57ED">
        <w:rPr>
          <w:rFonts w:ascii="Times New Roman" w:eastAsia="Times New Roman" w:hAnsi="Times New Roman" w:cs="Times New Roman"/>
          <w:sz w:val="24"/>
          <w:szCs w:val="24"/>
          <w:lang w:eastAsia="en-GB"/>
        </w:rPr>
        <w:t>, for which we leveraged</w:t>
      </w:r>
      <w:r w:rsidR="00E93FED" w:rsidRPr="00F57614">
        <w:rPr>
          <w:rFonts w:ascii="Times New Roman" w:eastAsia="Times New Roman" w:hAnsi="Times New Roman" w:cs="Times New Roman"/>
          <w:sz w:val="24"/>
          <w:szCs w:val="24"/>
          <w:lang w:val="en-GB" w:eastAsia="en-GB"/>
        </w:rPr>
        <w:t xml:space="preserve"> tools designed for big data handling</w:t>
      </w:r>
      <w:r w:rsidR="00E93FED" w:rsidRPr="00AC57ED">
        <w:rPr>
          <w:rFonts w:ascii="Times New Roman" w:eastAsia="Times New Roman" w:hAnsi="Times New Roman" w:cs="Times New Roman"/>
          <w:sz w:val="24"/>
          <w:szCs w:val="24"/>
          <w:lang w:eastAsia="en-GB"/>
        </w:rPr>
        <w:t xml:space="preserve"> We analyzed </w:t>
      </w:r>
      <w:r w:rsidRPr="00F57614">
        <w:rPr>
          <w:rFonts w:ascii="Times New Roman" w:eastAsia="Times New Roman" w:hAnsi="Times New Roman" w:cs="Times New Roman"/>
          <w:sz w:val="24"/>
          <w:szCs w:val="24"/>
          <w:lang w:val="en-GB" w:eastAsia="en-GB"/>
        </w:rPr>
        <w:t xml:space="preserve">correlations, </w:t>
      </w:r>
      <w:r w:rsidR="00E93FED" w:rsidRPr="00AC57ED">
        <w:rPr>
          <w:rFonts w:ascii="Times New Roman" w:eastAsia="Times New Roman" w:hAnsi="Times New Roman" w:cs="Times New Roman"/>
          <w:sz w:val="24"/>
          <w:szCs w:val="24"/>
          <w:lang w:eastAsia="en-GB"/>
        </w:rPr>
        <w:t xml:space="preserve">we implemented </w:t>
      </w:r>
      <w:r w:rsidRPr="00F57614">
        <w:rPr>
          <w:rFonts w:ascii="Times New Roman" w:eastAsia="Times New Roman" w:hAnsi="Times New Roman" w:cs="Times New Roman"/>
          <w:sz w:val="24"/>
          <w:szCs w:val="24"/>
          <w:lang w:val="en-GB" w:eastAsia="en-GB"/>
        </w:rPr>
        <w:t xml:space="preserve">and </w:t>
      </w:r>
      <w:r w:rsidR="00E93FED" w:rsidRPr="00AC57ED">
        <w:rPr>
          <w:rFonts w:ascii="Times New Roman" w:eastAsia="Times New Roman" w:hAnsi="Times New Roman" w:cs="Times New Roman"/>
          <w:sz w:val="24"/>
          <w:szCs w:val="24"/>
          <w:lang w:eastAsia="en-GB"/>
        </w:rPr>
        <w:t xml:space="preserve">backtested </w:t>
      </w:r>
      <w:r w:rsidRPr="00F57614">
        <w:rPr>
          <w:rFonts w:ascii="Times New Roman" w:eastAsia="Times New Roman" w:hAnsi="Times New Roman" w:cs="Times New Roman"/>
          <w:sz w:val="24"/>
          <w:szCs w:val="24"/>
          <w:lang w:val="en-GB" w:eastAsia="en-GB"/>
        </w:rPr>
        <w:t xml:space="preserve">investment strategies, and </w:t>
      </w:r>
      <w:r w:rsidR="00E93FED" w:rsidRPr="00AC57ED">
        <w:rPr>
          <w:rFonts w:ascii="Times New Roman" w:eastAsia="Times New Roman" w:hAnsi="Times New Roman" w:cs="Times New Roman"/>
          <w:sz w:val="24"/>
          <w:szCs w:val="24"/>
          <w:lang w:eastAsia="en-GB"/>
        </w:rPr>
        <w:t xml:space="preserve">we evaluated </w:t>
      </w:r>
      <w:r w:rsidRPr="00F57614">
        <w:rPr>
          <w:rFonts w:ascii="Times New Roman" w:eastAsia="Times New Roman" w:hAnsi="Times New Roman" w:cs="Times New Roman"/>
          <w:sz w:val="24"/>
          <w:szCs w:val="24"/>
          <w:lang w:val="en-GB" w:eastAsia="en-GB"/>
        </w:rPr>
        <w:t>out-of-sample performance</w:t>
      </w:r>
      <w:r w:rsidR="00E93FED" w:rsidRPr="00AC57ED">
        <w:rPr>
          <w:rFonts w:ascii="Times New Roman" w:eastAsia="Times New Roman" w:hAnsi="Times New Roman" w:cs="Times New Roman"/>
          <w:sz w:val="24"/>
          <w:szCs w:val="24"/>
          <w:lang w:eastAsia="en-GB"/>
        </w:rPr>
        <w:t xml:space="preserve"> of these models</w:t>
      </w:r>
      <w:r w:rsidRPr="00F57614">
        <w:rPr>
          <w:rFonts w:ascii="Times New Roman" w:eastAsia="Times New Roman" w:hAnsi="Times New Roman" w:cs="Times New Roman"/>
          <w:sz w:val="24"/>
          <w:szCs w:val="24"/>
          <w:lang w:val="en-GB" w:eastAsia="en-GB"/>
        </w:rPr>
        <w:t>.</w:t>
      </w:r>
    </w:p>
    <w:p w14:paraId="0FD7EF64"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The results of our research are promising, with a unique optimal investment strategy achieved for any user-specified set of investment parameters.</w:t>
      </w:r>
    </w:p>
    <w:p w14:paraId="40F7BF0E"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(MaaS)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AC57ED" w:rsidRDefault="0062229E" w:rsidP="0062229E">
      <w:pPr>
        <w:pStyle w:val="NormalWeb"/>
        <w:rPr>
          <w:color w:val="7030A0"/>
          <w:highlight w:val="yellow"/>
        </w:rPr>
      </w:pPr>
      <w:r w:rsidRPr="00AC57ED">
        <w:rPr>
          <w:color w:val="7030A0"/>
          <w:highlight w:val="yellow"/>
        </w:rPr>
        <w:t xml:space="preserve">In addition, details about specific machine learning algorithms should be provided in the "Summary of Methods and Results" section, </w:t>
      </w:r>
      <w:r w:rsidR="0027420E" w:rsidRPr="00AC57ED">
        <w:rPr>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77777777" w:rsidR="008C7A82" w:rsidRPr="00AC57ED" w:rsidRDefault="008C7A82" w:rsidP="00AC57ED">
      <w:pPr>
        <w:pStyle w:val="Heading1"/>
      </w:pPr>
      <w:bookmarkStart w:id="5" w:name="_Toc135700168"/>
      <w:r w:rsidRPr="00AC57ED">
        <w:t>Data Collection and Data Storage</w:t>
      </w:r>
      <w:bookmarkEnd w:id="5"/>
    </w:p>
    <w:p w14:paraId="469B2648"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Collecting data was a significant task as it required dealing with a wide variety of sources, each with different data formats. We used specific libraries and functions in R to load data from Excel and CSV files, convert data types, and select the necessary parts of the data. </w:t>
      </w:r>
    </w:p>
    <w:p w14:paraId="49186269"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lastRenderedPageBreak/>
        <w:t xml:space="preserve">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 xml:space="preserve">by identifying and selecting the correct tabs, rows, and columns from each file </w:t>
      </w:r>
    </w:p>
    <w:p w14:paraId="47843035" w14:textId="77777777" w:rsidR="008C7A82"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We kept the raw data in its original formats (Excel and CSV) to ensure the data remained accurate. We used clear and consistent file and folder names to keep track of different versions of the data. For efficiency and easier management, we stored the processed dataframes in a systematic and efficient manner. The raw data was stored in data frames in R due to its compatibility with R's extensive data manipulation and analysis capabilities. These data frames were named descriptively for easy reference and traceability in subsequent stages of the research.</w:t>
      </w:r>
    </w:p>
    <w:p w14:paraId="353A47D5" w14:textId="77777777" w:rsidR="008C7A82" w:rsidRPr="00AC57ED" w:rsidRDefault="008C7A82" w:rsidP="00641EEF">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While the raw data is readily accessible for manual review and verification, the manipulated data frames are optimally stored for computational efficiency and the ease of management throughout the subsequent stages of our research.</w:t>
      </w:r>
    </w:p>
    <w:p w14:paraId="17E28368" w14:textId="77777777" w:rsidR="00F62F4D" w:rsidRPr="00AC57ED" w:rsidRDefault="00F62F4D" w:rsidP="00641EEF">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The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from our raw data include:</w:t>
      </w:r>
    </w:p>
    <w:p w14:paraId="67D7FC21" w14:textId="77777777" w:rsidR="003A5EAD" w:rsidRPr="00AC57ED" w:rsidRDefault="003A5EA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"index_prices_local_currencies":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indices, denoted in their local currency;</w:t>
      </w:r>
    </w:p>
    <w:p w14:paraId="63F0658A" w14:textId="77777777" w:rsidR="003A5EAD" w:rsidRPr="00AC57ED" w:rsidRDefault="003A5EA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"CHF_FX":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currency pairs;</w:t>
      </w:r>
    </w:p>
    <w:p w14:paraId="18743A06" w14:textId="77777777" w:rsidR="00F62F4D" w:rsidRPr="00AC57ED" w:rsidRDefault="00F62F4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"swiss_inflation": </w:t>
      </w:r>
      <w:r w:rsidR="003543A3" w:rsidRPr="00AC57ED">
        <w:rPr>
          <w:rFonts w:ascii="Times New Roman" w:eastAsia="Times New Roman" w:hAnsi="Times New Roman" w:cs="Times New Roman"/>
          <w:sz w:val="24"/>
          <w:szCs w:val="24"/>
          <w:lang w:eastAsia="en-GB"/>
        </w:rPr>
        <w:t xml:space="preserve">annual </w:t>
      </w:r>
      <w:r w:rsidR="003A5EAD" w:rsidRPr="00AC57ED">
        <w:rPr>
          <w:rFonts w:ascii="Times New Roman" w:eastAsia="Times New Roman" w:hAnsi="Times New Roman" w:cs="Times New Roman"/>
          <w:sz w:val="24"/>
          <w:szCs w:val="24"/>
          <w:lang w:eastAsia="en-GB"/>
        </w:rPr>
        <w:t>Swiss inflation data (CPI in %);</w:t>
      </w:r>
    </w:p>
    <w:p w14:paraId="3DE2B852" w14:textId="77777777" w:rsidR="00F62F4D" w:rsidRPr="00AC57ED" w:rsidRDefault="00F62F4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"CHF_rf_rates":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CHF money market rates and spot interest rates on Swiss confederation bond issues.</w:t>
      </w:r>
    </w:p>
    <w:p w14:paraId="3DC5E7D9" w14:textId="77777777" w:rsidR="00A04D23" w:rsidRPr="00AC57ED" w:rsidRDefault="0062229E"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It might be helpful to add the time period for which the data is collected. Is it historical data or updated regularly, for instance, daily, weekly, or monthly? Are there specific dates when data collection started?</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77777777" w:rsidR="008C7A82" w:rsidRPr="00AC57ED" w:rsidRDefault="008C7A82" w:rsidP="00AC57ED">
      <w:pPr>
        <w:pStyle w:val="Heading1"/>
      </w:pPr>
      <w:bookmarkStart w:id="6" w:name="_Toc135700169"/>
      <w:r w:rsidRPr="00AC57ED">
        <w:t>Data Cleaning and Preparation</w:t>
      </w:r>
      <w:bookmarkEnd w:id="6"/>
    </w:p>
    <w:p w14:paraId="42A1384A" w14:textId="77777777" w:rsidR="008C7A82" w:rsidRPr="00AC57ED" w:rsidRDefault="008C7A82" w:rsidP="008C7A82">
      <w:pPr>
        <w:pStyle w:val="NormalWeb"/>
      </w:pPr>
      <w:r w:rsidRPr="00AC57ED">
        <w:t>Our cleaning and preparation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r w:rsidR="00E003D8" w:rsidRPr="00AC57ED">
        <w:t xml:space="preserve"> </w:t>
      </w:r>
    </w:p>
    <w:p w14:paraId="3DF94A98" w14:textId="77777777" w:rsidR="008C7A82"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dplyr library's powerful data manipulation functions and used purrr's map functions to implement changes across multiple dataframes. Moreover, to improve </w:t>
      </w:r>
      <w:r w:rsidR="00E003D8" w:rsidRPr="00AC57ED">
        <w:rPr>
          <w:rFonts w:ascii="Times New Roman" w:eastAsia="Times New Roman" w:hAnsi="Times New Roman" w:cs="Times New Roman"/>
          <w:sz w:val="24"/>
          <w:szCs w:val="24"/>
          <w:lang w:eastAsia="en-GB"/>
        </w:rPr>
        <w:t xml:space="preserve">data relevance and </w:t>
      </w:r>
      <w:r w:rsidRPr="00AC57ED">
        <w:rPr>
          <w:rFonts w:ascii="Times New Roman" w:eastAsia="Times New Roman" w:hAnsi="Times New Roman" w:cs="Times New Roman"/>
          <w:sz w:val="24"/>
          <w:szCs w:val="24"/>
          <w:lang w:val="en-GB" w:eastAsia="en-GB"/>
        </w:rPr>
        <w:t xml:space="preserve">computational performance, </w:t>
      </w:r>
      <w:r w:rsidR="00E003D8" w:rsidRPr="00AC57ED">
        <w:rPr>
          <w:rFonts w:ascii="Times New Roman" w:eastAsia="Times New Roman" w:hAnsi="Times New Roman" w:cs="Times New Roman"/>
          <w:sz w:val="24"/>
          <w:szCs w:val="24"/>
          <w:lang w:eastAsia="en-GB"/>
        </w:rPr>
        <w:t xml:space="preserve">we removed certain columns (indices) that contained only recent price data and were not essential to creating combinations of indices, thus narrowing the number of columns from 49 to 26 </w:t>
      </w:r>
      <w:r w:rsidR="00E003D8" w:rsidRPr="00AC57ED">
        <w:rPr>
          <w:rFonts w:ascii="Times New Roman" w:eastAsia="Times New Roman" w:hAnsi="Times New Roman" w:cs="Times New Roman"/>
          <w:sz w:val="24"/>
          <w:szCs w:val="24"/>
          <w:lang w:val="en-GB" w:eastAsia="en-GB"/>
        </w:rPr>
        <w:t>and</w:t>
      </w:r>
      <w:r w:rsidRPr="00AC57ED">
        <w:rPr>
          <w:rFonts w:ascii="Times New Roman" w:eastAsia="Times New Roman" w:hAnsi="Times New Roman" w:cs="Times New Roman"/>
          <w:sz w:val="24"/>
          <w:szCs w:val="24"/>
          <w:lang w:val="en-GB" w:eastAsia="en-GB"/>
        </w:rPr>
        <w:t xml:space="preserve"> streamlining 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sidR="00E003D8" w:rsidRPr="00AC57ED">
        <w:rPr>
          <w:rFonts w:ascii="Times New Roman" w:eastAsia="Times New Roman" w:hAnsi="Times New Roman" w:cs="Times New Roman"/>
          <w:sz w:val="24"/>
          <w:szCs w:val="24"/>
          <w:lang w:eastAsia="en-GB"/>
        </w:rPr>
        <w:t>indices.</w:t>
      </w:r>
    </w:p>
    <w:p w14:paraId="1FAF8FA6"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In this way, we ensured the data was clean, consistent, and ready for analysis, setting a strong foundation for our research into optimal, quantitative investment strategies.</w:t>
      </w:r>
    </w:p>
    <w:p w14:paraId="2D269265" w14:textId="77777777"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specific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that we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"index_prices_CHF":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 xml:space="preserve">price data of selected indices, denoted in CHF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"return_series_CHF_nominal": </w:t>
      </w:r>
      <w:r w:rsidR="003543A3" w:rsidRPr="00AC57ED">
        <w:rPr>
          <w:rFonts w:ascii="Times New Roman" w:eastAsia="Times New Roman" w:hAnsi="Times New Roman" w:cs="Times New Roman"/>
          <w:sz w:val="24"/>
          <w:szCs w:val="24"/>
          <w:lang w:eastAsia="en-GB"/>
        </w:rPr>
        <w:t>daily nominal daily return series of selected indices, denoted in CHF (calculated from daily price data of selected indices in CHF)</w:t>
      </w:r>
    </w:p>
    <w:p w14:paraId="4746ACEF"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"return_series_CHF_real": </w:t>
      </w:r>
      <w:r w:rsidR="003543A3" w:rsidRPr="00AC57ED">
        <w:rPr>
          <w:rFonts w:ascii="Times New Roman" w:eastAsia="Times New Roman" w:hAnsi="Times New Roman" w:cs="Times New Roman"/>
          <w:sz w:val="24"/>
          <w:szCs w:val="24"/>
          <w:lang w:eastAsia="en-GB"/>
        </w:rPr>
        <w:t>daily real daily return series of selected indices, denoted in CHF (calculated as the difference between daily nominal daily return series of selected indices and deannualized Swiss inflation)</w:t>
      </w:r>
    </w:p>
    <w:p w14:paraId="7D65363F" w14:textId="77777777" w:rsidR="003A5EAD" w:rsidRPr="00C11F81" w:rsidRDefault="00457C9B" w:rsidP="00A04D2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“return_series_CHF_excess": </w:t>
      </w:r>
      <w:r w:rsidR="003543A3" w:rsidRPr="00AC57ED">
        <w:rPr>
          <w:rFonts w:ascii="Times New Roman" w:eastAsia="Times New Roman" w:hAnsi="Times New Roman" w:cs="Times New Roman"/>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deannualized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0AAEA097" w14:textId="7358F8C6" w:rsidR="00C11F81" w:rsidRPr="00C11F81" w:rsidRDefault="00C11F81"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Parallel processing is slower when we use lower combinations of columns, this is due to the overhead of setting up the parallel tasks, however it is significantly faster at the higher combinations. When trying to generate columns of up to 6 combinations however due to how parallel computing works, each ‘parallel worker’ is only allowed a maximum size of 500mb. Increasing the maximum size to 1gb with the code: </w:t>
      </w:r>
      <w:proofErr w:type="gramStart"/>
      <w:r w:rsidRPr="00C11F81">
        <w:rPr>
          <w:rFonts w:ascii="Times New Roman" w:eastAsia="Times New Roman" w:hAnsi="Times New Roman" w:cs="Times New Roman"/>
          <w:sz w:val="24"/>
          <w:szCs w:val="24"/>
          <w:lang w:val="en-GB" w:eastAsia="en-GB"/>
        </w:rPr>
        <w:t>options(</w:t>
      </w:r>
      <w:proofErr w:type="gramEnd"/>
      <w:r w:rsidRPr="00C11F81">
        <w:rPr>
          <w:rFonts w:ascii="Times New Roman" w:eastAsia="Times New Roman" w:hAnsi="Times New Roman" w:cs="Times New Roman"/>
          <w:sz w:val="24"/>
          <w:szCs w:val="24"/>
          <w:lang w:val="en-GB" w:eastAsia="en-GB"/>
        </w:rPr>
        <w:t>future.globals.maxSize = 1024 * 1024 * 1024)</w:t>
      </w:r>
      <w:r>
        <w:rPr>
          <w:rFonts w:ascii="Times New Roman" w:eastAsia="Times New Roman" w:hAnsi="Times New Roman" w:cs="Times New Roman"/>
          <w:sz w:val="24"/>
          <w:szCs w:val="24"/>
          <w:lang w:val="en-GB" w:eastAsia="en-GB"/>
        </w:rPr>
        <w:t xml:space="preserve"> resulted in R crashing. </w:t>
      </w: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Heading1"/>
      </w:pPr>
      <w:bookmarkStart w:id="7" w:name="_Toc135700170"/>
      <w:r w:rsidRPr="00AC57ED">
        <w:t>Data Analysis and Data Visualization</w:t>
      </w:r>
      <w:bookmarkEnd w:id="7"/>
    </w:p>
    <w:p w14:paraId="0BF31606" w14:textId="77777777" w:rsidR="008C7A82" w:rsidRPr="00AC57ED" w:rsidRDefault="008C7A82" w:rsidP="008C7A82">
      <w:pPr>
        <w:pStyle w:val="Norma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alWeb"/>
      </w:pPr>
      <w:r w:rsidRPr="00AC57ED">
        <w:t>Handling the large volume of data was a considerable challenge, but one that we tackled by using tools specifically designed to deal with such scenarios. The data.table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alWeb"/>
      </w:pPr>
      <w:r w:rsidRPr="00AC57ED">
        <w:lastRenderedPageBreak/>
        <w:t xml:space="preserve">Our analysis also included finding correlations between daily returns of various indices, implementing quantitative investment strategies, backtesting these strategies, and evaluating their </w:t>
      </w:r>
      <w:r w:rsidR="00A04D23" w:rsidRPr="00AC57ED">
        <w:t xml:space="preserve">out-of-sample </w:t>
      </w:r>
      <w:r w:rsidRPr="00AC57ED">
        <w:t>performance</w:t>
      </w:r>
      <w:r w:rsidR="00A04D23" w:rsidRPr="00AC57ED">
        <w:t>.</w:t>
      </w:r>
    </w:p>
    <w:p w14:paraId="76B3D52B" w14:textId="77777777" w:rsidR="008C7A82" w:rsidRPr="00AC57ED" w:rsidRDefault="008C7A82" w:rsidP="008C7A82">
      <w:pPr>
        <w:pStyle w:val="NormalWeb"/>
      </w:pPr>
      <w:r w:rsidRPr="00AC57ED">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alWeb"/>
      </w:pPr>
      <w:r w:rsidRPr="00AC57ED">
        <w:t>Our data analysis methods were designed to provide clear and concise answers to our research questions, and our visualizations were created to support these findings. As our 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alWeb"/>
        <w:rPr>
          <w:color w:val="7030A0"/>
          <w:highlight w:val="yellow"/>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p>
    <w:p w14:paraId="54388162" w14:textId="77777777" w:rsidR="00A059C1" w:rsidRPr="00AC57ED" w:rsidRDefault="00FF0D13" w:rsidP="00A059C1">
      <w:pPr>
        <w:pStyle w:val="NormalWeb"/>
        <w:rPr>
          <w:color w:val="7030A0"/>
          <w:highlight w:val="yellow"/>
        </w:rPr>
      </w:pPr>
      <w:r w:rsidRPr="00AC57ED">
        <w:rPr>
          <w:color w:val="7030A0"/>
          <w:highlight w:val="yellow"/>
        </w:rPr>
        <w:t>To be very fair, we should also include rebalancing in this process but for now let's not think about that </w:t>
      </w:r>
      <w:r w:rsidRPr="00AC57ED">
        <w:rPr>
          <w:rFonts w:ascii="Segoe UI Symbol" w:hAnsi="Segoe UI Symbol" w:cs="Segoe UI Symbol"/>
          <w:color w:val="7030A0"/>
          <w:highlight w:val="yellow"/>
        </w:rPr>
        <w:t>😁</w:t>
      </w:r>
    </w:p>
    <w:p w14:paraId="16C85CA1" w14:textId="77777777" w:rsidR="005C170E" w:rsidRPr="00AC57ED" w:rsidRDefault="005C170E" w:rsidP="00AC57ED">
      <w:pPr>
        <w:pStyle w:val="Heading1"/>
      </w:pPr>
      <w:bookmarkStart w:id="8" w:name="_Toc135700171"/>
      <w:r w:rsidRPr="00AC57ED">
        <w:t>Results</w:t>
      </w:r>
      <w:bookmarkEnd w:id="8"/>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Heading1"/>
      </w:pPr>
      <w:bookmarkStart w:id="9" w:name="_Toc135700172"/>
      <w:r w:rsidRPr="00AC57ED">
        <w:t>Scaling and Cloud Deployment</w:t>
      </w:r>
      <w:bookmarkEnd w:id="9"/>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alWeb"/>
        <w:numPr>
          <w:ilvl w:val="0"/>
          <w:numId w:val="27"/>
        </w:numPr>
      </w:pPr>
      <w:r w:rsidRPr="00AC57ED">
        <w:rPr>
          <w:b/>
        </w:rPr>
        <w:t>Amazon Web Services (AWS)</w:t>
      </w:r>
      <w:r w:rsidRPr="00AC57ED">
        <w:t xml:space="preserve">: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w:t>
      </w:r>
      <w:r w:rsidRPr="00AC57ED">
        <w:lastRenderedPageBreak/>
        <w:t>easily. Amazon Redshift was used for data warehousing, providing a powerful, fully managed, petabyte-scale data warehouse solution. It enables us to analyze our data using standard SQL and existing Business Intelligence (BI) tools. To deal with computational needs, AWS's EC2 instances were deployed to run our R code in the cloud, which allowed us to leverage the processing power of the cloud and thus handle larger datasets and complex calculations. AWS SageMaker also played a significant role in our project by helping us develop, train, and deploy machine learning models on a large scale.</w:t>
      </w:r>
    </w:p>
    <w:p w14:paraId="2D41F1FB" w14:textId="77777777" w:rsidR="00CB3A5C" w:rsidRPr="00AC57ED" w:rsidRDefault="00CB3A5C" w:rsidP="00CB3A5C">
      <w:pPr>
        <w:pStyle w:val="NormalWeb"/>
        <w:numPr>
          <w:ilvl w:val="0"/>
          <w:numId w:val="27"/>
        </w:numPr>
      </w:pPr>
      <w:r w:rsidRPr="00AC57ED">
        <w:rPr>
          <w:b/>
        </w:rPr>
        <w:t>Google Cloud Platform (GCP)</w:t>
      </w:r>
      <w:r w:rsidRPr="00AC57ED">
        <w:t>: We used Google's BigQuery for our large scale data analytics needs. BigQuery's serverless, highly scalable, and cost-effective multi-cloud data warehouse designed for business agility enables us to analyze large sets of data quickly. In addition to BigQuery, we used Google Cloud Storage for our data storage needs and Google Compute Engine for our computational requirements. Google Colab, a cloud-based Jupyter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a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14:paraId="0B8CFE73" w14:textId="77777777" w:rsidR="00CB3A5C" w:rsidRPr="00AC57ED" w:rsidRDefault="00CB3A5C" w:rsidP="00CB3A5C">
      <w:pPr>
        <w:pStyle w:val="NormalWeb"/>
        <w:numPr>
          <w:ilvl w:val="0"/>
          <w:numId w:val="28"/>
        </w:numPr>
      </w:pPr>
      <w:r w:rsidRPr="00AC57ED">
        <w:rPr>
          <w:b/>
        </w:rPr>
        <w:t>Apache Spark</w:t>
      </w:r>
      <w:r w:rsidRPr="00AC57ED">
        <w:t>: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analyzing easy.</w:t>
      </w:r>
    </w:p>
    <w:p w14:paraId="3B0A304F" w14:textId="77777777" w:rsidR="00CB3A5C" w:rsidRPr="00AC57ED" w:rsidRDefault="00CB3A5C" w:rsidP="00CB3A5C">
      <w:pPr>
        <w:pStyle w:val="Norma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a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a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Despite these tools and platforms, managing data processing and machine learning tasks at scale could still be challenging. To streamline this process, we used orchestration and workflow management tools like Apache Airflow. It helped us to define, schedule, and monitor our workflows and ensured that our data pipelines were robust, resilient, and consistent.</w:t>
      </w:r>
    </w:p>
    <w:p w14:paraId="1A3F696A" w14:textId="77777777" w:rsidR="00CB3A5C" w:rsidRPr="00AC57ED" w:rsidRDefault="00CB3A5C" w:rsidP="009C3341">
      <w:pPr>
        <w:pStyle w:val="NormalWeb"/>
      </w:pPr>
      <w:r w:rsidRPr="00AC57ED">
        <w:t>Finally, to deploy our machine learning models and make them accessible for end-users, we used a Model-as-a-Service (MaaS) deployment strategy.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SageMaker,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Foster better teamwork among data scientists, developers, and other stakeholders in the project. Tools like Databricks and Colab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Reduce our overall costs by making efficient use of cloud resources. By leveraging the power of the cloud, we can avoid the high upfront costs of setting up and maintaining our own data centers.</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Heading1"/>
      </w:pPr>
      <w:bookmarkStart w:id="10" w:name="_Toc135700173"/>
      <w:r w:rsidRPr="00AC57ED">
        <w:t>Interpretation</w:t>
      </w:r>
      <w:bookmarkEnd w:id="10"/>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lastRenderedPageBreak/>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a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alWeb"/>
        <w:rPr>
          <w:color w:val="7030A0"/>
        </w:rPr>
      </w:pPr>
      <w:r w:rsidRPr="00AC57ED">
        <w:rPr>
          <w:color w:val="7030A0"/>
          <w:highlight w:val="yellow"/>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14:paraId="16AC7A91" w14:textId="77777777" w:rsidR="00F57614" w:rsidRPr="00AC57ED" w:rsidRDefault="00F57614" w:rsidP="00F57614">
      <w:pPr>
        <w:pStyle w:val="Norma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Heading1"/>
      </w:pPr>
      <w:bookmarkStart w:id="11" w:name="_Toc135700174"/>
      <w:r w:rsidRPr="00AC57ED">
        <w:lastRenderedPageBreak/>
        <w:t>Limitations and Further Research</w:t>
      </w:r>
      <w:bookmarkEnd w:id="11"/>
    </w:p>
    <w:p w14:paraId="27AF2899" w14:textId="77777777" w:rsidR="00D607CE" w:rsidRPr="00AC57ED" w:rsidRDefault="00D607CE" w:rsidP="00D607CE">
      <w:pPr>
        <w:pStyle w:val="Norma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alWeb"/>
        <w:rPr>
          <w:color w:val="0070C0"/>
        </w:rPr>
      </w:pPr>
      <w:r w:rsidRPr="00AC57ED">
        <w:rPr>
          <w:rStyle w:val="Strong"/>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alWeb"/>
        <w:rPr>
          <w:color w:val="0070C0"/>
        </w:rPr>
      </w:pPr>
      <w:r w:rsidRPr="00AC57ED">
        <w:rPr>
          <w:rStyle w:val="Strong"/>
          <w:rFonts w:eastAsiaTheme="majorEastAsia"/>
          <w:color w:val="0070C0"/>
        </w:rPr>
        <w:t>2. Methodological limitations:</w:t>
      </w:r>
      <w:r w:rsidRPr="00AC57ED">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alWeb"/>
        <w:rPr>
          <w:color w:val="0070C0"/>
        </w:rPr>
      </w:pPr>
      <w:r w:rsidRPr="00AC57ED">
        <w:rPr>
          <w:rStyle w:val="Strong"/>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alWeb"/>
        <w:rPr>
          <w:color w:val="0070C0"/>
        </w:rPr>
      </w:pPr>
      <w:r w:rsidRPr="00AC57ED">
        <w:rPr>
          <w:color w:val="0070C0"/>
        </w:rPr>
        <w:t>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behavior.</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663D"/>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4"/>
  </w:num>
  <w:num w:numId="3">
    <w:abstractNumId w:val="7"/>
  </w:num>
  <w:num w:numId="4">
    <w:abstractNumId w:val="28"/>
  </w:num>
  <w:num w:numId="5">
    <w:abstractNumId w:val="6"/>
  </w:num>
  <w:num w:numId="6">
    <w:abstractNumId w:val="12"/>
  </w:num>
  <w:num w:numId="7">
    <w:abstractNumId w:val="5"/>
  </w:num>
  <w:num w:numId="8">
    <w:abstractNumId w:val="19"/>
  </w:num>
  <w:num w:numId="9">
    <w:abstractNumId w:val="16"/>
  </w:num>
  <w:num w:numId="10">
    <w:abstractNumId w:val="18"/>
  </w:num>
  <w:num w:numId="11">
    <w:abstractNumId w:val="26"/>
  </w:num>
  <w:num w:numId="12">
    <w:abstractNumId w:val="23"/>
  </w:num>
  <w:num w:numId="13">
    <w:abstractNumId w:val="2"/>
  </w:num>
  <w:num w:numId="14">
    <w:abstractNumId w:val="3"/>
  </w:num>
  <w:num w:numId="15">
    <w:abstractNumId w:val="29"/>
  </w:num>
  <w:num w:numId="16">
    <w:abstractNumId w:val="1"/>
  </w:num>
  <w:num w:numId="17">
    <w:abstractNumId w:val="8"/>
  </w:num>
  <w:num w:numId="18">
    <w:abstractNumId w:val="17"/>
  </w:num>
  <w:num w:numId="19">
    <w:abstractNumId w:val="4"/>
  </w:num>
  <w:num w:numId="20">
    <w:abstractNumId w:val="9"/>
  </w:num>
  <w:num w:numId="21">
    <w:abstractNumId w:val="13"/>
  </w:num>
  <w:num w:numId="22">
    <w:abstractNumId w:val="20"/>
  </w:num>
  <w:num w:numId="23">
    <w:abstractNumId w:val="25"/>
  </w:num>
  <w:num w:numId="24">
    <w:abstractNumId w:val="11"/>
  </w:num>
  <w:num w:numId="25">
    <w:abstractNumId w:val="21"/>
  </w:num>
  <w:num w:numId="26">
    <w:abstractNumId w:val="24"/>
  </w:num>
  <w:num w:numId="27">
    <w:abstractNumId w:val="15"/>
  </w:num>
  <w:num w:numId="28">
    <w:abstractNumId w:val="22"/>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2"/>
  </w:compat>
  <w:rsids>
    <w:rsidRoot w:val="007A4EAB"/>
    <w:rsid w:val="000D7664"/>
    <w:rsid w:val="0014032C"/>
    <w:rsid w:val="00156075"/>
    <w:rsid w:val="001E3DDC"/>
    <w:rsid w:val="001F00BA"/>
    <w:rsid w:val="00244F0D"/>
    <w:rsid w:val="002574B3"/>
    <w:rsid w:val="0027420E"/>
    <w:rsid w:val="00275FE4"/>
    <w:rsid w:val="002800EA"/>
    <w:rsid w:val="003416DB"/>
    <w:rsid w:val="003543A3"/>
    <w:rsid w:val="00382F6D"/>
    <w:rsid w:val="00382F86"/>
    <w:rsid w:val="003A5EAD"/>
    <w:rsid w:val="003C591E"/>
    <w:rsid w:val="004046A2"/>
    <w:rsid w:val="00417920"/>
    <w:rsid w:val="004313D1"/>
    <w:rsid w:val="00435D05"/>
    <w:rsid w:val="00451CC0"/>
    <w:rsid w:val="00457C9B"/>
    <w:rsid w:val="005148F0"/>
    <w:rsid w:val="00560A30"/>
    <w:rsid w:val="005C170E"/>
    <w:rsid w:val="0062229E"/>
    <w:rsid w:val="00641EEF"/>
    <w:rsid w:val="006548DB"/>
    <w:rsid w:val="00690777"/>
    <w:rsid w:val="006C73C2"/>
    <w:rsid w:val="006C74F4"/>
    <w:rsid w:val="006E0CD8"/>
    <w:rsid w:val="007522AB"/>
    <w:rsid w:val="007A4EAB"/>
    <w:rsid w:val="00830FC9"/>
    <w:rsid w:val="008365B0"/>
    <w:rsid w:val="008B1F55"/>
    <w:rsid w:val="008C7A82"/>
    <w:rsid w:val="0092472B"/>
    <w:rsid w:val="009A6285"/>
    <w:rsid w:val="009C3341"/>
    <w:rsid w:val="00A04D23"/>
    <w:rsid w:val="00A059C1"/>
    <w:rsid w:val="00A2228C"/>
    <w:rsid w:val="00AB38AA"/>
    <w:rsid w:val="00AC57ED"/>
    <w:rsid w:val="00B02855"/>
    <w:rsid w:val="00C019B0"/>
    <w:rsid w:val="00C11F81"/>
    <w:rsid w:val="00CB3A5C"/>
    <w:rsid w:val="00CD7F5F"/>
    <w:rsid w:val="00D40028"/>
    <w:rsid w:val="00D607CE"/>
    <w:rsid w:val="00DB53A8"/>
    <w:rsid w:val="00DC726C"/>
    <w:rsid w:val="00DC776C"/>
    <w:rsid w:val="00DE36B1"/>
    <w:rsid w:val="00DE7C73"/>
    <w:rsid w:val="00E003D8"/>
    <w:rsid w:val="00E2314E"/>
    <w:rsid w:val="00E93FED"/>
    <w:rsid w:val="00EA056A"/>
    <w:rsid w:val="00F57614"/>
    <w:rsid w:val="00F62F4D"/>
    <w:rsid w:val="00F74058"/>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link w:val="Heading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35D0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35D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 w:type="paragraph" w:styleId="TOCHeading">
    <w:name w:val="TOC Heading"/>
    <w:basedOn w:val="Heading1"/>
    <w:next w:val="Norma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F74058"/>
    <w:pPr>
      <w:spacing w:after="100"/>
      <w:ind w:left="220"/>
    </w:pPr>
  </w:style>
  <w:style w:type="paragraph" w:styleId="TOC1">
    <w:name w:val="toc 1"/>
    <w:basedOn w:val="Normal"/>
    <w:next w:val="Normal"/>
    <w:autoRedefine/>
    <w:uiPriority w:val="39"/>
    <w:unhideWhenUsed/>
    <w:rsid w:val="00F740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BA11-86B2-4537-90FF-4FCC327B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49</cp:revision>
  <dcterms:created xsi:type="dcterms:W3CDTF">2023-05-22T17:18:00Z</dcterms:created>
  <dcterms:modified xsi:type="dcterms:W3CDTF">2023-05-23T17:43:00Z</dcterms:modified>
</cp:coreProperties>
</file>