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Experiment II:  Group sampling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Lab ID:</w:t>
        <w:tab/>
        <w:tab/>
        <w:tab/>
        <w:t>Name: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u w:val="single"/>
        </w:rPr>
        <w:t>10.05</w:t>
      </w:r>
      <w:r>
        <w:rPr>
          <w:sz w:val="28"/>
          <w:szCs w:val="28"/>
        </w:rPr>
        <w:t xml:space="preserve">    Field Trip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     Weight (grams)</w:t>
        <w:tab/>
        <w:tab/>
        <w:tab/>
        <w:t>GPS coordinates</w:t>
        <w:tab/>
        <w:tab/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33838290">
                <wp:simplePos x="0" y="0"/>
                <wp:positionH relativeFrom="column">
                  <wp:posOffset>1249680</wp:posOffset>
                </wp:positionH>
                <wp:positionV relativeFrom="paragraph">
                  <wp:posOffset>141605</wp:posOffset>
                </wp:positionV>
                <wp:extent cx="701675" cy="299720"/>
                <wp:effectExtent l="0" t="0" r="10795" b="1841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98.4pt;margin-top:11.15pt;width:55.15pt;height:23.5pt" wp14:anchorId="33838290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23C7746">
                <wp:simplePos x="0" y="0"/>
                <wp:positionH relativeFrom="column">
                  <wp:posOffset>2454910</wp:posOffset>
                </wp:positionH>
                <wp:positionV relativeFrom="paragraph">
                  <wp:posOffset>158750</wp:posOffset>
                </wp:positionV>
                <wp:extent cx="2632710" cy="299720"/>
                <wp:effectExtent l="0" t="0" r="9525" b="18415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93.3pt;margin-top:12.5pt;width:207.2pt;height:23.5pt" wp14:anchorId="123C7746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u w:val="single"/>
        </w:rPr>
      </w:pPr>
      <w:r>
        <w:rPr/>
        <w:t>Sample A</w:t>
        <w:tab/>
        <w:tab/>
        <w:t xml:space="preserve"> </w:t>
        <w:tab/>
        <w:tab/>
        <w:tab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  <w:t xml:space="preserve">Describe the location and surrounding environment.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left="720" w:firstLine="720"/>
        <w:rPr/>
      </w:pPr>
      <w:r>
        <w:rPr/>
        <w:t>Images of the sampling site: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</w:t>
      </w:r>
      <w:r>
        <w:rPr/>
        <w:t>Weight (grams)</w:t>
        <w:tab/>
        <w:tab/>
        <w:tab/>
        <w:t>GPS coordinates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7E8A18DA">
                <wp:simplePos x="0" y="0"/>
                <wp:positionH relativeFrom="column">
                  <wp:posOffset>1083310</wp:posOffset>
                </wp:positionH>
                <wp:positionV relativeFrom="paragraph">
                  <wp:posOffset>142875</wp:posOffset>
                </wp:positionV>
                <wp:extent cx="701675" cy="299720"/>
                <wp:effectExtent l="0" t="0" r="10795" b="18415"/>
                <wp:wrapNone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85.3pt;margin-top:11.25pt;width:55.15pt;height:23.5pt" wp14:anchorId="7E8A18DA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71A4F5C6">
                <wp:simplePos x="0" y="0"/>
                <wp:positionH relativeFrom="column">
                  <wp:posOffset>2349500</wp:posOffset>
                </wp:positionH>
                <wp:positionV relativeFrom="paragraph">
                  <wp:posOffset>142875</wp:posOffset>
                </wp:positionV>
                <wp:extent cx="2632710" cy="299720"/>
                <wp:effectExtent l="0" t="0" r="9525" b="18415"/>
                <wp:wrapNone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185pt;margin-top:11.25pt;width:207.2pt;height:23.5pt" wp14:anchorId="71A4F5C6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Sample B</w:t>
        <w:tab/>
        <w:t xml:space="preserve"> </w:t>
        <w:tab/>
        <w:tab/>
        <w:t xml:space="preserve"> </w:t>
        <w:tab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  <w:t xml:space="preserve">Describe the location and surrounding environment. 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left="720" w:firstLine="720"/>
        <w:rPr/>
      </w:pPr>
      <w:r>
        <w:rPr/>
        <w:t>Images of the sampling site: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</w:rPr>
      </w:pPr>
      <w:r>
        <w:rPr>
          <w:b/>
          <w:sz w:val="28"/>
          <w:szCs w:val="28"/>
          <w:u w:val="single"/>
        </w:rPr>
        <w:t>15.05</w:t>
      </w:r>
      <w:r>
        <w:rPr>
          <w:b/>
        </w:rPr>
        <w:t xml:space="preserve">  </w:t>
      </w:r>
      <w:r>
        <w:rPr/>
        <w:t>Data analysis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Data analysis of the focal point sample A</w:t>
      </w:r>
    </w:p>
    <w:tbl>
      <w:tblPr>
        <w:tblStyle w:val="TableGrid"/>
        <w:tblW w:w="87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7"/>
        <w:gridCol w:w="802"/>
        <w:gridCol w:w="1047"/>
        <w:gridCol w:w="1047"/>
        <w:gridCol w:w="1196"/>
        <w:gridCol w:w="1218"/>
        <w:gridCol w:w="1171"/>
        <w:gridCol w:w="1169"/>
      </w:tblGrid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</w:t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number</w:t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factor</w:t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CFU/ml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CFU/ </w:t>
            </w:r>
          </w:p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 xml:space="preserve"> soil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 (CFU)/ g soil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 ABr</w:t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R2-Amp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R2-Chl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R2-Cip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R2-Kan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R2-Rif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R2-Van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cs="Calibri" w:cstheme="majorHAnsi"/>
        </w:rPr>
      </w:pPr>
      <w:r>
        <w:rPr>
          <w:rFonts w:cs="Calibri" w:cstheme="majorHAnsi"/>
        </w:rPr>
        <w:t xml:space="preserve">Note: Choose the highest dilution plate that yields approximately 30 – 300 colonies to count the number of colony-forming units (CFU) and to calculate CFU/ml. </w:t>
      </w:r>
    </w:p>
    <w:p>
      <w:pPr>
        <w:pStyle w:val="Normal"/>
        <w:rPr>
          <w:rFonts w:cs="Calibri" w:cstheme="majorHAnsi"/>
        </w:rPr>
      </w:pPr>
      <w:r>
        <w:rPr>
          <w:rFonts w:cs="Calibri" w:cstheme="majorHAnsi"/>
        </w:rPr>
      </w:r>
    </w:p>
    <w:p>
      <w:pPr>
        <w:pStyle w:val="Normal"/>
        <w:rPr>
          <w:rFonts w:cs="Calibri" w:cstheme="majorHAnsi"/>
        </w:rPr>
      </w:pPr>
      <w:r>
        <w:rPr>
          <w:rFonts w:cs="Calibri" w:cstheme="majorHAnsi"/>
        </w:rPr>
      </w:r>
    </w:p>
    <w:p>
      <w:pPr>
        <w:pStyle w:val="Normal"/>
        <w:rPr/>
      </w:pPr>
      <w:r>
        <w:rPr>
          <w:highlight w:val="yellow"/>
        </w:rPr>
        <w:t>For your own samples: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Calculate the bacterial CFU/ml by dividing CFU by the dilution factor.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Calculate CFU per gram of soil weight by multiplying CFU/ml by 20 and dividing the value by the weight of the soil sample 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Calculate the log-transformed value of CFU for per gram of soil sample.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a figure (Figure 1) comparing the bacterial counts (Log of CFU/ g soil) on R2 agar plate without antibiotic and the resistant bacterial counts on R2 agar with each type of antibiotics. (Log value to one decimal point)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Calculate % ABr (antibiotic resistance) by dividing [CFU/g soil on R2-antibiotic] by [CFU/g soil on R2].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a figure (Figure 2) showing the % ABr for each kind of antibiotics tested in this experiment.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2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Data analysis of the away site sample B</w:t>
      </w:r>
    </w:p>
    <w:tbl>
      <w:tblPr>
        <w:tblStyle w:val="TableGrid"/>
        <w:tblW w:w="87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7"/>
        <w:gridCol w:w="802"/>
        <w:gridCol w:w="1047"/>
        <w:gridCol w:w="1047"/>
        <w:gridCol w:w="1196"/>
        <w:gridCol w:w="1218"/>
        <w:gridCol w:w="1171"/>
        <w:gridCol w:w="1169"/>
      </w:tblGrid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</w:t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number</w:t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factor</w:t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CFU/ml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CFU/ g soil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 of CFU/ g soil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 ABr</w:t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R2-Amp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R2-Chl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R2-Cip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47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R2-Kan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R2-Rif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21" w:hRule="atLeast"/>
        </w:trPr>
        <w:tc>
          <w:tcPr>
            <w:tcW w:w="1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R2-Van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cs="Calibri" w:cstheme="majorHAnsi"/>
        </w:rPr>
      </w:pPr>
      <w:r>
        <w:rPr>
          <w:rFonts w:cs="Calibri" w:cstheme="majorHAnsi"/>
        </w:rPr>
        <w:t xml:space="preserve">Note: Choose the highest dilution plate that yields between 30 – 300 colonies to count the number of CFU and to calculate bacteria CFU/ml. </w:t>
      </w:r>
    </w:p>
    <w:p>
      <w:pPr>
        <w:pStyle w:val="Normal"/>
        <w:rPr>
          <w:rFonts w:cs="Calibri" w:cstheme="majorHAnsi"/>
        </w:rPr>
      </w:pPr>
      <w:r>
        <w:rPr>
          <w:rFonts w:cs="Calibri" w:cstheme="majorHAnsi"/>
        </w:rPr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>
          <w:highlight w:val="yellow"/>
        </w:rPr>
        <w:t>For your own samples: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Calculate the bacterial CFU/ml by dividing CFU by the dilution factor.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Calculate CFU for per gram of soil weight by multiplying CFU/ml by 20 and dividing the value by the weight of the soil sample B.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Calculate the log-transformed value of CFU for per gram of soil sample.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Make a figure (Figure 3) comparing the bacterial counts (Log of CFU/ g soil) on R2 agar plate without antibiotic and the resistant bacterial counts on R2 agar with each type of antibiotics. (Log value to one decimal point)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Calculate % ABr (antibiotic resistance) by dividing [CFU/g soil on R2-antibiotic] by [CFU/g soil on R2]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Make a figure (Figure 4) showing the % ABr for each kind of antibiotics tested in this experiment. 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Compare the results between the focal point (sample A) and the away location (sample B).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For your own samples: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Make a figure (Figure 5) comparing the bacterial counts (log CFU/g soil) on R2 agar plate without antibiotic and the resistant bacterial counts on R2 agar with each type of antibiotic between the two locations A and B.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Make a figure (Figure 6) showing the % ABr for each kind of antibiotic between the two locations A and B. 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>
          <w:color w:val="FF0000"/>
        </w:rPr>
        <w:t>Submit your Labenote II without the group results and step (IV)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For the group samples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Combine the data from all group members to create a figure (Figure 7) comparing the bacterial counts (Log CFU/g soil) on R2 agar plate without antibiotic and the resistant bacterial counts on R2 agar with each type of antibiotics between the two locations (Error bar should be incorporated in the figure).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Combine the data from all group members to create a figure (Figure 8) showing the % ABr for each kind of antibiotic between the two locations (Error bar should be included). What results can be inferred from the group data?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 xml:space="preserve">Nominate two most interesting bacteria found in your group’s Experiment II. 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 xml:space="preserve">Discuss among the group members and propose two candidate bacteria for “The most interesting bacteria in the IP-ABr2023”. 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Take images of the two candidate bacterial colonies.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  <w:sz w:val="28"/>
          <w:szCs w:val="28"/>
          <w:u w:val="single"/>
        </w:rPr>
        <w:t>16.05</w:t>
      </w:r>
      <w:r>
        <w:rPr>
          <w:b/>
        </w:rPr>
        <w:t xml:space="preserve">  </w:t>
      </w:r>
      <w:r>
        <w:rPr>
          <w:bCs/>
        </w:rPr>
        <w:t>Submit Labnote II by 6 PM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17.05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ind w:left="720" w:hanging="0"/>
        <w:rPr/>
      </w:pPr>
      <w:r>
        <w:rPr/>
        <w:t>08: 15-12:00</w:t>
        <w:tab/>
        <w:tab/>
        <w:t>Preparation for presentation.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12:00-13:15</w:t>
        <w:tab/>
        <w:tab/>
        <w:t>Lunch break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13:15- 14:30 </w:t>
        <w:tab/>
        <w:tab/>
        <w:t>Presentation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14:45- 16:00</w:t>
        <w:tab/>
        <w:tab/>
        <w:t>Overall results of Experiment I</w:t>
      </w:r>
    </w:p>
    <w:p>
      <w:pPr>
        <w:pStyle w:val="Normal"/>
        <w:ind w:left="720" w:hanging="0"/>
        <w:rPr/>
      </w:pPr>
      <w:r>
        <w:rPr/>
        <w:tab/>
        <w:tab/>
        <w:tab/>
        <w:t>Vote for the most interesting bug for IP-ABr2023</w:t>
      </w:r>
    </w:p>
    <w:p>
      <w:pPr>
        <w:pStyle w:val="Normal"/>
        <w:ind w:left="720" w:hanging="0"/>
        <w:rPr/>
      </w:pPr>
      <w:r>
        <w:rPr/>
        <w:tab/>
        <w:tab/>
        <w:tab/>
        <w:t xml:space="preserve">Feedback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123f"/>
    <w:rPr>
      <w:rFonts w:ascii="Times New Roman" w:hAnsi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071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4071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4071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c5d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123f"/>
    <w:pPr/>
    <w:rPr>
      <w:rFonts w:ascii="Times New Roman" w:hAnsi="Times New Roman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4071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40717"/>
    <w:pPr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a40717"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46f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BC907-AEF4-4A44-A1C2-88550D8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Collabora_Office/6.4.10.62$Linux_X86_64 LibreOffice_project/7d91873bfb354e0956f0eff5ade0770647f26421</Application>
  <Pages>5</Pages>
  <Words>682</Words>
  <Characters>3311</Characters>
  <CharactersWithSpaces>3997</CharactersWithSpaces>
  <Paragraphs>83</Paragraphs>
  <Company>IU-Biology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2023-05-05T08:26:00Z</dcterms:created>
  <dc:creator>Yuen-Tsu Nicco  Yu</dc:creator>
  <dc:description/>
  <dc:language>en-US</dc:language>
  <cp:lastModifiedBy/>
  <cp:lastPrinted>2019-04-22T08:28:00Z</cp:lastPrinted>
  <dcterms:modified xsi:type="dcterms:W3CDTF">2023-05-09T12:24:54Z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IU-Biology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