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PHPDOCX"/>
        <w:tblOverlap w:val="never"/>
        <w:tblW w:w="0" w:type="auto"/>
        <w:jc w:val="center"/>
        <w:tblBorders>
          <w:top w:val="single" w:sz="20" w:space="0" w:color="000000"/>
          <w:left w:val="single" w:sz="20" w:space="0" w:color="000000"/>
          <w:bottom w:val="single" w:sz="20" w:space="0" w:color="000000"/>
          <w:right w:val="single" w:sz="20" w:space="0" w:color="000000"/>
          <w:insideH w:val="single" w:sz="20" w:space="0" w:color="000000"/>
          <w:insideV w:val="single" w:sz="20" w:space="0" w:color="000000"/>
        </w:tblBorders>
      </w:tblPr>
      <w:tblGrid>
        <w:gridCol w:w="2800"/>
        <w:gridCol w:w="2800"/>
        <w:gridCol w:w="2800"/>
        <w:gridCol w:w="2800"/>
        <w:gridCol w:w="2800"/>
      </w:tblGrid>
      <w:tr>
        <w:trPr/>
        <w:tc>
          <w:tcPr>
            <w:tcW w:w="2800" w:type="dxa"/>
          </w:tcPr>
          <w:p>
            <w:pPr/>
            <w:r>
              <w:t xml:space="preserve"/>
            </w:r>
          </w:p>
        </w:tc>
        <w:tc>
          <w:tcPr>
            <w:tcW w:w="2800" w:type="dxa"/>
          </w:tcPr>
          <w:p>
            <w:pPr/>
            <w:r>
              <w:t xml:space="preserve">Ajax</w:t>
            </w:r>
          </w:p>
        </w:tc>
        <w:tc>
          <w:tcPr>
            <w:tcW w:w="2800" w:type="dxa"/>
          </w:tcPr>
          <w:p>
            <w:pPr/>
            <w:r>
              <w:t xml:space="preserve">MVC framework</w:t>
            </w:r>
          </w:p>
        </w:tc>
        <w:tc>
          <w:tcPr>
            <w:tcW w:w="2800" w:type="dxa"/>
          </w:tcPr>
          <w:p>
            <w:pPr/>
            <w:r>
              <w:t xml:space="preserve">ORM</w:t>
            </w:r>
          </w:p>
        </w:tc>
        <w:tc>
          <w:tcPr>
            <w:tcW w:w="2800" w:type="dxa"/>
          </w:tcPr>
          <w:p>
            <w:pPr/>
            <w:r>
              <w:t xml:space="preserve">Security Framework(s)</w:t>
            </w:r>
          </w:p>
        </w:tc>
      </w:tr>
      <w:tr>
        <w:trPr/>
        <w:tc>
          <w:tcPr/>
          <w:p>
            <w:pPr/>
            <w:r>
              <w:rPr>
                <w:rFonts w:ascii="Arial" w:hAnsi="Arial" w:cs="Arial"/>
                <w:b w:val="on"/>
              </w:rPr>
              <w:t xml:space="preserve">Code Igniter</w:t>
            </w:r>
          </w:p>
        </w:tc>
        <w:tc>
          <w:tcPr/>
          <w:p>
            <w:pPr/>
            <w:r>
              <w:t xml:space="preserve">Prototype/script.aculo.us, jQuery/jQuery UI</w:t>
            </w:r>
          </w:p>
        </w:tc>
        <w:tc>
          <w:tcPr/>
          <w:p>
            <w:pPr/>
            <w:r>
              <w:t xml:space="preserve">Modified active record pattern</w:t>
            </w:r>
          </w:p>
        </w:tc>
        <w:tc>
          <w:tcPr/>
          <w:p>
            <w:pPr/>
            <w:r>
              <w:t xml:space="preserve">No</w:t>
            </w:r>
          </w:p>
        </w:tc>
        <w:tc>
          <w:tcPr/>
          <w:p>
            <w:pPr/>
            <w:r>
              <w:t xml:space="preserve">Yes</w:t>
            </w:r>
          </w:p>
        </w:tc>
      </w:tr>
      <w:tr>
        <w:trPr/>
        <w:tc>
          <w:tcPr/>
          <w:p>
            <w:pPr/>
            <w:r>
              <w:rPr>
                <w:rFonts w:ascii="Arial" w:hAnsi="Arial" w:cs="Arial"/>
                <w:b w:val="on"/>
              </w:rPr>
              <w:t xml:space="preserve">Drupal</w:t>
            </w:r>
          </w:p>
        </w:tc>
        <w:tc>
          <w:tcPr/>
          <w:p>
            <w:pPr/>
            <w:r>
              <w:t xml:space="preserve">jQuery/jQuery UI, more</w:t>
            </w:r>
          </w:p>
        </w:tc>
        <w:tc>
          <w:tcPr/>
          <w:p>
            <w:pPr/>
            <w:r>
              <w:t xml:space="preserve">No</w:t>
            </w:r>
          </w:p>
        </w:tc>
        <w:tc>
          <w:tcPr/>
          <w:p>
            <w:pPr/>
            <w:r>
              <w:t xml:space="preserve">Optional module</w:t>
            </w:r>
          </w:p>
        </w:tc>
        <w:tc>
          <w:tcPr/>
          <w:p>
            <w:pPr/>
            <w:r>
              <w:t xml:space="preserve">Yes</w:t>
            </w:r>
          </w:p>
        </w:tc>
      </w:tr>
      <w:tr>
        <w:trPr/>
        <w:tc>
          <w:tcPr/>
          <w:p>
            <w:pPr/>
            <w:r>
              <w:rPr>
                <w:rFonts w:ascii="Arial" w:hAnsi="Arial" w:cs="Arial"/>
                <w:b w:val="on"/>
              </w:rPr>
              <w:t xml:space="preserve">eZ Components</w:t>
            </w:r>
          </w:p>
        </w:tc>
        <w:tc>
          <w:tcPr/>
          <w:p>
            <w:pPr/>
            <w:r>
              <w:t xml:space="preserve">No</w:t>
            </w:r>
          </w:p>
        </w:tc>
        <w:tc>
          <w:tcPr/>
          <w:p>
            <w:pPr/>
            <w:r>
              <w:t xml:space="preserve">Yes</w:t>
            </w:r>
          </w:p>
        </w:tc>
        <w:tc>
          <w:tcPr/>
          <w:p>
            <w:pPr/>
            <w:r>
              <w:t xml:space="preserve">Yes</w:t>
            </w:r>
          </w:p>
        </w:tc>
        <w:tc>
          <w:tcPr/>
          <w:p>
            <w:pPr/>
            <w:r>
              <w:t xml:space="preserve">Yes</w:t>
            </w:r>
          </w:p>
        </w:tc>
      </w:tr>
      <w:tr>
        <w:trPr/>
        <w:tc>
          <w:tcPr/>
          <w:p>
            <w:pPr/>
            <w:r>
              <w:rPr>
                <w:rFonts w:ascii="Arial" w:hAnsi="Arial" w:cs="Arial"/>
                <w:b w:val="on"/>
              </w:rPr>
              <w:t xml:space="preserve">Symfony</w:t>
            </w:r>
          </w:p>
        </w:tc>
        <w:tc>
          <w:tcPr/>
          <w:p>
            <w:pPr/>
            <w:r>
              <w:t xml:space="preserve">Prototype, script.aculo.us, Unobtrusive Ajax with UJS and PJS plugins</w:t>
            </w:r>
          </w:p>
        </w:tc>
        <w:tc>
          <w:tcPr/>
          <w:p>
            <w:pPr/>
            <w:r>
              <w:t xml:space="preserve">Push</w:t>
            </w:r>
          </w:p>
        </w:tc>
        <w:tc>
          <w:tcPr/>
          <w:p>
            <w:pPr/>
            <w:r>
              <w:t xml:space="preserve">Yes</w:t>
            </w:r>
          </w:p>
        </w:tc>
        <w:tc>
          <w:tcPr/>
          <w:p>
            <w:pPr/>
            <w:r>
              <w:t xml:space="preserve">Plugin</w:t>
            </w:r>
          </w:p>
        </w:tc>
      </w:tr>
      <w:tr>
        <w:trPr/>
        <w:tc>
          <w:tcPr/>
          <w:p>
            <w:pPr/>
            <w:r>
              <w:rPr>
                <w:rFonts w:ascii="Arial" w:hAnsi="Arial" w:cs="Arial"/>
                <w:b w:val="on"/>
              </w:rPr>
              <w:t xml:space="preserve">Zend Framework</w:t>
            </w:r>
          </w:p>
        </w:tc>
        <w:tc>
          <w:tcPr/>
          <w:p>
            <w:pPr/>
            <w:r>
              <w:t xml:space="preserve">Toolkit-independent</w:t>
            </w:r>
          </w:p>
        </w:tc>
        <w:tc>
          <w:tcPr/>
          <w:p>
            <w:pPr/>
            <w:r>
              <w:t xml:space="preserve">Push and Pull</w:t>
            </w:r>
          </w:p>
        </w:tc>
        <w:tc>
          <w:tcPr/>
          <w:p>
            <w:pPr/>
            <w:r>
              <w:t xml:space="preserve">Yes</w:t>
            </w:r>
          </w:p>
        </w:tc>
        <w:tc>
          <w:tcPr/>
          <w:p>
            <w:pPr/>
            <w:r>
              <w:t xml:space="preserve">ACL-based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