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38"/>
          <w:szCs w:val="38"/>
        </w:rPr>
      </w:pPr>
      <w:bookmarkStart w:colFirst="0" w:colLast="0" w:name="_heading=h.gjdgxs" w:id="0"/>
      <w:bookmarkEnd w:id="0"/>
      <w:r w:rsidDel="00000000" w:rsidR="00000000" w:rsidRPr="00000000">
        <w:rPr>
          <w:sz w:val="38"/>
          <w:szCs w:val="38"/>
          <w:rtl w:val="0"/>
        </w:rPr>
        <w:t xml:space="preserve">BASES DE DATOS - 1º DAM</w:t>
      </w:r>
    </w:p>
    <w:p w:rsidR="00000000" w:rsidDel="00000000" w:rsidP="00000000" w:rsidRDefault="00000000" w:rsidRPr="00000000" w14:paraId="00000002">
      <w:pPr>
        <w:pStyle w:val="Heading1"/>
        <w:spacing w:before="0" w:lineRule="auto"/>
        <w:jc w:val="center"/>
        <w:rPr>
          <w:sz w:val="34"/>
          <w:szCs w:val="34"/>
        </w:rPr>
      </w:pPr>
      <w:bookmarkStart w:colFirst="0" w:colLast="0" w:name="_heading=h.30j0zll" w:id="1"/>
      <w:bookmarkEnd w:id="1"/>
      <w:r w:rsidDel="00000000" w:rsidR="00000000" w:rsidRPr="00000000">
        <w:rPr>
          <w:sz w:val="34"/>
          <w:szCs w:val="34"/>
          <w:rtl w:val="0"/>
        </w:rPr>
        <w:t xml:space="preserve">UD 1. INTRODUCCIÓN A LOS SISTEMAS GESTORES DE BASES DE DATOS</w:t>
      </w:r>
    </w:p>
    <w:p w:rsidR="00000000" w:rsidDel="00000000" w:rsidP="00000000" w:rsidRDefault="00000000" w:rsidRPr="00000000" w14:paraId="00000003">
      <w:pPr>
        <w:pStyle w:val="Heading2"/>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Heading2"/>
        <w:rPr/>
      </w:pPr>
      <w:bookmarkStart w:colFirst="0" w:colLast="0" w:name="_heading=h.3znysh7" w:id="3"/>
      <w:bookmarkEnd w:id="3"/>
      <w:r w:rsidDel="00000000" w:rsidR="00000000" w:rsidRPr="00000000">
        <w:rPr>
          <w:rtl w:val="0"/>
        </w:rPr>
        <w:t xml:space="preserve">E02 - BOLETÍN DE EJERCICIOS</w:t>
      </w:r>
    </w:p>
    <w:p w:rsidR="00000000" w:rsidDel="00000000" w:rsidP="00000000" w:rsidRDefault="00000000" w:rsidRPr="00000000" w14:paraId="00000005">
      <w:pPr>
        <w:rPr>
          <w:i w:val="1"/>
        </w:rPr>
      </w:pPr>
      <w:r w:rsidDel="00000000" w:rsidR="00000000" w:rsidRPr="00000000">
        <w:rPr>
          <w:i w:val="1"/>
          <w:rtl w:val="0"/>
        </w:rPr>
        <w:t xml:space="preserve">Apartado 1 de los apuntes.</w:t>
      </w:r>
    </w:p>
    <w:p w:rsidR="00000000" w:rsidDel="00000000" w:rsidP="00000000" w:rsidRDefault="00000000" w:rsidRPr="00000000" w14:paraId="00000006">
      <w:pPr>
        <w:tabs>
          <w:tab w:val="left" w:pos="1845"/>
        </w:tabs>
        <w:spacing w:after="0" w:lineRule="auto"/>
        <w:rPr>
          <w:sz w:val="12"/>
          <w:szCs w:val="12"/>
        </w:rPr>
      </w:pPr>
      <w:bookmarkStart w:colFirst="0" w:colLast="0" w:name="_heading=h.2et92p0" w:id="4"/>
      <w:bookmarkEnd w:id="4"/>
      <w:r w:rsidDel="00000000" w:rsidR="00000000" w:rsidRPr="00000000">
        <w:rPr>
          <w:rtl w:val="0"/>
        </w:rPr>
      </w:r>
    </w:p>
    <w:tbl>
      <w:tblPr>
        <w:tblStyle w:val="Table1"/>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5"/>
        <w:gridCol w:w="1245"/>
        <w:tblGridChange w:id="0">
          <w:tblGrid>
            <w:gridCol w:w="8355"/>
            <w:gridCol w:w="1245"/>
          </w:tblGrid>
        </w:tblGridChange>
      </w:tblGrid>
      <w:tr>
        <w:trPr>
          <w:cantSplit w:val="0"/>
          <w:trHeight w:val="283.46456692913387"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jc w:val="left"/>
              <w:rPr>
                <w:sz w:val="18"/>
                <w:szCs w:val="18"/>
              </w:rPr>
            </w:pPr>
            <w:r w:rsidDel="00000000" w:rsidR="00000000" w:rsidRPr="00000000">
              <w:rPr>
                <w:b w:val="1"/>
                <w:sz w:val="18"/>
                <w:szCs w:val="18"/>
                <w:rtl w:val="0"/>
              </w:rPr>
              <w:t xml:space="preserve">Resultado de Aprendizaje 1</w:t>
            </w:r>
            <w:r w:rsidDel="00000000" w:rsidR="00000000" w:rsidRPr="00000000">
              <w:rPr>
                <w:sz w:val="18"/>
                <w:szCs w:val="18"/>
                <w:rtl w:val="0"/>
              </w:rPr>
              <w:t xml:space="preserve">: Reconoce los elementos de las bases de datos analizando sus funciones y valorando la utilidad de los sistemas gestores.</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jc w:val="left"/>
              <w:rPr>
                <w:b w:val="1"/>
                <w:sz w:val="18"/>
                <w:szCs w:val="18"/>
              </w:rPr>
            </w:pPr>
            <w:r w:rsidDel="00000000" w:rsidR="00000000" w:rsidRPr="00000000">
              <w:rPr>
                <w:b w:val="1"/>
                <w:sz w:val="18"/>
                <w:szCs w:val="18"/>
                <w:rtl w:val="0"/>
              </w:rPr>
              <w:t xml:space="preserve">Criterio de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jc w:val="left"/>
              <w:rPr>
                <w:b w:val="1"/>
                <w:sz w:val="18"/>
                <w:szCs w:val="18"/>
              </w:rPr>
            </w:pPr>
            <w:r w:rsidDel="00000000" w:rsidR="00000000" w:rsidRPr="00000000">
              <w:rPr>
                <w:b w:val="1"/>
                <w:sz w:val="18"/>
                <w:szCs w:val="18"/>
                <w:rtl w:val="0"/>
              </w:rPr>
              <w:t xml:space="preserve">Ejercicio/s</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jc w:val="left"/>
              <w:rPr>
                <w:sz w:val="16"/>
                <w:szCs w:val="16"/>
              </w:rPr>
            </w:pPr>
            <w:r w:rsidDel="00000000" w:rsidR="00000000" w:rsidRPr="00000000">
              <w:rPr>
                <w:sz w:val="16"/>
                <w:szCs w:val="16"/>
                <w:rtl w:val="0"/>
              </w:rPr>
              <w:t xml:space="preserve">RA01.a Se han identificado los principales conceptos sobre almacenamiento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jc w:val="left"/>
              <w:rPr>
                <w:sz w:val="16"/>
                <w:szCs w:val="16"/>
              </w:rPr>
            </w:pPr>
            <w:r w:rsidDel="00000000" w:rsidR="00000000" w:rsidRPr="00000000">
              <w:rPr>
                <w:sz w:val="16"/>
                <w:szCs w:val="16"/>
                <w:rtl w:val="0"/>
              </w:rPr>
              <w:t xml:space="preserve">Todos</w:t>
            </w:r>
          </w:p>
        </w:tc>
      </w:tr>
    </w:tbl>
    <w:p w:rsidR="00000000" w:rsidDel="00000000" w:rsidP="00000000" w:rsidRDefault="00000000" w:rsidRPr="00000000" w14:paraId="0000000D">
      <w:pPr>
        <w:tabs>
          <w:tab w:val="left" w:pos="1845"/>
        </w:tabs>
        <w:rPr/>
      </w:pPr>
      <w:bookmarkStart w:colFirst="0" w:colLast="0" w:name="_heading=h.tyjcwt" w:id="5"/>
      <w:bookmarkEnd w:id="5"/>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Responde a las siguientes preguntas, que hacen referencia a los apartados 1.1, 1.2 y 1.3 de los apuntes: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numPr>
          <w:ilvl w:val="0"/>
          <w:numId w:val="2"/>
        </w:numPr>
        <w:spacing w:after="0" w:lineRule="auto"/>
        <w:ind w:left="720" w:hanging="360"/>
        <w:rPr/>
      </w:pPr>
      <w:r w:rsidDel="00000000" w:rsidR="00000000" w:rsidRPr="00000000">
        <w:rPr>
          <w:rtl w:val="0"/>
        </w:rPr>
        <w:t xml:space="preserve">¿Por qué crees que es tan valiosa la información?</w:t>
      </w:r>
    </w:p>
    <w:p w:rsidR="00000000" w:rsidDel="00000000" w:rsidP="00000000" w:rsidRDefault="00000000" w:rsidRPr="00000000" w14:paraId="00000011">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información es de las cosas más importantes que posee una sociedad, nos ayuda a identificar nuestra cultura, a recordar nuestra historia, a transmitir vivencias de generación a generación, a aprender, entre muchas otras,  en definitiva la información es una de las herramientas más importantes e imprescindibles de las que puede hacer uso una sociedad.</w:t>
      </w:r>
    </w:p>
    <w:p w:rsidR="00000000" w:rsidDel="00000000" w:rsidP="00000000" w:rsidRDefault="00000000" w:rsidRPr="00000000" w14:paraId="00000012">
      <w:pPr>
        <w:spacing w:after="0" w:lineRule="auto"/>
        <w:ind w:left="720" w:firstLine="0"/>
        <w:rPr/>
      </w:pPr>
      <w:r w:rsidDel="00000000" w:rsidR="00000000" w:rsidRPr="00000000">
        <w:rPr>
          <w:rtl w:val="0"/>
        </w:rPr>
      </w:r>
    </w:p>
    <w:p w:rsidR="00000000" w:rsidDel="00000000" w:rsidP="00000000" w:rsidRDefault="00000000" w:rsidRPr="00000000" w14:paraId="00000013">
      <w:pPr>
        <w:numPr>
          <w:ilvl w:val="0"/>
          <w:numId w:val="2"/>
        </w:numPr>
        <w:spacing w:after="0" w:lineRule="auto"/>
        <w:ind w:left="720" w:hanging="360"/>
        <w:rPr/>
      </w:pPr>
      <w:r w:rsidDel="00000000" w:rsidR="00000000" w:rsidRPr="00000000">
        <w:rPr>
          <w:rtl w:val="0"/>
        </w:rPr>
        <w:t xml:space="preserve">¿Cuál fue el primer medio para almacenar la información? ¿Se te ocurren algunos más que no requieran de aparatos electrónicos o informáticos?</w:t>
      </w:r>
    </w:p>
    <w:p w:rsidR="00000000" w:rsidDel="00000000" w:rsidP="00000000" w:rsidRDefault="00000000" w:rsidRPr="00000000" w14:paraId="00000014">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escritura, otras podrían ser: las pinturas rupestres, la memoria.</w:t>
      </w:r>
    </w:p>
    <w:p w:rsidR="00000000" w:rsidDel="00000000" w:rsidP="00000000" w:rsidRDefault="00000000" w:rsidRPr="00000000" w14:paraId="00000015">
      <w:pPr>
        <w:spacing w:after="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16">
      <w:pPr>
        <w:numPr>
          <w:ilvl w:val="0"/>
          <w:numId w:val="2"/>
        </w:numPr>
        <w:spacing w:after="0" w:lineRule="auto"/>
        <w:ind w:left="720" w:hanging="360"/>
        <w:rPr/>
      </w:pPr>
      <w:r w:rsidDel="00000000" w:rsidR="00000000" w:rsidRPr="00000000">
        <w:rPr>
          <w:rtl w:val="0"/>
        </w:rPr>
        <w:t xml:space="preserve">¿Cuál es el motivo porque la metáfora de la informática sea la de una empresa u oficina?</w:t>
      </w:r>
    </w:p>
    <w:p w:rsidR="00000000" w:rsidDel="00000000" w:rsidP="00000000" w:rsidRDefault="00000000" w:rsidRPr="00000000" w14:paraId="00000017">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Debido a que los términos usados en los ordenadores fueron creados para parecerse a los que se usaban tradicionalmente para así hacer más fácil su comprensión.</w:t>
      </w:r>
    </w:p>
    <w:p w:rsidR="00000000" w:rsidDel="00000000" w:rsidP="00000000" w:rsidRDefault="00000000" w:rsidRPr="00000000" w14:paraId="00000018">
      <w:pPr>
        <w:spacing w:after="0" w:lineRule="auto"/>
        <w:ind w:left="720" w:firstLine="0"/>
        <w:rPr/>
      </w:pPr>
      <w:r w:rsidDel="00000000" w:rsidR="00000000" w:rsidRPr="00000000">
        <w:rPr>
          <w:rtl w:val="0"/>
        </w:rPr>
      </w:r>
    </w:p>
    <w:p w:rsidR="00000000" w:rsidDel="00000000" w:rsidP="00000000" w:rsidRDefault="00000000" w:rsidRPr="00000000" w14:paraId="00000019">
      <w:pPr>
        <w:numPr>
          <w:ilvl w:val="0"/>
          <w:numId w:val="2"/>
        </w:numPr>
        <w:spacing w:after="0" w:lineRule="auto"/>
        <w:ind w:left="720" w:hanging="360"/>
        <w:rPr/>
      </w:pPr>
      <w:r w:rsidDel="00000000" w:rsidR="00000000" w:rsidRPr="00000000">
        <w:rPr>
          <w:rtl w:val="0"/>
        </w:rPr>
        <w:t xml:space="preserve">¿Qué diferencia hay entre datos e información? Pon 2 ejemplos</w:t>
      </w:r>
    </w:p>
    <w:p w:rsidR="00000000" w:rsidDel="00000000" w:rsidP="00000000" w:rsidRDefault="00000000" w:rsidRPr="00000000" w14:paraId="0000001A">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diferencia es que los datos son propiedades en crudo que sin contextualizar carecen de sentido por lo que no se les puede llamar información, mientras que la información tiene un contexto y una forma de comunicarse que los humanos podemos entender, un ejemplo de datos sería 688.771 y sevilla, son datos porque no entendemos a lo que se refieren, para pasar a ser información habría que contextualizar que 688.771 son los habitantes que tiene sevilla y Sevilla es una ciudad de España.</w:t>
      </w:r>
    </w:p>
    <w:p w:rsidR="00000000" w:rsidDel="00000000" w:rsidP="00000000" w:rsidRDefault="00000000" w:rsidRPr="00000000" w14:paraId="0000001B">
      <w:pPr>
        <w:spacing w:after="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1C">
      <w:pPr>
        <w:numPr>
          <w:ilvl w:val="0"/>
          <w:numId w:val="2"/>
        </w:numPr>
        <w:spacing w:after="0" w:lineRule="auto"/>
        <w:ind w:left="720" w:hanging="360"/>
        <w:rPr/>
      </w:pPr>
      <w:r w:rsidDel="00000000" w:rsidR="00000000" w:rsidRPr="00000000">
        <w:rPr>
          <w:rtl w:val="0"/>
        </w:rPr>
        <w:t xml:space="preserve">¿Qué es un sistema de información?</w:t>
      </w:r>
    </w:p>
    <w:p w:rsidR="00000000" w:rsidDel="00000000" w:rsidP="00000000" w:rsidRDefault="00000000" w:rsidRPr="00000000" w14:paraId="0000001D">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Son sistemas que se dedican a la gestión de la información y está compuesto por varios elementos: recursos físicos (carpetas, documentos, información, etc), recursos humanos (profesionales que manejan información) y protocolo (normas que se deben cumplir para el manejo de la información).</w:t>
      </w:r>
    </w:p>
    <w:p w:rsidR="00000000" w:rsidDel="00000000" w:rsidP="00000000" w:rsidRDefault="00000000" w:rsidRPr="00000000" w14:paraId="0000001E">
      <w:pPr>
        <w:spacing w:after="0" w:lineRule="auto"/>
        <w:ind w:left="720" w:firstLine="0"/>
        <w:rPr/>
      </w:pPr>
      <w:r w:rsidDel="00000000" w:rsidR="00000000" w:rsidRPr="00000000">
        <w:rPr>
          <w:rtl w:val="0"/>
        </w:rPr>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¿Cuáles son los componentes de un sistema de información electrónico?</w:t>
      </w:r>
    </w:p>
    <w:p w:rsidR="00000000" w:rsidDel="00000000" w:rsidP="00000000" w:rsidRDefault="00000000" w:rsidRPr="00000000" w14:paraId="00000020">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Los componentes serían:</w:t>
      </w:r>
    </w:p>
    <w:p w:rsidR="00000000" w:rsidDel="00000000" w:rsidP="00000000" w:rsidRDefault="00000000" w:rsidRPr="00000000" w14:paraId="00000021">
      <w:pPr>
        <w:numPr>
          <w:ilvl w:val="0"/>
          <w:numId w:val="1"/>
        </w:numPr>
        <w:spacing w:after="0" w:afterAutospacing="0"/>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Datos, se trata de la información almacenada y gestiona sistemas de información.</w:t>
      </w:r>
    </w:p>
    <w:p w:rsidR="00000000" w:rsidDel="00000000" w:rsidP="00000000" w:rsidRDefault="00000000" w:rsidRPr="00000000" w14:paraId="00000022">
      <w:pPr>
        <w:numPr>
          <w:ilvl w:val="0"/>
          <w:numId w:val="1"/>
        </w:numPr>
        <w:spacing w:after="0" w:afterAutospacing="0"/>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Hardware: los componentes físicos que se utilizan para gestionar los datos y permiten el funcionamiento del sistema.</w:t>
      </w:r>
    </w:p>
    <w:p w:rsidR="00000000" w:rsidDel="00000000" w:rsidP="00000000" w:rsidRDefault="00000000" w:rsidRPr="00000000" w14:paraId="00000023">
      <w:pPr>
        <w:numPr>
          <w:ilvl w:val="0"/>
          <w:numId w:val="1"/>
        </w:numPr>
        <w:spacing w:after="0" w:afterAutospacing="0"/>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Software: programas que se encargan de gestionar la base de datos.</w:t>
      </w:r>
    </w:p>
    <w:p w:rsidR="00000000" w:rsidDel="00000000" w:rsidP="00000000" w:rsidRDefault="00000000" w:rsidRPr="00000000" w14:paraId="00000024">
      <w:pPr>
        <w:numPr>
          <w:ilvl w:val="0"/>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Recursos humanos: personal que maneja el sistema de información.</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tabs>
          <w:tab w:val="left" w:pos="1845"/>
        </w:tabs>
        <w:rPr/>
      </w:pPr>
      <w:bookmarkStart w:colFirst="0" w:colLast="0" w:name="_heading=h.3dy6vkm" w:id="6"/>
      <w:bookmarkEnd w:id="6"/>
      <w:r w:rsidDel="00000000" w:rsidR="00000000" w:rsidRPr="00000000">
        <w:rPr>
          <w:rtl w:val="0"/>
        </w:rPr>
        <w:tab/>
      </w:r>
    </w:p>
    <w:sectPr>
      <w:headerReference r:id="rId7" w:type="default"/>
      <w:footerReference r:id="rId8" w:type="default"/>
      <w:pgSz w:h="16838" w:w="11906" w:orient="portrait"/>
      <w:pgMar w:bottom="1134" w:top="1560"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Decima Nova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60" w:before="0" w:line="259" w:lineRule="auto"/>
      <w:ind w:left="0" w:right="0" w:firstLine="0"/>
      <w:jc w:val="both"/>
      <w:rPr>
        <w:rFonts w:ascii="Decima Nova Pro" w:cs="Decima Nova Pro" w:eastAsia="Decima Nova Pro" w:hAnsi="Decima Nova Pro"/>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-721513</wp:posOffset>
          </wp:positionH>
          <wp:positionV relativeFrom="paragraph">
            <wp:posOffset>-434338</wp:posOffset>
          </wp:positionV>
          <wp:extent cx="7562850" cy="400050"/>
          <wp:effectExtent b="0" l="0" r="0" t="0"/>
          <wp:wrapSquare wrapText="bothSides" distB="0" distT="0" distL="0" distR="0"/>
          <wp:docPr id="5" name="image3.jpg"/>
          <a:graphic>
            <a:graphicData uri="http://schemas.openxmlformats.org/drawingml/2006/picture">
              <pic:pic>
                <pic:nvPicPr>
                  <pic:cNvPr id="0" name="image3.jpg"/>
                  <pic:cNvPicPr preferRelativeResize="0"/>
                </pic:nvPicPr>
                <pic:blipFill>
                  <a:blip r:embed="rId1"/>
                  <a:srcRect b="33333" l="0" r="0" t="0"/>
                  <a:stretch>
                    <a:fillRect/>
                  </a:stretch>
                </pic:blipFill>
                <pic:spPr>
                  <a:xfrm>
                    <a:off x="0" y="0"/>
                    <a:ext cx="7562850" cy="4000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both"/>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-148588</wp:posOffset>
          </wp:positionH>
          <wp:positionV relativeFrom="paragraph">
            <wp:posOffset>171450</wp:posOffset>
          </wp:positionV>
          <wp:extent cx="1875600" cy="590400"/>
          <wp:effectExtent b="0" l="0" r="0" t="0"/>
          <wp:wrapNone/>
          <wp:docPr descr="C:\Users\Rafael\AppData\Local\Microsoft\Windows\INetCache\Content.Word\Logo-horizontal-segundo-nivel.png" id="4" name="image1.png"/>
          <a:graphic>
            <a:graphicData uri="http://schemas.openxmlformats.org/drawingml/2006/picture">
              <pic:pic>
                <pic:nvPicPr>
                  <pic:cNvPr descr="C:\Users\Rafael\AppData\Local\Microsoft\Windows\INetCache\Content.Word\Logo-horizontal-segundo-nivel.png" id="0" name="image1.png"/>
                  <pic:cNvPicPr preferRelativeResize="0"/>
                </pic:nvPicPr>
                <pic:blipFill>
                  <a:blip r:embed="rId1"/>
                  <a:srcRect b="0" l="0" r="0" t="0"/>
                  <a:stretch>
                    <a:fillRect/>
                  </a:stretch>
                </pic:blipFill>
                <pic:spPr>
                  <a:xfrm>
                    <a:off x="0" y="0"/>
                    <a:ext cx="1875600" cy="590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5076825</wp:posOffset>
          </wp:positionH>
          <wp:positionV relativeFrom="paragraph">
            <wp:posOffset>195263</wp:posOffset>
          </wp:positionV>
          <wp:extent cx="1123200" cy="543600"/>
          <wp:effectExtent b="0" l="0" r="0" t="0"/>
          <wp:wrapNone/>
          <wp:docPr descr="C:\Users\Rafael\AppData\Local\Microsoft\Windows\INetCache\Content.Word\segundo nivel colegio.png" id="6" name="image2.png"/>
          <a:graphic>
            <a:graphicData uri="http://schemas.openxmlformats.org/drawingml/2006/picture">
              <pic:pic>
                <pic:nvPicPr>
                  <pic:cNvPr descr="C:\Users\Rafael\AppData\Local\Microsoft\Windows\INetCache\Content.Word\segundo nivel colegio.png" id="0" name="image2.png"/>
                  <pic:cNvPicPr preferRelativeResize="0"/>
                </pic:nvPicPr>
                <pic:blipFill>
                  <a:blip r:embed="rId2"/>
                  <a:srcRect b="0" l="0" r="0" t="0"/>
                  <a:stretch>
                    <a:fillRect/>
                  </a:stretch>
                </pic:blipFill>
                <pic:spPr>
                  <a:xfrm>
                    <a:off x="0" y="0"/>
                    <a:ext cx="1123200" cy="543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cima Nova Pro" w:cs="Decima Nova Pro" w:eastAsia="Decima Nova Pro" w:hAnsi="Decima Nova Pro"/>
        <w:sz w:val="22"/>
        <w:szCs w:val="22"/>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40" w:before="400" w:line="240" w:lineRule="auto"/>
      <w:ind w:left="432" w:hanging="432"/>
    </w:pPr>
    <w:rPr>
      <w:b w:val="1"/>
      <w:color w:val="dc001b"/>
      <w:sz w:val="36"/>
      <w:szCs w:val="36"/>
    </w:rPr>
  </w:style>
  <w:style w:type="paragraph" w:styleId="Heading2">
    <w:name w:val="heading 2"/>
    <w:basedOn w:val="Normal"/>
    <w:next w:val="Normal"/>
    <w:pPr>
      <w:keepNext w:val="1"/>
      <w:keepLines w:val="1"/>
      <w:pageBreakBefore w:val="0"/>
      <w:spacing w:after="0" w:before="40" w:line="240" w:lineRule="auto"/>
      <w:ind w:left="576" w:hanging="576"/>
    </w:pPr>
    <w:rPr>
      <w:color w:val="dc001b"/>
      <w:sz w:val="32"/>
      <w:szCs w:val="32"/>
    </w:rPr>
  </w:style>
  <w:style w:type="paragraph" w:styleId="Heading3">
    <w:name w:val="heading 3"/>
    <w:basedOn w:val="Normal"/>
    <w:next w:val="Normal"/>
    <w:pPr>
      <w:keepNext w:val="1"/>
      <w:keepLines w:val="1"/>
      <w:pageBreakBefore w:val="0"/>
      <w:spacing w:after="0" w:before="40" w:line="240" w:lineRule="auto"/>
      <w:ind w:left="720" w:hanging="720"/>
    </w:pPr>
    <w:rPr>
      <w:rFonts w:ascii="Decima Nova Pro" w:cs="Decima Nova Pro" w:eastAsia="Decima Nova Pro" w:hAnsi="Decima Nova Pro"/>
      <w:color w:val="dc001b"/>
      <w:sz w:val="28"/>
      <w:szCs w:val="28"/>
    </w:rPr>
  </w:style>
  <w:style w:type="paragraph" w:styleId="Heading4">
    <w:name w:val="heading 4"/>
    <w:basedOn w:val="Normal"/>
    <w:next w:val="Normal"/>
    <w:pPr>
      <w:keepNext w:val="1"/>
      <w:keepLines w:val="1"/>
      <w:pageBreakBefore w:val="0"/>
      <w:spacing w:after="0" w:before="40" w:lineRule="auto"/>
      <w:ind w:left="864" w:hanging="864"/>
    </w:pPr>
    <w:rPr>
      <w:rFonts w:ascii="Decima Nova Pro" w:cs="Decima Nova Pro" w:eastAsia="Decima Nova Pro" w:hAnsi="Decima Nova Pro"/>
      <w:color w:val="dc001b"/>
      <w:sz w:val="24"/>
      <w:szCs w:val="24"/>
    </w:rPr>
  </w:style>
  <w:style w:type="paragraph" w:styleId="Heading5">
    <w:name w:val="heading 5"/>
    <w:basedOn w:val="Normal"/>
    <w:next w:val="Normal"/>
    <w:pPr>
      <w:keepNext w:val="1"/>
      <w:keepLines w:val="1"/>
      <w:pageBreakBefore w:val="0"/>
      <w:spacing w:after="0" w:before="40" w:lineRule="auto"/>
      <w:ind w:left="1008" w:hanging="1008"/>
    </w:pPr>
    <w:rPr>
      <w:rFonts w:ascii="Decima Nova Pro" w:cs="Decima Nova Pro" w:eastAsia="Decima Nova Pro" w:hAnsi="Decima Nova Pro"/>
      <w:smallCaps w:val="1"/>
      <w:color w:val="a40014"/>
    </w:rPr>
  </w:style>
  <w:style w:type="paragraph" w:styleId="Heading6">
    <w:name w:val="heading 6"/>
    <w:basedOn w:val="Normal"/>
    <w:next w:val="Normal"/>
    <w:pPr>
      <w:keepNext w:val="1"/>
      <w:keepLines w:val="1"/>
      <w:pageBreakBefore w:val="0"/>
      <w:spacing w:after="0" w:before="40" w:lineRule="auto"/>
      <w:ind w:left="1152" w:hanging="1152"/>
    </w:pPr>
    <w:rPr>
      <w:rFonts w:ascii="Decima Nova Pro" w:cs="Decima Nova Pro" w:eastAsia="Decima Nova Pro" w:hAnsi="Decima Nova Pro"/>
      <w:i w:val="1"/>
      <w:smallCaps w:val="1"/>
      <w:color w:val="6e000d"/>
    </w:rPr>
  </w:style>
  <w:style w:type="paragraph" w:styleId="Title">
    <w:name w:val="Title"/>
    <w:basedOn w:val="Normal"/>
    <w:next w:val="Normal"/>
    <w:pPr>
      <w:pageBreakBefore w:val="0"/>
      <w:spacing w:after="0" w:line="204" w:lineRule="auto"/>
      <w:jc w:val="center"/>
    </w:pPr>
    <w:rPr>
      <w:rFonts w:ascii="Decima Nova Pro" w:cs="Decima Nova Pro" w:eastAsia="Decima Nova Pro" w:hAnsi="Decima Nova Pro"/>
      <w:smallCaps w:val="1"/>
      <w:color w:val="dc001b"/>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40" w:before="400" w:line="240" w:lineRule="auto"/>
      <w:ind w:left="432" w:hanging="432"/>
    </w:pPr>
    <w:rPr>
      <w:b w:val="1"/>
      <w:color w:val="dc001b"/>
      <w:sz w:val="36"/>
      <w:szCs w:val="36"/>
    </w:rPr>
  </w:style>
  <w:style w:type="paragraph" w:styleId="Heading2">
    <w:name w:val="heading 2"/>
    <w:basedOn w:val="Normal"/>
    <w:next w:val="Normal"/>
    <w:pPr>
      <w:keepNext w:val="1"/>
      <w:keepLines w:val="1"/>
      <w:pageBreakBefore w:val="0"/>
      <w:spacing w:after="0" w:before="40" w:line="240" w:lineRule="auto"/>
      <w:ind w:left="576" w:hanging="576"/>
    </w:pPr>
    <w:rPr>
      <w:color w:val="dc001b"/>
      <w:sz w:val="32"/>
      <w:szCs w:val="32"/>
    </w:rPr>
  </w:style>
  <w:style w:type="paragraph" w:styleId="Heading3">
    <w:name w:val="heading 3"/>
    <w:basedOn w:val="Normal"/>
    <w:next w:val="Normal"/>
    <w:pPr>
      <w:keepNext w:val="1"/>
      <w:keepLines w:val="1"/>
      <w:pageBreakBefore w:val="0"/>
      <w:spacing w:after="0" w:before="40" w:line="240" w:lineRule="auto"/>
      <w:ind w:left="720" w:hanging="720"/>
    </w:pPr>
    <w:rPr>
      <w:rFonts w:ascii="Decima Nova Pro" w:cs="Decima Nova Pro" w:eastAsia="Decima Nova Pro" w:hAnsi="Decima Nova Pro"/>
      <w:color w:val="dc001b"/>
      <w:sz w:val="28"/>
      <w:szCs w:val="28"/>
    </w:rPr>
  </w:style>
  <w:style w:type="paragraph" w:styleId="Heading4">
    <w:name w:val="heading 4"/>
    <w:basedOn w:val="Normal"/>
    <w:next w:val="Normal"/>
    <w:pPr>
      <w:keepNext w:val="1"/>
      <w:keepLines w:val="1"/>
      <w:pageBreakBefore w:val="0"/>
      <w:spacing w:after="0" w:before="40" w:lineRule="auto"/>
      <w:ind w:left="864" w:hanging="864"/>
    </w:pPr>
    <w:rPr>
      <w:rFonts w:ascii="Decima Nova Pro" w:cs="Decima Nova Pro" w:eastAsia="Decima Nova Pro" w:hAnsi="Decima Nova Pro"/>
      <w:color w:val="dc001b"/>
      <w:sz w:val="24"/>
      <w:szCs w:val="24"/>
    </w:rPr>
  </w:style>
  <w:style w:type="paragraph" w:styleId="Heading5">
    <w:name w:val="heading 5"/>
    <w:basedOn w:val="Normal"/>
    <w:next w:val="Normal"/>
    <w:pPr>
      <w:keepNext w:val="1"/>
      <w:keepLines w:val="1"/>
      <w:pageBreakBefore w:val="0"/>
      <w:spacing w:after="0" w:before="40" w:lineRule="auto"/>
      <w:ind w:left="1008" w:hanging="1008"/>
    </w:pPr>
    <w:rPr>
      <w:rFonts w:ascii="Decima Nova Pro" w:cs="Decima Nova Pro" w:eastAsia="Decima Nova Pro" w:hAnsi="Decima Nova Pro"/>
      <w:smallCaps w:val="1"/>
      <w:color w:val="a40014"/>
    </w:rPr>
  </w:style>
  <w:style w:type="paragraph" w:styleId="Heading6">
    <w:name w:val="heading 6"/>
    <w:basedOn w:val="Normal"/>
    <w:next w:val="Normal"/>
    <w:pPr>
      <w:keepNext w:val="1"/>
      <w:keepLines w:val="1"/>
      <w:pageBreakBefore w:val="0"/>
      <w:spacing w:after="0" w:before="40" w:lineRule="auto"/>
      <w:ind w:left="1152" w:hanging="1152"/>
    </w:pPr>
    <w:rPr>
      <w:rFonts w:ascii="Decima Nova Pro" w:cs="Decima Nova Pro" w:eastAsia="Decima Nova Pro" w:hAnsi="Decima Nova Pro"/>
      <w:i w:val="1"/>
      <w:smallCaps w:val="1"/>
      <w:color w:val="6e000d"/>
    </w:rPr>
  </w:style>
  <w:style w:type="paragraph" w:styleId="Title">
    <w:name w:val="Title"/>
    <w:basedOn w:val="Normal"/>
    <w:next w:val="Normal"/>
    <w:pPr>
      <w:pageBreakBefore w:val="0"/>
      <w:spacing w:after="0" w:line="204" w:lineRule="auto"/>
      <w:jc w:val="center"/>
    </w:pPr>
    <w:rPr>
      <w:rFonts w:ascii="Decima Nova Pro" w:cs="Decima Nova Pro" w:eastAsia="Decima Nova Pro" w:hAnsi="Decima Nova Pro"/>
      <w:smallCaps w:val="1"/>
      <w:color w:val="dc001b"/>
      <w:sz w:val="72"/>
      <w:szCs w:val="72"/>
    </w:rPr>
  </w:style>
  <w:style w:type="paragraph" w:styleId="Subtitle">
    <w:name w:val="Subtitle"/>
    <w:basedOn w:val="Normal"/>
    <w:next w:val="Normal"/>
    <w:pPr>
      <w:pageBreakBefore w:val="0"/>
      <w:spacing w:after="240" w:line="240" w:lineRule="auto"/>
      <w:jc w:val="center"/>
    </w:pPr>
    <w:rPr>
      <w:rFonts w:ascii="Decima Nova Pro" w:cs="Decima Nova Pro" w:eastAsia="Decima Nova Pro" w:hAnsi="Decima Nova Pro"/>
      <w:color w:val="dc001b"/>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after="240" w:line="240" w:lineRule="auto"/>
      <w:jc w:val="center"/>
    </w:pPr>
    <w:rPr>
      <w:rFonts w:ascii="Decima Nova Pro" w:cs="Decima Nova Pro" w:eastAsia="Decima Nova Pro" w:hAnsi="Decima Nova Pro"/>
      <w:color w:val="dc001b"/>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YOTN+nVnw7j9xCwY4ANR1hp1mw==">AMUW2mUBcXyw0Ebd7yIsL99w8P1ne69MkUinP6ixV2fDZvVYBPqXB3kpbpOVCoul++RiMoFpoq86TGRMxvXuD3j0DT4Ch2i/vtyiIFA57xJkIPNPLcQ/CLmnF7+FSxx6sQV31hJLRGiYn0q2rY+/3LCTu5Jo8ebwLz33uV/8uGp0IUi5tYyo7VzW6KV6aYh0G6wky4zBny8CtUCtJ2vnnytWo+PoUbFhnw==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