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F80BB" w14:textId="77777777" w:rsidR="003E249D" w:rsidRPr="006454F2" w:rsidRDefault="002412AA">
      <w:pPr>
        <w:rPr>
          <w:b/>
          <w:bCs/>
          <w:sz w:val="44"/>
          <w:szCs w:val="44"/>
        </w:rPr>
      </w:pPr>
      <w:r w:rsidRPr="006454F2">
        <w:rPr>
          <w:b/>
          <w:bCs/>
          <w:sz w:val="44"/>
          <w:szCs w:val="44"/>
        </w:rPr>
        <w:t>Eat&amp;Reorder – Problem Statement</w:t>
      </w:r>
    </w:p>
    <w:p w14:paraId="2DBCBC2C" w14:textId="77777777"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7777777"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7B9D3CBD"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bookmarkStart w:id="0" w:name="_GoBack"/>
      <w:bookmarkEnd w:id="0"/>
    </w:p>
    <w:p w14:paraId="39749756" w14:textId="77777777"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5254B280" w14:textId="77777777" w:rsidR="00BF0139" w:rsidRDefault="00BF0139" w:rsidP="00BF013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1650C35A" w14:textId="77777777" w:rsidR="00BF0139" w:rsidRDefault="00BF0139" w:rsidP="00BF0139">
      <w:pPr>
        <w:rPr>
          <w:b/>
          <w:bCs/>
          <w:sz w:val="24"/>
          <w:szCs w:val="24"/>
        </w:rPr>
      </w:pPr>
      <w:r>
        <w:rPr>
          <w:b/>
          <w:bCs/>
          <w:sz w:val="24"/>
          <w:szCs w:val="24"/>
        </w:rPr>
        <w:t>REQUISITI FUNZIONALI</w:t>
      </w:r>
    </w:p>
    <w:p w14:paraId="336307EC" w14:textId="77777777" w:rsidR="00BF0139" w:rsidRDefault="00BF0139" w:rsidP="00BF0139">
      <w:pPr>
        <w:rPr>
          <w:sz w:val="24"/>
          <w:szCs w:val="24"/>
        </w:rPr>
      </w:pPr>
      <w:r>
        <w:rPr>
          <w:sz w:val="24"/>
          <w:szCs w:val="24"/>
        </w:rPr>
        <w:t>Eat&amp;Reorder supporta cinque tipi di utenze:</w:t>
      </w:r>
    </w:p>
    <w:p w14:paraId="7933B35C" w14:textId="77777777" w:rsidR="00BF0139" w:rsidRDefault="00BF0139" w:rsidP="00BF0139">
      <w:pPr>
        <w:pStyle w:val="Paragrafoelenco"/>
        <w:numPr>
          <w:ilvl w:val="0"/>
          <w:numId w:val="5"/>
        </w:numPr>
        <w:spacing w:line="256" w:lineRule="auto"/>
        <w:rPr>
          <w:sz w:val="24"/>
          <w:szCs w:val="24"/>
        </w:rPr>
      </w:pPr>
      <w:r>
        <w:rPr>
          <w:sz w:val="24"/>
          <w:szCs w:val="24"/>
        </w:rPr>
        <w:t>L’utente non registrato, il quale potrà solamente visualizzare le aziende aderenti al sistema e i piatti da loro offerti;</w:t>
      </w:r>
    </w:p>
    <w:p w14:paraId="4F74CD54" w14:textId="77777777" w:rsidR="00BF0139" w:rsidRDefault="00BF0139" w:rsidP="00BF0139">
      <w:pPr>
        <w:pStyle w:val="Paragrafoelenco"/>
        <w:numPr>
          <w:ilvl w:val="0"/>
          <w:numId w:val="5"/>
        </w:numPr>
        <w:spacing w:line="256" w:lineRule="auto"/>
        <w:rPr>
          <w:sz w:val="24"/>
          <w:szCs w:val="24"/>
        </w:rPr>
      </w:pPr>
      <w:r>
        <w:rPr>
          <w:sz w:val="24"/>
          <w:szCs w:val="24"/>
        </w:rPr>
        <w:t>L’utente registrato, il quale potrà usufruire di tutte le funzioni dell’utente non registrato, con la differenza che potrà anche effettuare ordinazioni;</w:t>
      </w:r>
    </w:p>
    <w:p w14:paraId="4EF5E190" w14:textId="77777777" w:rsidR="00BF0139" w:rsidRDefault="00BF0139" w:rsidP="00BF0139">
      <w:pPr>
        <w:pStyle w:val="Paragrafoelenco"/>
        <w:numPr>
          <w:ilvl w:val="0"/>
          <w:numId w:val="5"/>
        </w:numPr>
        <w:spacing w:line="256" w:lineRule="auto"/>
        <w:rPr>
          <w:sz w:val="24"/>
          <w:szCs w:val="24"/>
        </w:rPr>
      </w:pPr>
      <w:r>
        <w:rPr>
          <w:sz w:val="24"/>
          <w:szCs w:val="24"/>
        </w:rPr>
        <w:t>L’azienda, la quale potrà gestire gli ordini dei clienti ed il proprio menù, composto da molteplici piatti;</w:t>
      </w:r>
    </w:p>
    <w:p w14:paraId="49DB272E" w14:textId="77777777" w:rsidR="00BF0139" w:rsidRDefault="00BF0139" w:rsidP="00BF0139">
      <w:pPr>
        <w:pStyle w:val="Paragrafoelenco"/>
        <w:numPr>
          <w:ilvl w:val="0"/>
          <w:numId w:val="5"/>
        </w:numPr>
        <w:spacing w:line="256" w:lineRule="auto"/>
        <w:rPr>
          <w:sz w:val="24"/>
          <w:szCs w:val="24"/>
        </w:rPr>
      </w:pPr>
      <w:r>
        <w:rPr>
          <w:sz w:val="24"/>
          <w:szCs w:val="24"/>
        </w:rPr>
        <w:lastRenderedPageBreak/>
        <w:t>Il fattorino al quale, una volta registrato al servizio,  recapiterà e contrassegnerà le consegne assegnategli;</w:t>
      </w:r>
    </w:p>
    <w:p w14:paraId="777AEFB1" w14:textId="77777777" w:rsidR="00BF0139" w:rsidRDefault="00BF0139" w:rsidP="00BF0139">
      <w:pPr>
        <w:pStyle w:val="Paragrafoelenco"/>
        <w:numPr>
          <w:ilvl w:val="0"/>
          <w:numId w:val="5"/>
        </w:numPr>
        <w:spacing w:line="256" w:lineRule="auto"/>
        <w:rPr>
          <w:sz w:val="24"/>
          <w:szCs w:val="24"/>
        </w:rPr>
      </w:pPr>
      <w:r>
        <w:rPr>
          <w:sz w:val="24"/>
          <w:szCs w:val="24"/>
        </w:rPr>
        <w:t>L’amministratore gestisce le varie utenze del sistema.</w:t>
      </w:r>
    </w:p>
    <w:p w14:paraId="424A4D4A" w14:textId="77777777" w:rsidR="00BF0139" w:rsidRDefault="00BF0139" w:rsidP="00BF0139">
      <w:pPr>
        <w:rPr>
          <w:b/>
          <w:bCs/>
          <w:sz w:val="24"/>
          <w:szCs w:val="24"/>
        </w:rPr>
      </w:pPr>
      <w:r>
        <w:rPr>
          <w:b/>
          <w:bCs/>
          <w:sz w:val="24"/>
          <w:szCs w:val="24"/>
        </w:rPr>
        <w:t>REQUISITI NON FUNZIONALI</w:t>
      </w:r>
    </w:p>
    <w:p w14:paraId="3783F09E" w14:textId="77777777" w:rsidR="00BF0139" w:rsidRDefault="00BF0139" w:rsidP="00BF0139">
      <w:pPr>
        <w:rPr>
          <w:i/>
          <w:iCs/>
          <w:sz w:val="24"/>
          <w:szCs w:val="24"/>
        </w:rPr>
      </w:pPr>
      <w:r>
        <w:rPr>
          <w:i/>
          <w:iCs/>
          <w:sz w:val="24"/>
          <w:szCs w:val="24"/>
        </w:rPr>
        <w:t>*DA AGGIUNGERE*</w:t>
      </w:r>
    </w:p>
    <w:p w14:paraId="5BB2A3FB" w14:textId="77777777" w:rsidR="00BF0139" w:rsidRDefault="00BF0139" w:rsidP="00BF0139">
      <w:pPr>
        <w:rPr>
          <w:b/>
          <w:bCs/>
          <w:sz w:val="24"/>
          <w:szCs w:val="24"/>
        </w:rPr>
      </w:pPr>
      <w:r>
        <w:rPr>
          <w:b/>
          <w:bCs/>
          <w:sz w:val="24"/>
          <w:szCs w:val="24"/>
        </w:rPr>
        <w:t>TARGET ENVIRONMENT</w:t>
      </w:r>
    </w:p>
    <w:p w14:paraId="6F49B211" w14:textId="794126DD" w:rsidR="00BF0139" w:rsidRDefault="00BF0139" w:rsidP="00BF0139">
      <w:pPr>
        <w:rPr>
          <w:sz w:val="24"/>
          <w:szCs w:val="24"/>
        </w:rPr>
      </w:pPr>
      <w:r>
        <w:rPr>
          <w:sz w:val="24"/>
          <w:szCs w:val="24"/>
        </w:rPr>
        <w:t>Tutti gli utenti dovrebbero poter avere accesso al sistema tramite un browser 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73C582D6" w:rsidR="00E92180" w:rsidRPr="003D0CFF" w:rsidRDefault="003D0CFF" w:rsidP="00E92180">
      <w:pPr>
        <w:rPr>
          <w:i/>
          <w:iCs/>
          <w:sz w:val="24"/>
          <w:szCs w:val="24"/>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4273AD54" w:rsidR="00045A4B" w:rsidRDefault="00E92180" w:rsidP="00FC6591">
      <w:pPr>
        <w:rPr>
          <w:sz w:val="24"/>
          <w:szCs w:val="24"/>
        </w:rPr>
      </w:pPr>
      <w:r>
        <w:rPr>
          <w:sz w:val="24"/>
          <w:szCs w:val="24"/>
        </w:rPr>
        <w:t>Giovanni è il proprietario di Pizza&amp;Panini e vorrebbe incrementare le sue vendite fornendo un sistema di consegne a domicilio. Giovanni visita Eat&amp;Reorder e decide di iscriversi, inserendo informazioni riguardanti la sua azienda Pizza&amp;Panini: nome, indirizzo e città, numero di telefono</w:t>
      </w:r>
      <w:r w:rsidR="00A258F1">
        <w:rPr>
          <w:sz w:val="24"/>
          <w:szCs w:val="24"/>
        </w:rPr>
        <w:t xml:space="preserve"> ed</w:t>
      </w:r>
      <w:r>
        <w:rPr>
          <w:sz w:val="24"/>
          <w:szCs w:val="24"/>
        </w:rPr>
        <w:t xml:space="preserve"> email</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6DC265FA" w:rsidR="00E92180" w:rsidRDefault="00E92180" w:rsidP="00FC6591">
      <w:pPr>
        <w:rPr>
          <w:sz w:val="24"/>
          <w:szCs w:val="24"/>
        </w:rPr>
      </w:pPr>
    </w:p>
    <w:p w14:paraId="55CF0854" w14:textId="027F568F" w:rsidR="00E92180" w:rsidRDefault="00E92180" w:rsidP="00FC6591">
      <w:pPr>
        <w:rPr>
          <w:sz w:val="24"/>
          <w:szCs w:val="24"/>
        </w:rPr>
      </w:pPr>
    </w:p>
    <w:p w14:paraId="6A286FD5" w14:textId="77777777" w:rsidR="00E92180" w:rsidRPr="00FC6591" w:rsidRDefault="00E92180" w:rsidP="00FC6591">
      <w:pPr>
        <w:rPr>
          <w:sz w:val="24"/>
          <w:szCs w:val="24"/>
        </w:rPr>
      </w:pPr>
    </w:p>
    <w:p w14:paraId="2F5E4935" w14:textId="7DED3D32" w:rsidR="000F5EE8" w:rsidRDefault="008B4771" w:rsidP="006454F2">
      <w:pPr>
        <w:rPr>
          <w:sz w:val="24"/>
          <w:szCs w:val="24"/>
        </w:rPr>
      </w:pPr>
      <w:r>
        <w:rPr>
          <w:sz w:val="24"/>
          <w:szCs w:val="24"/>
        </w:rPr>
        <w:t>Abate Francesco</w:t>
      </w:r>
      <w:r w:rsidR="00045A4B">
        <w:rPr>
          <w:sz w:val="24"/>
          <w:szCs w:val="24"/>
        </w:rPr>
        <w:tab/>
      </w:r>
      <w:r w:rsidR="00045A4B">
        <w:rPr>
          <w:sz w:val="24"/>
          <w:szCs w:val="24"/>
        </w:rPr>
        <w:tab/>
        <w:t>05354</w:t>
      </w:r>
    </w:p>
    <w:p w14:paraId="1476BE58" w14:textId="4B1FE796" w:rsidR="00045A4B" w:rsidRDefault="00045A4B" w:rsidP="006454F2">
      <w:pPr>
        <w:rPr>
          <w:sz w:val="24"/>
          <w:szCs w:val="24"/>
        </w:rPr>
      </w:pPr>
      <w:r>
        <w:rPr>
          <w:sz w:val="24"/>
          <w:szCs w:val="24"/>
        </w:rPr>
        <w:lastRenderedPageBreak/>
        <w:t>De Martino Vincenzo</w:t>
      </w:r>
      <w:r>
        <w:rPr>
          <w:sz w:val="24"/>
          <w:szCs w:val="24"/>
        </w:rPr>
        <w:tab/>
      </w:r>
      <w:r>
        <w:rPr>
          <w:sz w:val="24"/>
          <w:szCs w:val="24"/>
        </w:rPr>
        <w:tab/>
        <w:t>04790</w:t>
      </w:r>
    </w:p>
    <w:p w14:paraId="03A8CC6F" w14:textId="6C87658B" w:rsidR="008B4771" w:rsidRDefault="008B4771" w:rsidP="006454F2">
      <w:pPr>
        <w:rPr>
          <w:sz w:val="24"/>
          <w:szCs w:val="24"/>
        </w:rPr>
      </w:pPr>
      <w:r>
        <w:rPr>
          <w:sz w:val="24"/>
          <w:szCs w:val="24"/>
        </w:rPr>
        <w:t>Dello Buono Marco</w:t>
      </w:r>
      <w:r w:rsidR="00045A4B">
        <w:rPr>
          <w:sz w:val="24"/>
          <w:szCs w:val="24"/>
        </w:rPr>
        <w:tab/>
      </w:r>
      <w:r w:rsidR="00045A4B">
        <w:rPr>
          <w:sz w:val="24"/>
          <w:szCs w:val="24"/>
        </w:rPr>
        <w:tab/>
        <w:t>05222</w:t>
      </w:r>
    </w:p>
    <w:p w14:paraId="1AB3E2FB" w14:textId="54558C30" w:rsidR="00045A4B" w:rsidRDefault="00045A4B" w:rsidP="006454F2">
      <w:pPr>
        <w:rPr>
          <w:sz w:val="24"/>
          <w:szCs w:val="24"/>
        </w:rPr>
      </w:pPr>
      <w:r>
        <w:rPr>
          <w:sz w:val="24"/>
          <w:szCs w:val="24"/>
        </w:rPr>
        <w:t>Gagliardi Rosario</w:t>
      </w:r>
      <w:r>
        <w:rPr>
          <w:sz w:val="24"/>
          <w:szCs w:val="24"/>
        </w:rPr>
        <w:tab/>
      </w:r>
      <w:r>
        <w:rPr>
          <w:sz w:val="24"/>
          <w:szCs w:val="24"/>
        </w:rPr>
        <w:tab/>
        <w:t>05372</w:t>
      </w:r>
    </w:p>
    <w:p w14:paraId="70D2E2C4" w14:textId="3017D22E" w:rsidR="008B4771" w:rsidRDefault="008B4771" w:rsidP="006454F2">
      <w:pPr>
        <w:rPr>
          <w:sz w:val="24"/>
          <w:szCs w:val="24"/>
        </w:rPr>
      </w:pPr>
    </w:p>
    <w:p w14:paraId="47260E82" w14:textId="77777777" w:rsidR="000F5EE8" w:rsidRPr="006454F2" w:rsidRDefault="000F5EE8" w:rsidP="006454F2">
      <w:pPr>
        <w:rPr>
          <w:sz w:val="24"/>
          <w:szCs w:val="24"/>
        </w:rPr>
      </w:pPr>
    </w:p>
    <w:p w14:paraId="2DDE237B" w14:textId="77777777" w:rsidR="00AD41F7" w:rsidRDefault="00AD41F7" w:rsidP="00AD41F7">
      <w:pPr>
        <w:rPr>
          <w:sz w:val="24"/>
          <w:szCs w:val="24"/>
        </w:rPr>
      </w:pPr>
    </w:p>
    <w:p w14:paraId="3E03F7E1" w14:textId="77777777" w:rsidR="00AD41F7" w:rsidRDefault="00AD41F7" w:rsidP="00AD41F7">
      <w:pPr>
        <w:rPr>
          <w:sz w:val="24"/>
          <w:szCs w:val="24"/>
        </w:rPr>
      </w:pPr>
    </w:p>
    <w:p w14:paraId="3949568B" w14:textId="77777777" w:rsidR="00AD41F7" w:rsidRPr="00AD41F7" w:rsidRDefault="00AD41F7" w:rsidP="00AD41F7">
      <w:pPr>
        <w:rPr>
          <w:sz w:val="24"/>
          <w:szCs w:val="24"/>
        </w:rPr>
      </w:pPr>
    </w:p>
    <w:sectPr w:rsidR="00AD41F7" w:rsidRPr="00AD41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A97520"/>
    <w:multiLevelType w:val="hybridMultilevel"/>
    <w:tmpl w:val="575CFE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45A4B"/>
    <w:rsid w:val="000C6481"/>
    <w:rsid w:val="000F5EE8"/>
    <w:rsid w:val="00163497"/>
    <w:rsid w:val="002412AA"/>
    <w:rsid w:val="00244707"/>
    <w:rsid w:val="003D0CFF"/>
    <w:rsid w:val="00401D8F"/>
    <w:rsid w:val="006021C7"/>
    <w:rsid w:val="006454F2"/>
    <w:rsid w:val="0066750E"/>
    <w:rsid w:val="006D5138"/>
    <w:rsid w:val="007B69D6"/>
    <w:rsid w:val="00843A5F"/>
    <w:rsid w:val="008B4771"/>
    <w:rsid w:val="00A258F1"/>
    <w:rsid w:val="00A76DFE"/>
    <w:rsid w:val="00AD41F7"/>
    <w:rsid w:val="00B60F5F"/>
    <w:rsid w:val="00B7069B"/>
    <w:rsid w:val="00BE430F"/>
    <w:rsid w:val="00BF0139"/>
    <w:rsid w:val="00BF654A"/>
    <w:rsid w:val="00C9137C"/>
    <w:rsid w:val="00E92180"/>
    <w:rsid w:val="00F675D6"/>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3</Pages>
  <Words>786</Words>
  <Characters>4482</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10</cp:revision>
  <dcterms:created xsi:type="dcterms:W3CDTF">2019-10-02T15:55:00Z</dcterms:created>
  <dcterms:modified xsi:type="dcterms:W3CDTF">2019-10-03T10:52:00Z</dcterms:modified>
</cp:coreProperties>
</file>