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4FB6DCB" w:rsidR="00DB31FD" w:rsidRPr="00DB31FD" w:rsidRDefault="003851F5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r>
              <w:rPr>
                <w:b/>
                <w:bCs/>
              </w:rPr>
              <w:t>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72CC15" w14:textId="43754F46" w:rsidR="00A02BAC" w:rsidRDefault="003851F5">
            <w:r w:rsidRPr="003851F5">
              <w:t xml:space="preserve">1.Il Cliente decide di modificare </w:t>
            </w:r>
            <w:r w:rsidR="00F70839">
              <w:t>la quantità di un</w:t>
            </w:r>
            <w:r w:rsidRPr="003851F5">
              <w:t xml:space="preserve"> prodotto</w:t>
            </w:r>
            <w:r w:rsidR="00F70839">
              <w:t>.</w:t>
            </w:r>
          </w:p>
          <w:p w14:paraId="53FD2F05" w14:textId="413F9324" w:rsidR="00F70839" w:rsidRPr="003851F5" w:rsidRDefault="00F70839">
            <w:r>
              <w:t>3.Il Cliente inserisce la nuova quantità.</w:t>
            </w:r>
          </w:p>
        </w:tc>
        <w:tc>
          <w:tcPr>
            <w:tcW w:w="4123" w:type="dxa"/>
          </w:tcPr>
          <w:p w14:paraId="66799590" w14:textId="3EFCAC23" w:rsidR="003851F5" w:rsidRDefault="003851F5" w:rsidP="003851F5">
            <w:r w:rsidRPr="00F70839">
              <w:t>2.</w:t>
            </w:r>
            <w:r>
              <w:t xml:space="preserve"> Il Sistema </w:t>
            </w:r>
            <w:r w:rsidR="00F70839">
              <w:t>chiede al Cliente di inserire la nuova quantità.</w:t>
            </w:r>
          </w:p>
          <w:p w14:paraId="25454B44" w14:textId="26985EA0" w:rsidR="00F70839" w:rsidRDefault="005202DB" w:rsidP="003851F5">
            <w:r>
              <w:t>4</w:t>
            </w:r>
            <w:r w:rsidR="00F70839">
              <w:t xml:space="preserve">.Il Sistema aggiorna la quantità del prodotto nel carrello e </w:t>
            </w:r>
            <w:r w:rsidR="00591428">
              <w:t xml:space="preserve">fa </w:t>
            </w:r>
            <w:r w:rsidR="00F70839">
              <w:t>visualizza</w:t>
            </w:r>
            <w:r w:rsidR="00591428">
              <w:t>re</w:t>
            </w:r>
            <w:r w:rsidR="00F70839">
              <w:t xml:space="preserve"> il carrello aggiornato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70839">
              <w:rPr>
                <w:b/>
                <w:bCs/>
              </w:rPr>
              <w:t>l Cliente ha modificato la quantità di un prodotto nel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Default="00A02BAC" w:rsidP="002F76C5">
            <w:pPr>
              <w:rPr>
                <w:b/>
                <w:bCs/>
              </w:rPr>
            </w:pPr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24752F00" w:rsidR="00B66E44" w:rsidRDefault="00B66E44">
      <w:pPr>
        <w:rPr>
          <w:b/>
          <w:bCs/>
        </w:rPr>
      </w:pPr>
    </w:p>
    <w:p w14:paraId="77B240E9" w14:textId="04CC1018" w:rsidR="00591428" w:rsidRPr="00591428" w:rsidRDefault="00591428" w:rsidP="00591428">
      <w:pPr>
        <w:rPr>
          <w:b/>
          <w:bCs/>
        </w:rPr>
      </w:pPr>
      <w:r>
        <w:rPr>
          <w:b/>
          <w:bCs/>
        </w:rPr>
        <w:t>Scenario: Un cliente decide che vuole un numero di prodotti da ordinare diverso da quello inserito precedentemente, il Sistema chiede a</w:t>
      </w:r>
      <w:r w:rsidR="00781F94">
        <w:rPr>
          <w:b/>
          <w:bCs/>
        </w:rPr>
        <w:t>l Cliente</w:t>
      </w:r>
      <w:r>
        <w:rPr>
          <w:b/>
          <w:bCs/>
        </w:rPr>
        <w:t xml:space="preserve"> la nuova quantità, quindi all’interno del carrello seleziona una nuova quantità</w:t>
      </w:r>
      <w:r w:rsidR="005202DB">
        <w:rPr>
          <w:b/>
          <w:bCs/>
        </w:rPr>
        <w:t>.</w:t>
      </w:r>
      <w:r w:rsidR="00B17F3E">
        <w:rPr>
          <w:b/>
          <w:bCs/>
        </w:rPr>
        <w:t xml:space="preserve"> </w:t>
      </w:r>
      <w:bookmarkStart w:id="0" w:name="_GoBack"/>
      <w:bookmarkEnd w:id="0"/>
      <w:r w:rsidRPr="00591428">
        <w:rPr>
          <w:b/>
          <w:bCs/>
        </w:rPr>
        <w:t xml:space="preserve">Il Sistema aggiorna la quantità del prodotto nel carrello e </w:t>
      </w:r>
      <w:r>
        <w:rPr>
          <w:b/>
          <w:bCs/>
        </w:rPr>
        <w:t xml:space="preserve">fa </w:t>
      </w:r>
      <w:r w:rsidRPr="00591428">
        <w:rPr>
          <w:b/>
          <w:bCs/>
        </w:rPr>
        <w:t>visualizza</w:t>
      </w:r>
      <w:r>
        <w:rPr>
          <w:b/>
          <w:bCs/>
        </w:rPr>
        <w:t>re</w:t>
      </w:r>
      <w:r w:rsidRPr="00591428">
        <w:rPr>
          <w:b/>
          <w:bCs/>
        </w:rPr>
        <w:t xml:space="preserve"> il carrello aggiornato</w:t>
      </w:r>
      <w:r>
        <w:rPr>
          <w:b/>
          <w:bCs/>
        </w:rPr>
        <w:t>.</w:t>
      </w:r>
    </w:p>
    <w:p w14:paraId="3E98D5D6" w14:textId="384384DD" w:rsidR="00591428" w:rsidRPr="00DB31FD" w:rsidRDefault="00591428">
      <w:pPr>
        <w:rPr>
          <w:b/>
          <w:bCs/>
        </w:rPr>
      </w:pPr>
    </w:p>
    <w:sectPr w:rsidR="00591428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C0881"/>
    <w:rsid w:val="00273305"/>
    <w:rsid w:val="002F76C5"/>
    <w:rsid w:val="003851F5"/>
    <w:rsid w:val="005202DB"/>
    <w:rsid w:val="00591428"/>
    <w:rsid w:val="00781F94"/>
    <w:rsid w:val="007E2836"/>
    <w:rsid w:val="0086677F"/>
    <w:rsid w:val="009D0E7F"/>
    <w:rsid w:val="00A02BAC"/>
    <w:rsid w:val="00A362D8"/>
    <w:rsid w:val="00B17F3E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2019-10-21T18:00:00Z</dcterms:created>
  <dcterms:modified xsi:type="dcterms:W3CDTF">2019-10-22T21:09:00Z</dcterms:modified>
</cp:coreProperties>
</file>