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212949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ACE34AB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 attiva la procedura di registrazione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5C20B66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536251">
              <w:t>UtenteNonR</w:t>
            </w:r>
            <w:r w:rsidR="000B0548">
              <w:t>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3337F4" w:rsidRPr="00DB31FD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0C9D993B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4B26965D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2635258" w:rsidR="003337F4" w:rsidRDefault="00FE6A83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Se la partita Iva inserita non è presente nel sistema, il sistema registra l’Azienda e </w:t>
            </w:r>
            <w:r w:rsidR="00B11092">
              <w:t>visualizza l’</w:t>
            </w:r>
            <w:r>
              <w:t>&lt;InserimentoProdotto&gt;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bookmarkStart w:id="0" w:name="_GoBack"/>
            <w:bookmarkEnd w:id="0"/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D7AAFE" w:rsidR="00DB31FD" w:rsidRPr="00B8362B" w:rsidRDefault="00A751DE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D</w:t>
            </w:r>
            <w:r w:rsidR="00FE6A83" w:rsidRPr="00C51B7E">
              <w:rPr>
                <w:b/>
                <w:bCs/>
                <w:u w:val="single"/>
              </w:rPr>
              <w:t>ati già presenti nel sistema, dati esclusi dal sistema</w:t>
            </w:r>
            <w:r w:rsidR="00B8362B">
              <w:rPr>
                <w:b/>
                <w:bCs/>
                <w:u w:val="single"/>
              </w:rPr>
              <w:t xml:space="preserve"> per via di un ban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354C2B"/>
    <w:rsid w:val="004A444E"/>
    <w:rsid w:val="00536251"/>
    <w:rsid w:val="00797CEC"/>
    <w:rsid w:val="007E2836"/>
    <w:rsid w:val="00897EB4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2019-10-17T07:28:00Z</dcterms:created>
  <dcterms:modified xsi:type="dcterms:W3CDTF">2019-10-22T20:22:00Z</dcterms:modified>
</cp:coreProperties>
</file>