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394F" w14:textId="43ED3A0F" w:rsidR="00003414" w:rsidRDefault="0000341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-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10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puntos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  Situación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 Problemática:  Describe  la  situación  problemática  que  da  lugar  al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problema.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-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(10 puntos). Problema científico: Se enuncia el problema científico que se desprende de la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situación planteada. Se comprende bien cuál es el problema.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-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(10 puntos). Objetivos: Se plantean los objetivos a cumplir para darle solución al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problema planteado. Se enuncia al menos un objetivo general y 2 específicos. Los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objetivos deben ser medibles y alcanzables durante la investigación.  </w:t>
      </w:r>
    </w:p>
    <w:p w14:paraId="39FE02E1" w14:textId="60C1321A" w:rsidR="00003414" w:rsidRDefault="0000341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EABEA68" w14:textId="2BA18991" w:rsidR="00003414" w:rsidRDefault="00003414">
      <w:r>
        <w:t xml:space="preserve">Situación problemática: </w:t>
      </w:r>
      <w:r w:rsidR="00B836CE">
        <w:t xml:space="preserve">Situación de los matrimonios en la última década en Guatemala. </w:t>
      </w:r>
    </w:p>
    <w:p w14:paraId="5303D5BD" w14:textId="77777777" w:rsidR="00B836CE" w:rsidRDefault="00B836CE">
      <w:r>
        <w:t xml:space="preserve">Problema científico: </w:t>
      </w:r>
    </w:p>
    <w:p w14:paraId="0945DD06" w14:textId="509FB431" w:rsidR="00B836CE" w:rsidRDefault="00B836CE" w:rsidP="00B836CE">
      <w:pPr>
        <w:pStyle w:val="Prrafodelista"/>
        <w:numPr>
          <w:ilvl w:val="0"/>
          <w:numId w:val="1"/>
        </w:numPr>
      </w:pPr>
      <w:r>
        <w:t xml:space="preserve">Cantidad de menores unidos por el matrimonio a pesar de que existen leyes en Guatemala que prohíben esto. </w:t>
      </w:r>
    </w:p>
    <w:p w14:paraId="19D08FDF" w14:textId="1FB7ACE3" w:rsidR="00B836CE" w:rsidRDefault="00B836CE" w:rsidP="00B836CE">
      <w:pPr>
        <w:pStyle w:val="Prrafodelista"/>
        <w:numPr>
          <w:ilvl w:val="0"/>
          <w:numId w:val="1"/>
        </w:numPr>
      </w:pPr>
      <w:r>
        <w:t xml:space="preserve">Estándares de los matrimonios en Guatemala. </w:t>
      </w:r>
    </w:p>
    <w:p w14:paraId="64704B77" w14:textId="7FC17002" w:rsidR="00B836CE" w:rsidRDefault="00B836CE" w:rsidP="00B836CE">
      <w:r>
        <w:t>Objetivos:</w:t>
      </w:r>
    </w:p>
    <w:p w14:paraId="276B39CC" w14:textId="208950CA" w:rsidR="002140CB" w:rsidRDefault="002140CB" w:rsidP="00B836CE">
      <w:pPr>
        <w:pStyle w:val="Prrafodelista"/>
        <w:numPr>
          <w:ilvl w:val="0"/>
          <w:numId w:val="2"/>
        </w:numPr>
      </w:pPr>
      <w:r>
        <w:t>Específicos:</w:t>
      </w:r>
    </w:p>
    <w:p w14:paraId="3AF2E6AD" w14:textId="5C89A426" w:rsidR="00B836CE" w:rsidRDefault="00B836CE" w:rsidP="002140CB">
      <w:pPr>
        <w:pStyle w:val="Prrafodelista"/>
        <w:numPr>
          <w:ilvl w:val="1"/>
          <w:numId w:val="2"/>
        </w:numPr>
      </w:pPr>
      <w:r>
        <w:t>Determinar la cantidad de menores casados</w:t>
      </w:r>
      <w:r w:rsidR="002140CB">
        <w:t xml:space="preserve"> y su respectiva información</w:t>
      </w:r>
      <w:r>
        <w:t>.</w:t>
      </w:r>
    </w:p>
    <w:p w14:paraId="08DD5576" w14:textId="682708DC" w:rsidR="00B836CE" w:rsidRDefault="00B836CE" w:rsidP="002140CB">
      <w:pPr>
        <w:pStyle w:val="Prrafodelista"/>
        <w:numPr>
          <w:ilvl w:val="1"/>
          <w:numId w:val="2"/>
        </w:numPr>
      </w:pPr>
      <w:r>
        <w:t xml:space="preserve">Determinar </w:t>
      </w:r>
      <w:r w:rsidR="002140CB">
        <w:t>la tendencia de los matrimonios en Guatemala.</w:t>
      </w:r>
    </w:p>
    <w:p w14:paraId="3C8BDC27" w14:textId="3885C442" w:rsidR="002140CB" w:rsidRDefault="002140CB" w:rsidP="00B836CE">
      <w:pPr>
        <w:pStyle w:val="Prrafodelista"/>
        <w:numPr>
          <w:ilvl w:val="0"/>
          <w:numId w:val="2"/>
        </w:numPr>
      </w:pPr>
      <w:r>
        <w:t>General:</w:t>
      </w:r>
    </w:p>
    <w:p w14:paraId="7EC6DEEE" w14:textId="23CFACF1" w:rsidR="002140CB" w:rsidRDefault="002140CB" w:rsidP="002140CB">
      <w:pPr>
        <w:pStyle w:val="Prrafodelista"/>
        <w:numPr>
          <w:ilvl w:val="1"/>
          <w:numId w:val="2"/>
        </w:numPr>
      </w:pPr>
      <w:r>
        <w:t>Determinar el cumplimiento de las leyes matrimoniales en Guatemala</w:t>
      </w:r>
    </w:p>
    <w:p w14:paraId="171B4D60" w14:textId="77777777" w:rsidR="009B110B" w:rsidRDefault="002140CB" w:rsidP="002140CB">
      <w:r>
        <w:t>Conclusiones:</w:t>
      </w:r>
    </w:p>
    <w:p w14:paraId="712A4F32" w14:textId="04318A5E" w:rsidR="002140CB" w:rsidRDefault="002140CB" w:rsidP="009B110B">
      <w:pPr>
        <w:pStyle w:val="Prrafodelista"/>
        <w:numPr>
          <w:ilvl w:val="0"/>
          <w:numId w:val="3"/>
        </w:numPr>
      </w:pPr>
      <w:r>
        <w:t xml:space="preserve">Se determino que, a pesar de las leyes impuestas por el gobierno sobre la prohibición del matrimonio entre menores, si disminuyo conforme el tiempo, sin </w:t>
      </w:r>
      <w:r w:rsidR="009B110B">
        <w:t>embargo,</w:t>
      </w:r>
      <w:r>
        <w:t xml:space="preserve"> esto no significa que </w:t>
      </w:r>
      <w:r w:rsidR="009B110B">
        <w:t xml:space="preserve">ya no existan uniones con algún menor de edad. </w:t>
      </w:r>
      <w:r>
        <w:t xml:space="preserve"> </w:t>
      </w:r>
    </w:p>
    <w:p w14:paraId="7B95DD29" w14:textId="7162BD62" w:rsidR="009B110B" w:rsidRDefault="008A0A8B" w:rsidP="009B110B">
      <w:pPr>
        <w:pStyle w:val="Prrafodelista"/>
        <w:numPr>
          <w:ilvl w:val="0"/>
          <w:numId w:val="3"/>
        </w:numPr>
      </w:pPr>
      <w:r>
        <w:t xml:space="preserve">Además, se demuestra que el departamento de Guatemala tiene mayor cantidad de registros, esto puede ser causado porque las personas de otros departamentos vienen a este departamento a realizar su unión. </w:t>
      </w:r>
    </w:p>
    <w:p w14:paraId="74085A73" w14:textId="77777777" w:rsidR="008A0A8B" w:rsidRDefault="008A0A8B" w:rsidP="00590B07">
      <w:pPr>
        <w:pStyle w:val="Prrafodelista"/>
      </w:pPr>
    </w:p>
    <w:p w14:paraId="7B62C6C4" w14:textId="77777777" w:rsidR="002140CB" w:rsidRDefault="002140CB" w:rsidP="002140CB"/>
    <w:p w14:paraId="3C5D0A3B" w14:textId="77777777" w:rsidR="002140CB" w:rsidRDefault="002140CB" w:rsidP="002140CB"/>
    <w:p w14:paraId="6791A7A1" w14:textId="77777777" w:rsidR="00B836CE" w:rsidRDefault="00B836CE"/>
    <w:p w14:paraId="7E22FAAC" w14:textId="77777777" w:rsidR="00003414" w:rsidRPr="00003414" w:rsidRDefault="00003414"/>
    <w:sectPr w:rsidR="00003414" w:rsidRPr="00003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B91"/>
    <w:multiLevelType w:val="hybridMultilevel"/>
    <w:tmpl w:val="8C4A5C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38ED"/>
    <w:multiLevelType w:val="hybridMultilevel"/>
    <w:tmpl w:val="30524A7A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6F3E"/>
    <w:multiLevelType w:val="hybridMultilevel"/>
    <w:tmpl w:val="F7647E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14"/>
    <w:rsid w:val="00003414"/>
    <w:rsid w:val="002140CB"/>
    <w:rsid w:val="00590B07"/>
    <w:rsid w:val="007B6A5C"/>
    <w:rsid w:val="008A0A8B"/>
    <w:rsid w:val="009444AF"/>
    <w:rsid w:val="009B110B"/>
    <w:rsid w:val="00B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D08BB"/>
  <w15:chartTrackingRefBased/>
  <w15:docId w15:val="{0103C737-230E-48C1-B3C4-EFD52D4D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03414"/>
  </w:style>
  <w:style w:type="paragraph" w:styleId="Prrafodelista">
    <w:name w:val="List Paragraph"/>
    <w:basedOn w:val="Normal"/>
    <w:uiPriority w:val="34"/>
    <w:qFormat/>
    <w:rsid w:val="00B8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CANEL, MARCO ANTONIO</dc:creator>
  <cp:keywords/>
  <dc:description/>
  <cp:lastModifiedBy>RAMIREZ CANEL, MARCO ANTONIO</cp:lastModifiedBy>
  <cp:revision>1</cp:revision>
  <dcterms:created xsi:type="dcterms:W3CDTF">2022-03-25T17:36:00Z</dcterms:created>
  <dcterms:modified xsi:type="dcterms:W3CDTF">2022-03-25T18:24:00Z</dcterms:modified>
</cp:coreProperties>
</file>