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C7" w:rsidRDefault="002139DF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Overview</w:t>
      </w:r>
    </w:p>
    <w:p w:rsidR="002139DF" w:rsidRDefault="002139DF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MyTaxiService involves different users communicating over the internet with a single system. Such users </w:t>
      </w:r>
      <w:r w:rsidR="005B6C3B">
        <w:rPr>
          <w:rFonts w:ascii="Georgia" w:hAnsi="Georgia"/>
          <w:sz w:val="24"/>
          <w:szCs w:val="24"/>
        </w:rPr>
        <w:t xml:space="preserve">may use different platform (mobile and web) and </w:t>
      </w:r>
      <w:r>
        <w:rPr>
          <w:rFonts w:ascii="Georgia" w:hAnsi="Georgia"/>
          <w:sz w:val="24"/>
          <w:szCs w:val="24"/>
        </w:rPr>
        <w:t>can send requests of different types</w:t>
      </w:r>
      <w:r w:rsidR="005B6C3B">
        <w:rPr>
          <w:rFonts w:ascii="Georgia" w:hAnsi="Georgia"/>
          <w:sz w:val="24"/>
          <w:szCs w:val="24"/>
        </w:rPr>
        <w:t xml:space="preserve">. The system must not only </w:t>
      </w:r>
      <w:r w:rsidR="008E22E2">
        <w:rPr>
          <w:rFonts w:ascii="Georgia" w:hAnsi="Georgia"/>
          <w:sz w:val="24"/>
          <w:szCs w:val="24"/>
        </w:rPr>
        <w:t xml:space="preserve">accept those requests and elaborate an </w:t>
      </w:r>
      <w:r w:rsidR="005B6C3B">
        <w:rPr>
          <w:rFonts w:ascii="Georgia" w:hAnsi="Georgia"/>
          <w:sz w:val="24"/>
          <w:szCs w:val="24"/>
        </w:rPr>
        <w:t xml:space="preserve">answer in a short time, but it is required that </w:t>
      </w:r>
      <w:r w:rsidR="00EC6151">
        <w:rPr>
          <w:rFonts w:ascii="Georgia" w:hAnsi="Georgia"/>
          <w:sz w:val="24"/>
          <w:szCs w:val="24"/>
        </w:rPr>
        <w:t>it notifies multiple users of the occurring of some events. Usually a single</w:t>
      </w:r>
      <w:r w:rsidR="00E52F51">
        <w:rPr>
          <w:rFonts w:ascii="Georgia" w:hAnsi="Georgia"/>
          <w:sz w:val="24"/>
          <w:szCs w:val="24"/>
        </w:rPr>
        <w:t xml:space="preserve"> event provide notifications</w:t>
      </w:r>
      <w:r w:rsidR="00EC6151">
        <w:rPr>
          <w:rFonts w:ascii="Georgia" w:hAnsi="Georgia"/>
          <w:sz w:val="24"/>
          <w:szCs w:val="24"/>
        </w:rPr>
        <w:t xml:space="preserve"> for two types of users: taxi drivers and customers. Events notification and users requests might also necessitate </w:t>
      </w:r>
      <w:r w:rsidR="008E22E2">
        <w:rPr>
          <w:rFonts w:ascii="Georgia" w:hAnsi="Georgia"/>
          <w:sz w:val="24"/>
          <w:szCs w:val="24"/>
        </w:rPr>
        <w:t>to access</w:t>
      </w:r>
      <w:r w:rsidR="00EC6151">
        <w:rPr>
          <w:rFonts w:ascii="Georgia" w:hAnsi="Georgia"/>
          <w:sz w:val="24"/>
          <w:szCs w:val="24"/>
        </w:rPr>
        <w:t xml:space="preserve"> stored data, like </w:t>
      </w:r>
      <w:r w:rsidR="008E22E2">
        <w:rPr>
          <w:rFonts w:ascii="Georgia" w:hAnsi="Georgia"/>
          <w:sz w:val="24"/>
          <w:szCs w:val="24"/>
        </w:rPr>
        <w:t>taxi identifier or users information.</w:t>
      </w:r>
    </w:p>
    <w:p w:rsidR="00EC6151" w:rsidRDefault="0010086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brief analysis </w:t>
      </w:r>
      <w:r w:rsidR="00E52F51">
        <w:rPr>
          <w:rFonts w:ascii="Georgia" w:hAnsi="Georgia"/>
          <w:sz w:val="24"/>
          <w:szCs w:val="24"/>
        </w:rPr>
        <w:t>clearly</w:t>
      </w:r>
      <w:r>
        <w:rPr>
          <w:rFonts w:ascii="Georgia" w:hAnsi="Georgia"/>
          <w:sz w:val="24"/>
          <w:szCs w:val="24"/>
        </w:rPr>
        <w:t xml:space="preserve"> highlight the </w:t>
      </w:r>
      <w:r w:rsidR="00E52F51">
        <w:rPr>
          <w:rFonts w:ascii="Georgia" w:hAnsi="Georgia"/>
          <w:sz w:val="24"/>
          <w:szCs w:val="24"/>
        </w:rPr>
        <w:t xml:space="preserve">need </w:t>
      </w:r>
      <w:r>
        <w:rPr>
          <w:rFonts w:ascii="Georgia" w:hAnsi="Georgia"/>
          <w:sz w:val="24"/>
          <w:szCs w:val="24"/>
        </w:rPr>
        <w:t>of implementing MTS as a client-server-like architecture, eventually subdivided into multiple physical tiers</w:t>
      </w:r>
      <w:r w:rsidR="00E52F51">
        <w:rPr>
          <w:rFonts w:ascii="Georgia" w:hAnsi="Georgia"/>
          <w:sz w:val="24"/>
          <w:szCs w:val="24"/>
        </w:rPr>
        <w:t xml:space="preserve"> and logical layers: this will allow to model properly the request-answer requirement. The notification and updates part, instead, requires in our opinion an event-based paradigm (also called pub</w:t>
      </w:r>
      <w:r w:rsidR="00BD4E8F">
        <w:rPr>
          <w:rFonts w:ascii="Georgia" w:hAnsi="Georgia"/>
          <w:sz w:val="24"/>
          <w:szCs w:val="24"/>
        </w:rPr>
        <w:t>l</w:t>
      </w:r>
      <w:r w:rsidR="00E52F51">
        <w:rPr>
          <w:rFonts w:ascii="Georgia" w:hAnsi="Georgia"/>
          <w:sz w:val="24"/>
          <w:szCs w:val="24"/>
        </w:rPr>
        <w:t xml:space="preserve">ish-subscribe) so that user </w:t>
      </w:r>
      <w:r w:rsidR="00BD4E8F">
        <w:rPr>
          <w:rFonts w:ascii="Georgia" w:hAnsi="Georgia"/>
          <w:sz w:val="24"/>
          <w:szCs w:val="24"/>
        </w:rPr>
        <w:t xml:space="preserve">(the subscribers) </w:t>
      </w:r>
      <w:r w:rsidR="007C026B">
        <w:rPr>
          <w:rFonts w:ascii="Georgia" w:hAnsi="Georgia"/>
          <w:sz w:val="24"/>
          <w:szCs w:val="24"/>
        </w:rPr>
        <w:t>would b</w:t>
      </w:r>
      <w:r w:rsidR="00BD4E8F">
        <w:rPr>
          <w:rFonts w:ascii="Georgia" w:hAnsi="Georgia"/>
          <w:sz w:val="24"/>
          <w:szCs w:val="24"/>
        </w:rPr>
        <w:t>e notified by an entity (the publisher) on specific topics (a ride, for example).</w:t>
      </w:r>
    </w:p>
    <w:p w:rsidR="007C026B" w:rsidRDefault="007C026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These styles will be explained in detail in the following chapter.</w:t>
      </w:r>
    </w:p>
    <w:p w:rsidR="00B3520B" w:rsidRDefault="00B3520B">
      <w:pPr>
        <w:rPr>
          <w:rFonts w:ascii="Georgia" w:hAnsi="Georgia"/>
          <w:sz w:val="24"/>
          <w:szCs w:val="24"/>
        </w:rPr>
      </w:pPr>
    </w:p>
    <w:p w:rsidR="00B3520B" w:rsidRDefault="00B3520B" w:rsidP="00B3520B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Selected architectural styles and patterns</w:t>
      </w:r>
    </w:p>
    <w:p w:rsidR="00B3520B" w:rsidRDefault="00F35E61" w:rsidP="00B3520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Three-Tier Architecture</w:t>
      </w:r>
    </w:p>
    <w:p w:rsidR="008316CD" w:rsidRDefault="00F35E61" w:rsidP="00B3520B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image shows the tier architecture of the MTS system</w:t>
      </w:r>
      <w:r w:rsidR="007703AA">
        <w:rPr>
          <w:rFonts w:ascii="Georgia" w:hAnsi="Georgia"/>
          <w:sz w:val="24"/>
          <w:szCs w:val="24"/>
        </w:rPr>
        <w:t>, composed by three physical tiers</w:t>
      </w:r>
      <w:r>
        <w:rPr>
          <w:rFonts w:ascii="Georgia" w:hAnsi="Georgia"/>
          <w:sz w:val="24"/>
          <w:szCs w:val="24"/>
        </w:rPr>
        <w:t xml:space="preserve">. </w:t>
      </w:r>
      <w:r w:rsidR="008316CD">
        <w:rPr>
          <w:rFonts w:ascii="Georgia" w:hAnsi="Georgia"/>
          <w:sz w:val="24"/>
          <w:szCs w:val="24"/>
        </w:rPr>
        <w:t>We will now analyze every tier and explain its logical functions.</w:t>
      </w:r>
    </w:p>
    <w:p w:rsidR="008316CD" w:rsidRDefault="0019323C" w:rsidP="008316CD">
      <w:pPr>
        <w:pStyle w:val="Paragrafoelenco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Top tier (Client)</w:t>
      </w:r>
    </w:p>
    <w:p w:rsidR="008316CD" w:rsidRDefault="008316CD" w:rsidP="008316CD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users’ machines, that in our domain are phones and computers, will have </w:t>
      </w:r>
      <w:r w:rsidR="00D77C5F">
        <w:rPr>
          <w:rFonts w:ascii="Georgia" w:hAnsi="Georgia"/>
          <w:sz w:val="24"/>
          <w:szCs w:val="24"/>
        </w:rPr>
        <w:t>the</w:t>
      </w:r>
      <w:r>
        <w:rPr>
          <w:rFonts w:ascii="Georgia" w:hAnsi="Georgia"/>
          <w:sz w:val="24"/>
          <w:szCs w:val="24"/>
        </w:rPr>
        <w:t xml:space="preserve"> only purpose to </w:t>
      </w:r>
      <w:r w:rsidR="00D77C5F">
        <w:rPr>
          <w:rFonts w:ascii="Georgia" w:hAnsi="Georgia"/>
          <w:sz w:val="24"/>
          <w:szCs w:val="24"/>
        </w:rPr>
        <w:t>load</w:t>
      </w:r>
      <w:r>
        <w:rPr>
          <w:rFonts w:ascii="Georgia" w:hAnsi="Georgia"/>
          <w:sz w:val="24"/>
          <w:szCs w:val="24"/>
        </w:rPr>
        <w:t xml:space="preserve"> the </w:t>
      </w:r>
      <w:r>
        <w:rPr>
          <w:rFonts w:ascii="Georgia" w:hAnsi="Georgia"/>
          <w:sz w:val="24"/>
          <w:szCs w:val="24"/>
        </w:rPr>
        <w:t>Graphical User Interface (GUI)</w:t>
      </w:r>
      <w:r w:rsidR="00D77C5F">
        <w:rPr>
          <w:rFonts w:ascii="Georgia" w:hAnsi="Georgia"/>
          <w:sz w:val="24"/>
          <w:szCs w:val="24"/>
        </w:rPr>
        <w:t xml:space="preserve">, which </w:t>
      </w:r>
      <w:r w:rsidR="00B22258">
        <w:rPr>
          <w:rFonts w:ascii="Georgia" w:hAnsi="Georgia"/>
          <w:sz w:val="24"/>
          <w:szCs w:val="24"/>
        </w:rPr>
        <w:t>will show</w:t>
      </w:r>
      <w:r w:rsidR="00D77C5F">
        <w:rPr>
          <w:rFonts w:ascii="Georgia" w:hAnsi="Georgia"/>
          <w:sz w:val="24"/>
          <w:szCs w:val="24"/>
        </w:rPr>
        <w:t xml:space="preserve"> the services that can be requested </w:t>
      </w:r>
      <w:r w:rsidR="00B22258">
        <w:rPr>
          <w:rFonts w:ascii="Georgia" w:hAnsi="Georgia"/>
          <w:sz w:val="24"/>
          <w:szCs w:val="24"/>
        </w:rPr>
        <w:t>from the</w:t>
      </w:r>
      <w:r w:rsidR="00D77C5F">
        <w:rPr>
          <w:rFonts w:ascii="Georgia" w:hAnsi="Georgia"/>
          <w:sz w:val="24"/>
          <w:szCs w:val="24"/>
        </w:rPr>
        <w:t xml:space="preserve"> MTS’s system. No application l</w:t>
      </w:r>
      <w:r w:rsidR="00B22258">
        <w:rPr>
          <w:rFonts w:ascii="Georgia" w:hAnsi="Georgia"/>
          <w:sz w:val="24"/>
          <w:szCs w:val="24"/>
        </w:rPr>
        <w:t>ogic is involved at this level: Clients will only be able to send requests.</w:t>
      </w:r>
    </w:p>
    <w:p w:rsidR="00B22258" w:rsidRDefault="00B22258" w:rsidP="008316CD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Notice that users identified as clients are </w:t>
      </w:r>
      <w:r w:rsidR="00511576">
        <w:rPr>
          <w:rFonts w:ascii="Georgia" w:hAnsi="Georgia"/>
          <w:sz w:val="24"/>
          <w:szCs w:val="24"/>
        </w:rPr>
        <w:t xml:space="preserve">limited to </w:t>
      </w:r>
      <w:r>
        <w:rPr>
          <w:rFonts w:ascii="Georgia" w:hAnsi="Georgia"/>
          <w:sz w:val="24"/>
          <w:szCs w:val="24"/>
        </w:rPr>
        <w:t>the followin</w:t>
      </w:r>
      <w:r w:rsidR="00740157">
        <w:rPr>
          <w:rFonts w:ascii="Georgia" w:hAnsi="Georgia"/>
          <w:sz w:val="24"/>
          <w:szCs w:val="24"/>
        </w:rPr>
        <w:t>gs</w:t>
      </w:r>
      <w:r>
        <w:rPr>
          <w:rFonts w:ascii="Georgia" w:hAnsi="Georgia"/>
          <w:sz w:val="24"/>
          <w:szCs w:val="24"/>
        </w:rPr>
        <w:t>:</w:t>
      </w:r>
      <w:r w:rsidR="0019323C">
        <w:rPr>
          <w:rFonts w:ascii="Georgia" w:hAnsi="Georgia"/>
          <w:sz w:val="24"/>
          <w:szCs w:val="24"/>
        </w:rPr>
        <w:t xml:space="preserve"> Taxi Drivers, Customers, Guest</w:t>
      </w:r>
      <w:r>
        <w:rPr>
          <w:rFonts w:ascii="Georgia" w:hAnsi="Georgia"/>
          <w:sz w:val="24"/>
          <w:szCs w:val="24"/>
        </w:rPr>
        <w:t>.</w:t>
      </w:r>
    </w:p>
    <w:p w:rsidR="00F35E61" w:rsidRDefault="0019323C" w:rsidP="00B3520B">
      <w:pPr>
        <w:pStyle w:val="Paragrafoelenco"/>
        <w:numPr>
          <w:ilvl w:val="0"/>
          <w:numId w:val="1"/>
        </w:numPr>
        <w:rPr>
          <w:rFonts w:ascii="Georgia" w:hAnsi="Georgia"/>
          <w:i/>
          <w:sz w:val="24"/>
          <w:szCs w:val="24"/>
        </w:rPr>
      </w:pPr>
      <w:r w:rsidRPr="0019323C">
        <w:rPr>
          <w:rFonts w:ascii="Georgia" w:hAnsi="Georgia"/>
          <w:i/>
          <w:sz w:val="24"/>
          <w:szCs w:val="24"/>
        </w:rPr>
        <w:t>Middle tier</w:t>
      </w:r>
    </w:p>
    <w:p w:rsidR="0007491C" w:rsidRDefault="00511576" w:rsidP="00511576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tier encapsulate</w:t>
      </w:r>
      <w:r w:rsidR="0007491C">
        <w:rPr>
          <w:rFonts w:ascii="Georgia" w:hAnsi="Georgia"/>
          <w:sz w:val="24"/>
          <w:szCs w:val="24"/>
        </w:rPr>
        <w:t>:</w:t>
      </w:r>
    </w:p>
    <w:p w:rsidR="00511576" w:rsidRDefault="0007491C" w:rsidP="0007491C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</w:t>
      </w:r>
      <w:r w:rsidR="00511576">
        <w:rPr>
          <w:rFonts w:ascii="Georgia" w:hAnsi="Georgia"/>
          <w:sz w:val="24"/>
          <w:szCs w:val="24"/>
        </w:rPr>
        <w:t xml:space="preserve">he </w:t>
      </w:r>
      <w:r w:rsidR="00740157">
        <w:rPr>
          <w:rFonts w:ascii="Georgia" w:hAnsi="Georgia"/>
          <w:sz w:val="24"/>
          <w:szCs w:val="24"/>
        </w:rPr>
        <w:t xml:space="preserve">Admin’s GUI, which </w:t>
      </w:r>
      <w:r>
        <w:rPr>
          <w:rFonts w:ascii="Georgia" w:hAnsi="Georgia"/>
          <w:sz w:val="24"/>
          <w:szCs w:val="24"/>
        </w:rPr>
        <w:t>is</w:t>
      </w:r>
      <w:r w:rsidR="00740157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the specific interface for Administrators. It allows them to access only to their exclusive functions dialoguing directly with the Business Logic</w:t>
      </w:r>
      <w:r w:rsidR="005A4C5B">
        <w:rPr>
          <w:rFonts w:ascii="Georgia" w:hAnsi="Georgia"/>
          <w:sz w:val="24"/>
          <w:szCs w:val="24"/>
        </w:rPr>
        <w:t xml:space="preserve"> layer</w:t>
      </w:r>
      <w:r>
        <w:rPr>
          <w:rFonts w:ascii="Georgia" w:hAnsi="Georgia"/>
          <w:sz w:val="24"/>
          <w:szCs w:val="24"/>
        </w:rPr>
        <w:t>. It’s completely disjointed from the other users’ GUI and functions.</w:t>
      </w:r>
    </w:p>
    <w:p w:rsidR="0007491C" w:rsidRDefault="0007491C" w:rsidP="0007491C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Web Server, which is the component of the system that receives and accepts the </w:t>
      </w:r>
      <w:r w:rsidR="005A4C5B">
        <w:rPr>
          <w:rFonts w:ascii="Georgia" w:hAnsi="Georgia"/>
          <w:sz w:val="24"/>
          <w:szCs w:val="24"/>
        </w:rPr>
        <w:t>client’s requests and forward them to the business logic layer.</w:t>
      </w:r>
    </w:p>
    <w:p w:rsidR="005A4C5B" w:rsidRDefault="005A4C5B" w:rsidP="0007491C">
      <w:pPr>
        <w:pStyle w:val="Paragrafoelenco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Business Logic</w:t>
      </w:r>
      <w:r w:rsidR="00595B19">
        <w:rPr>
          <w:rFonts w:ascii="Georgia" w:hAnsi="Georgia"/>
          <w:sz w:val="24"/>
          <w:szCs w:val="24"/>
        </w:rPr>
        <w:t xml:space="preserve"> is the part of the application that encodes the rules that determine how data can be created, displayed, stored and changed.</w:t>
      </w:r>
      <w:r w:rsidR="00E8339A">
        <w:rPr>
          <w:rFonts w:ascii="Georgia" w:hAnsi="Georgia"/>
          <w:sz w:val="24"/>
          <w:szCs w:val="24"/>
        </w:rPr>
        <w:t xml:space="preserve"> This is the central point of the application, and connects most of the system.</w:t>
      </w:r>
    </w:p>
    <w:p w:rsidR="00E8339A" w:rsidRDefault="00E8339A" w:rsidP="00E8339A">
      <w:pPr>
        <w:pStyle w:val="Paragrafoelenco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i/>
          <w:sz w:val="24"/>
          <w:szCs w:val="24"/>
        </w:rPr>
        <w:t>Bottom tier (Database)</w:t>
      </w:r>
    </w:p>
    <w:p w:rsidR="00E8339A" w:rsidRPr="00E8339A" w:rsidRDefault="00E8339A" w:rsidP="00E8339A">
      <w:pPr>
        <w:pStyle w:val="Paragrafoelenc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This tier, which will be separated from the previous one with a (possibly local) network, contains all the data that MTS needs to store, ranging from the </w:t>
      </w:r>
      <w:r w:rsidR="00AD2B0F">
        <w:rPr>
          <w:rFonts w:ascii="Georgia" w:hAnsi="Georgia"/>
          <w:sz w:val="24"/>
          <w:szCs w:val="24"/>
        </w:rPr>
        <w:t>users’ information to the city map.</w:t>
      </w:r>
      <w:bookmarkStart w:id="0" w:name="_GoBack"/>
      <w:bookmarkEnd w:id="0"/>
    </w:p>
    <w:sectPr w:rsidR="00E8339A" w:rsidRPr="00E833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D2C0B"/>
    <w:multiLevelType w:val="hybridMultilevel"/>
    <w:tmpl w:val="E1B8DAA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41193"/>
    <w:multiLevelType w:val="hybridMultilevel"/>
    <w:tmpl w:val="D464A8CA"/>
    <w:lvl w:ilvl="0" w:tplc="0410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25"/>
    <w:rsid w:val="0007491C"/>
    <w:rsid w:val="00100868"/>
    <w:rsid w:val="00167625"/>
    <w:rsid w:val="0019323C"/>
    <w:rsid w:val="002139DF"/>
    <w:rsid w:val="00511576"/>
    <w:rsid w:val="00595B19"/>
    <w:rsid w:val="005A4C5B"/>
    <w:rsid w:val="005B6C3B"/>
    <w:rsid w:val="00740157"/>
    <w:rsid w:val="007703AA"/>
    <w:rsid w:val="007C026B"/>
    <w:rsid w:val="008316CD"/>
    <w:rsid w:val="008E22E2"/>
    <w:rsid w:val="00AD2B0F"/>
    <w:rsid w:val="00B22258"/>
    <w:rsid w:val="00B3520B"/>
    <w:rsid w:val="00BD4E8F"/>
    <w:rsid w:val="00D77C5F"/>
    <w:rsid w:val="00E16FC7"/>
    <w:rsid w:val="00E52F51"/>
    <w:rsid w:val="00E8339A"/>
    <w:rsid w:val="00EC6151"/>
    <w:rsid w:val="00F3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4767D-5887-46EB-B72F-EB42F90C0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3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16</cp:revision>
  <dcterms:created xsi:type="dcterms:W3CDTF">2015-11-18T15:58:00Z</dcterms:created>
  <dcterms:modified xsi:type="dcterms:W3CDTF">2015-11-18T17:26:00Z</dcterms:modified>
</cp:coreProperties>
</file>