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AAAAAA"/>
          <w:sz w:val="40"/>
          <w:szCs w:val="40"/>
        </w:rPr>
        <w:t xml:space="preserve">PLANO DE TRABALHO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KA Construcao -- SWEBOK v4.0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980B9"/>
          <w:sz w:val="22"/>
          <w:szCs w:val="22"/>
        </w:rPr>
        <w:t xml:space="preserve">Divisao de Responsabilidades -- Sprints M1 -- Fluxo de Orquestracao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>Quíron Equine SaaS -- Marcos M1-&gt;M5 -- Jun/2026 a Fev/2027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>Quíron Equine -- Sistema de Gestao Veterinaria Equina (SaaS)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 Construcao -- SWEBOK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M1 -- Identity &amp; Registry + Inventory -- Jul/2026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M5 -- UAT + Deploy producao -- Fev/2027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Tulio Silva Oliveira -- Backend / Banco / DevSecOps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Joao de Lima Paiva -- UI / Frontend / Controllers / Integracoes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-- Sprints de 2 semanas -- Daily 15 min -- PR obrigatorio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de Trabalho v1.0 -- Jun/2026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Contexto e Objetivo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>Este documento formaliza a divisao de responsabilidades, o plano de sprints e o fluxo de orquestracao entre os dois desenvolvedores do projeto Quíron Equine durante a fase de KA Construcao, em conformidade com o SWEBOK v4.0 e com o Contrato assinado em 15 de junho de 2026.</w:t>
      </w:r>
    </w:p>
    <w:p>
      <w:pPr>
        <w:spacing w:after="0" w:before="80"/>
      </w:pP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e composto por 7 microsservicos, um BFF Gateway e uma PWA, organizados em 5 marcos contratuais (M1-M5). A equipe e formada por dois desenvolvedores com perfis complementares: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1 -- Marco Tulio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2 -- Joao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Banco de Dados -- Prisma ORM -- RLS multitenancy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Services e Repositories (logica de negocio da 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Middlewares compartilhados (auth JWT, tenant, logger)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Docker -- CI/CD -- GitHub Actions -- DevSecOps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Interfaces TypeScript: contrato entre camadas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PWA -- Next.js 14 + React + TypeScript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Componentes UI -- Design system -- Tailwind CSS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Controllers Express -- Validacao Zod em todos os endpoints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Adapters para APIs externas (Maps, WhatsApp, Whisper, LLM)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-&gt; Testes E2E com Playwright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8"/>
              <w:left w:val="single" w:color="B7770D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Principio fundamental de colaboracao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1 entrega a fundacao (Schema + Interface TypeScript + Service + Repository) ANTES que Dev 2 comece 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e a tela. O contrato entre os dois e a interface TypeScript em packages/shared-types.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2 usa MockService enquanto espera -- zero retrabalho quando a implementacao real chegar.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Divisao de Responsabilidades por Camada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16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Schema + 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tabelas, tipos, enums, RLS policies,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Prisma 5 + PostgreSQL 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Middlewares compartilhados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JWT, tenant injection, logger, error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Node.js / jose / Winston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 de negocio -- regras da ERS 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TypeScript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ao banco via Prisma -- soft delete, RLS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Prisma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Dockerfiles MSs +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Containers e pipeline de cada microsservico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Docker + GitHub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 + Validacao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routers, parsing, validacao de entrada/saida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Express + Zod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Adapters externos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Maps, WhatsApp, Whisper STT, GPT/Gemini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Interface pattern / fetch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BFF Gateway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Helmet, CORS, rate-limit, proxy, health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Express + http-proxy-middleware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-- Componentes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system, telas, formularios, React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Next.js 14 + Tailwind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Dockerfiles PWA + BFF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multi-stage, Nginx, Service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Docker + Nginx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e Repositories -- cobertura &gt;=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Jest + Prisma mocks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Fluxos criticos no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Dev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PR revisado pelo outro dev antes do merge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GitHub PRs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Reunioes stakeholders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quinzenal com entregavel funcional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Google Meet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Cronograma Geral de Marcos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40"/>
        <w:gridCol w:w="3200"/>
        <w:gridCol w:w="1760"/>
        <w:gridCol w:w="980"/>
        <w:gridCol w:w="122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Microsservicos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Kick-off -- Ambiente dev -- Monorepo -- ADR-001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BFF +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Em andamento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Cadastros completos -- Estoque com alertas -- PWA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MS1 + MS2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Atendimento clinico -- Ficha -- PDF -- Exames -- Vacinacao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Dez/2026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 -- Geofence -- Notificacoes -- Relatorios --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MS4+5+6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Jan/2027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por Voz -- STT Whisper -- LLM GPT/Gemini -- Prompts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MS7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Fev/2027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UAT -- Correcoes -- Deploy producao -- Entrega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Todos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9-10/10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Planejado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Detalhamento dos Sprints -- Marco M1 (Julho/2026)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Marco M1 e composto por 4 sprints de 2 semanas cada (8 semanas). E o marco mais critico -- estabelece a fundacao tecnica sobre a qual todos os outros marcos serao construidos.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Sprint 1 -- Semanas 1 e 2: Fundacao Tecnica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ambiente de desenvolvimento 100% funcional. Ao final, docker-compose up sobe todo o stack.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Scaffolding do monorepo (Turborepo + npm workspaces)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Setup Next.js 14 + next-pwa + manifest.json + icones PWA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docker-compose.yml: 7 PostgreSQLs + Redis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BFF Gateway: Express + Helmet + CORS + rate-limit + trace_id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TypeScript strict + ESLint + Prettier compartilhados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Design system base: Button, Input, Select, Spinner, Toast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Prisma schema MS1: tenants + users + migrations iniciais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Pagina de Login com formulario de autenticacao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Row-Level Security policies no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Fluxo de refresh token no cliente React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Middleware: logger Winston + error handler padrao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Dockerfiles PWA (multi-stage) + BFF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interface IAuthService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Testar instalacao PWA no Android e iOS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Ambiente local funcional: docker-compose up -&gt; PWA abre no browser, login funciona, banco com RLS ativo.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Sprint 2 -- Semanas 3 e 4: Cadastros (MS1)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cadastros completo -- proprietarios, propriedades, animais e veterinarios.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Schema: veterinarians, owners, properties, property_owners, animals, animal_transfers, 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Controllers: Auth, Veterinarian, Owner, Property, Animal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AuthService: JWT (access 15min + refresh 7d), 2FA TOTP, 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MapsAdapter: geocoding de endereco -&gt; lat/lng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TenantService + PlanService (limites Basic/Plus)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Dashboard: eventos do dia + resumo financeiro (placeholder)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UserRepo, OwnerRepo, PropertyRepo, AnimalRepo (soft delete, RLS)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Proprietarios: listagem + busca autocompletar + 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GeoService: geocoding Maps API + cache de coordenadas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Propriedades: listagem + mapa interativo no cadastro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AuthService, TenantService, PlanService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Animais: listagem + cadastro + transferencia entre prop.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IPropertyService, IAnimalService em 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Upload de foto de animal (S3/R2)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2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proprietario, propriedade e animal pelo PWA. GPS funcional. Transferencia preserva historico (RN-010).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3 -- Semanas 5 e 6: Estoque (MS2)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estoque completo com alertas automaticos e baixa via eventos do broker.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MS2: products (GENERATED sale_price_cents), stock_movements (idempotency_key UK), alert_configs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MS2: Product, StockMovement, AlertConfig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StockService: calculo de preco (RN-004), validacao de estoque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Estoque: listagem com badges Vencendo e Baixo Estoque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AlertService: cron diario 06h UTC, thresholds configuráveis (RN-009)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Formulario de entrada de estoque + placeholder botao de voz (M4)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DeductionService: consumer evento appointment.done do broker (RN-003)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Historico de movimentacoes por produto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ProductRepository, MovementRepository (append-only)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consumo automatico apos atendimento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CI/CD: GitHub Actions para MS1 e MS2 (lint-&gt;test-&gt;build-&gt;push)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cadastro de produto e movimentacao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StockService, AlertService, DeductionService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 tecnica: README de MS1 e MS2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 completo com alertas configuráveis. Baixa automatica via broker. CI/CD verde para MS1 e MS2.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Sprint 4 -- Semanas 7 e 8: Homologacao M1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deploy em staging, correcoes pos-testes, apresentacao formal e liberacao da parcela 2.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Correcoes de bugs criticos reportados na Sprint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Ajustes de UX pos-feedback dos stakeholders da 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 de performance: indices, queries N+1 pelo 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Deploy PWA em staging (Vercel ou Cloudflare Pages)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Configuracao de ambiente staging (Railway ou ECS Fargate)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Smoke tests end-to-end em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Seed de dados realistas para sessao de homologacao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Guia de uso do MVP M1 para os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Revisao de seguranca: RLS tests, secrets no CI, npm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Apresentacao formal M1: demo ao vivo para Rossano e Lais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Documentacao: manual de implantacao MS1 e MS2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Coleta de feedback e abertura de issues para M2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Preparacao e conducao do demo para stakeholders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Atualizacao do board GitHub Projects para M2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Marco M1 -- Criterios de Aceite (Clausula 7a)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Todos os modulos de Cadastros e Estoque funcionais em staging.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CI/CD verde em MS1 e MS2 (lint, testes, build, npm audit).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Cobertura de testes &gt;= 70% nos servicos criticos (RNF-MAN-003).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Stakeholders aprovam em ate 5 dias uteis apos apresentacao (Clausula 7a SS1).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Apos aceite: parcela 2/10 (R$ 1.000,00) liberada (Clausula 4a).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Detalhamento dos Sprints -- Marco M2 (Setembro/2026)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Marco M2 e composto por 4 sprints de 2 semanas cada (8 semanas), cobrindo o microsservico Clinical (MS3): Atendimento Clinico / Ficha Clinica, Exames e Vacinacao (ADR-001, secao 3). Reaproveita a fundacao de RLS, broker/BullMQ e CI/CD estabelecida no Marco M1 -- o DeductionService de MS2 (Sprint 3) ja consome o evento de consumo de estoque que este marco passa a publicar (RN-003).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5 -- Semanas 9 e 10: Atendimento Clinico / Ficha Clinica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ficha clinica digital completa, orcamento automatico e baixa de estoque via evento no broker (RN-003), consumido pelo DeductionService ja existente em MS2.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appointments, medical_records (ficha clinica em JSONB), prescriptions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Appointment, Prescription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AppointmentService: calculo de orcamento -- itens de estoque, procedimentos, mao de obra, km rodado (RF-ATD-006/007)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Nova Ficha Clinica: Proprietario -&gt; Propriedade -&gt; Animal (RF-ATD-003), historico/anamnese, exame fisico geral e especial, diagnostico/tratamento/prognostico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 evento de consumo de estoque no broker ao finalizar atendimento (RN-003, consumido pelo DeductionService de MS2)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de orcamento: selecao de itens de estoque + procedimentos da tabela configurada (RF-ATD-006/007)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Pendencia financeira automatica ate registro de pagamento (RF-ATD-008)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Campo 'Local onde o animal esta', preenchimento livre (RF-ATD-004)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AppointmentRepository, PrescriptionRepository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Adapter de geracao de PDF da ficha clinica, com logomarca/CRMV/telefone/e-mail do veterinario (RF-ATD-009)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CI/CD: GitHub Actions para MS3 (lint-&gt;test-&gt;build-&gt;push)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Botao 'Agendar retorno' ao finalizar atendimento (placeholder ate o modulo de Agenda existir em M3) (RF-ATD-010)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AppointmentService (&gt;=70%). Publicar IAppointmentService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completo de atendimento (novo -&gt; orcamento -&gt; finalizar -&gt; PDF)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5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Ficha clinica digital completa, com orcamento automatico. Baixa de estoque via broker validada ponta a ponta com o DeductionService de MS2. PDF exportavel.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6 -- Semanas 11 e 12: Exames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exames com rastreamento de status e baixa automatica de insumos de coleta no estoque.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exams (status: Coletado &gt; Em Analise &gt; Resultado Disponivel, RF-EXM-004)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Exam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ExamService: selecao multipla de animais dentro de uma propriedade (RF-EXM-003), campos especificos por protocolo (RF-EXM-002)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Exames: solicitacao com tipo de exame, material coletado, data de coleta, animal(is)/lote, propriedade e proprietario (RF-EXM-001)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Calculo de custo do exame: procedimento + insumos (baixa de estoque sem custo, RF-EXM-006) + mao de obra + km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Suporte a exames com protocolos especiais, incluindo Mormo e AIE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Consumo de insumos de coleta gera baixa automatica de estoque via broker (RN-003)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Upload de PDF com laudo/resultado do exame (RF-EXM-005)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ExamRepository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status do exame (Coletado &gt; Em Analise &gt; Resultado Disponivel)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ExamService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Placeholder de notificacao de atualizacao de status de exame (RF-NOT-002 -- integra de verdade quando o MS de Notification existir)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IExamService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solicitacao de exame ate upload de laudo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Modulo de exames completo, incluindo Mormo e AIE. Status rastreavel em 3 etapas, laudo anexavel em PDF.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7 -- Semanas 13 e 14: Vacinacao (MS3)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modulo de vacinacao com baixa automatica de estoque e alertas configuraveis de re-vacinacao.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Schema MS3: vaccinations (vinculo com produto do estoque, animal individual ou multiplo, RF-VAC-001)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Controllers MS3: Vaccination (Zod)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VaccinationService: baixa automatica da quantidade de vacina do estoque (RF-VAC-002, RN-003)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Tela Vacinacao: individual ou selecao multipla de equinos (RF-VAC-001)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Calculo de custo: valor da vacina (do estoque) + mao de obra + km rodado (RF-VAC-003)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Historico de vacinacoes acessivel pela tela do animal (RF-VAC-004)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AlertService: alerta de re-vacinacao com base no intervalo de dose por vacina (RF-VAC-005)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Indicador visual de proxima dose / re-vacinacao 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VaccinationRepository (RLS, soft delete)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Configuracao de intervalo de dose por vacina (tela de configuracoes do produto)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unitarios: VaccinationService e alerta de re-vacinacao (&gt;=70%)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Testes E2E: fluxo de vacinacao individual e multipla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Publicar IVaccinationService em packages/shared-types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 tecnica: README de MS3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8"/>
              <w:left w:val="single" w:color="117A65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Entregavel Sprint 7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Vacinacao completa (individual e multipla) com baixa automatica de estoque e alertas de re-vacinacao configuraveis.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Sprint 8 -- Semanas 15 e 16: Homologacao M2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Objetivo: deploy em staging, correcoes pos-testes, apresentacao formal e liberacao das parcelas 3 e 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 Marco Tulio  (Back /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 Joao Paiva  (UI / 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Correcoes de bugs criticos reportados nas Sprints 5-7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Ajustes de UX pos-feedback dos stakeholders das Sprints 5-7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Ajuste de performance: indices, queries N+1 pelo Prisma em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Deploy PWA em staging com as telas de MS3 (mesmo ambiente do Marco M1)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Extensao do ambiente de staging existente para MS3 (mesma infra do Marco M1)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Smoke tests end-to-end em staging (atendimento, exame, vacinacao)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Seed de dados clinicos realistas (fichas, exames, vacinas) para sessao de homologacao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Guia de uso do modulo clinico para os stakeholders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Revisao de seguranca: RLS tests, secrets no CI, npm audit em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Apresentacao formal M2: demo ao vivo para Rossano e Lais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Documentacao: manual de implantacao MS3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Coleta de feedback e abertura de issues para M3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Preparacao e conducao do demo para stakeholders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Atualizacao do board GitHub Projects para M3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Marco M2 -- Criterios de Aceite (Clausula 7a)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Modulos de Atendimento Clinico, Exames e Vacinacao funcionais em staging.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CI/CD verde em MS3 (lint, testes, build, npm audit).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Cobertura de testes &gt;= 70% nos servicos criticos (RNF-MAN-003).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Stakeholders aprovam em ate 5 dias uteis apos apresentacao (Clausula 7a SS1).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Apos aceite: parcelas 3 e 4/10 (R$ 2.000,00) liberadas (Clausula 4a).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Fluxo de Orquestracao Semanal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 ciclo semanal garante que os dois devs trabalhem em paralelo sem bloqueio mutuo, com pontos de sincronizacao definidos: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1 -- Marco Tulio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2 -- Joao Paiva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Segunda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min. Define interface TypeScript do proximo Service e publica em shared-types.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min. Inicia componente React e Controller usando MockService com a interface publicada.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Terca-Quarta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 Service + Repository. Escreve testes unitarios. Trabalho independente.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Constroi tela PWA com mock funcional. Constroi Controller com Zod. Trabalho paralelo.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PR com Service real e testes passando. Solicita review do Dev 2.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Revisa PR do Dev 1. Substitui MockService pelo Service real. Integra e testa em conjunto.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Sexta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de todos os PRs da semana. Merge em develop. CI/CD roda automaticamente.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de todos os PRs. Merge em develop. Verifica CI/CD verde em todos os MSs.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Sexta tarde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Retrospectiva 30 min (ambos). Atualiza board. Define prioridades da proxima semana.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Retrospectiva 30 min (ambos). Registra impedimentos. Confirma tarefas da proxima semana.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6.1 Regra de Desbloqueio -- Padrao MockService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8"/>
              <w:left w:val="single" w:color="B7770D" w:sz="8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1"/>
                <w:szCs w:val="21"/>
              </w:rPr>
              <w:t xml:space="preserve">Nunca esperar parado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Dev 1 nao entregou o Service, Dev 2 cria um MockService que implementa a MESMA interface TypeScript.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e o Controller funcionam com o mock. Quando Dev 1 entrega a implementacao real,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substituicao e uma unica linha -- zero retrabalho de UI ou Controller.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Exemplo: const svc = new MockOwnerService(); // implements IOwnerService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Depois:  const svc = new OwnerService(repo); // mesma interface, nenhuma tela muda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Canais de Comunicacao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de Resposta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/ 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rapida, duvidas, bloqueios urgentes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2h em horario comercial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Tarefas, bugs, decisoes tecnicas documentadas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Proxima 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Pull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de codigo. PR sem review nao e mergeado.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1 dia 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Meet / Discord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15 min (seg-sex) + pair programming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Diario as 09h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Projects (Kanban)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 -&gt; In Progress -&gt; Review -&gt; 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Atualizado a cada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Comunicacao formal com stakeholders (Clausula 2.1)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Ate 24h uteis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Convencoes de Codigo e Git</w:t>
      </w:r>
    </w:p>
    <w:p>
      <w:pPr>
        <w:spacing w:after="0" w:before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Estrutura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main      &lt;- producao (deploy automatico)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staging   &lt;- homologacao (deploy automatico)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develop   &lt;- integracao continua (PR obrigatorio para merge)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feature/MS1-001-auth-service          &lt;- Dev 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feature/MS1-002-owner-controller       &lt;- Dev 2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fix/MS2-015-deduction-idempotency      &lt;- quem detectar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1A2A3A"/>
                <w:sz w:val="19"/>
                <w:szCs w:val="19"/>
              </w:rPr>
              <w:t xml:space="preserve">  |- test/MS1-008-auth-service-unit         &lt;- quem escrever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Conventional Commits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feat(ms1):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funcionalidade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feat(ms1): add AuthService login com 2FA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fix(ms2):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Correcao de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fix(ms2): corrige dupla baixa em redelivery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test(ms1):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 ou corrige teste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test(ms1): unit tests AuthService refresh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refactor(bff):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Refatoracao sem mudar comportamento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refactor(bff): extrai rate limit middleware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chore(ci):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CI/CD, dependencias,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chore(ci): npm audit no pipeline MS1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docs(adr):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docs(adr): atualiza ADR-002 decisao broker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Definicao de Pronto (Definition of Done)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Uma tarefa so e considerada CONCLUIDA quando TODOS os criterios abaixo forem atendidos sem excecao: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760"/>
        <w:gridCol w:w="1700"/>
        <w:gridCol w:w="138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Verificado por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revisado e aprovado pelo outro desenvolvedor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verde: lint, testes, build, npm audit sem CVE critica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Automatico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unitarios com cobertura &gt;= 70% nos servicos criticos (RNF-MAN-003)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Jest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Funcionalidade testada manualmente em docker-compose local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secret hardcoded -- variaveis documentadas em 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Code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mergeada em develop e feature branch deletada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movido para Done no GitHub 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GitHub Projects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do MS atualizado se houver mudanca de interface ou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Dev responsavel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9"/>
                <w:szCs w:val="19"/>
              </w:rPr>
              <w:t xml:space="preserve">Repositorio</w:t>
            </w:r>
          </w:p>
        </w:tc>
      </w:tr>
    </w:tbl>
    <w:p>
      <w:pPr>
        <w:spacing w:after="0" w:before="14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Regras Inegociaveis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CCCCC" w:sz="1"/>
              <w:right w:val="single" w:color="CCCCCC" w:sz="1"/>
            </w:tcBorders>
            <w:shd w:fill="FE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Seguranca -- tolerancia zero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Nunca commitar chave de API, senha, token ou secret em nenhum arquivo do repositorio.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Sempre usar .env.local (nao commitado) e GitHub Secrets para CI/CD.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PR com secret detectado e rejeitado imediatamente -- secret revogado na mesma hora.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npm audit roda em todo PR -- CVE critica bloqueia o merge automaticamente.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 obrigatorio para qualquer merge em develop ou main. Auto-merge proibido.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 de 15 minutos todos os dias uteis -- ausencia comunicada com 1h de antecedencia.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Bloqueio por mais de 2 horas: Issue no GitHub + aviso no WhatsApp. Ninguem fica travado em silencio.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Reuniao quinzenal com stakeholders com demo funcional (nao slides). Clausulas 2.1 e 3a do contrato.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Comunicacao de obstaculo que comprometa o marco deve chegar ao outro dev no mesmo dia.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 valor financeiro em centavos (INTEGER) -- nunca FLOAT. ADR-001.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delete obrigatorio em tabelas com dados pessoais -- LGPD + Clausula 10a do contrato.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strict mode -- proibido any implicito. Usar tipos explicitos ou unknown.</w:t>
      </w:r>
    </w:p>
    <w:p>
      <w:pPr>
        <w:spacing w:after="0" w:before="160"/>
      </w:pPr>
    </w:p>
    <w:p>
      <w:pPr>
        <w:pStyle w:val="Heading1"/>
        <w:pBdr>
          <w:bottom w:val="single" w:color="1A3A5C" w:sz="8" w:space="6"/>
        </w:pBdr>
        <w:spacing w:after="120" w:before="3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Ciencia e Acordo da Equipe</w:t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Os desenvolvedores abaixo declaram ciencia e concordancia com o presente Plano de Trabalho, comprometendo-se a seguir as responsabilidades, o cronograma, as convencoes e as regras aqui estabelecidas.</w:t>
      </w:r>
    </w:p>
    <w:p>
      <w:pPr>
        <w:spacing w:after="0" w:before="120"/>
      </w:pPr>
    </w:p>
    <w:p>
      <w:pP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Jatai (GO), _____ de ________________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Borders>
              <w:top w:val="none" w:color="FFFFFF" w:sz="0"/>
              <w:left w:val="none" w:color="FFFFFF" w:sz="0"/>
              <w:bottom w:val="single" w:color="185FA5" w:sz="6" w:space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8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1"/>
                <w:szCs w:val="21"/>
              </w:rPr>
              <w:t xml:space="preserve">Marco Tulio Silva Oliveira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Dev 1 -- Backend / Banco de Dados / DevSecOps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CPF: 039.042.721-79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</w:p>
        </w:tc>
        <w:tc>
          <w:tcPr>
            <w:tcBorders>
              <w:top w:val="none" w:color="FFFFFF" w:sz="0"/>
              <w:left w:val="none" w:color="FFFFFF" w:sz="0"/>
              <w:bottom w:val="single" w:color="117A65" w:sz="6" w:space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8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1"/>
                <w:szCs w:val="21"/>
              </w:rPr>
              <w:t xml:space="preserve">Joao de Lima Paiva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Dev 2 -- UI / Frontend / Controllers / Integracoes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CPF: 045.924.312-86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Historico de Revisoes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66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Criacao do documento. Divisao de responsabilidades M1-M5.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Desenvolvimento</w:t>
            </w:r>
          </w:p>
        </w:tc>
      </w:tr>
      <w:tr>
        <w:tc>
          <w:tcPr>
            <w:tcW w:type="dxa" w:w="1100"/>
          </w:tcPr>
          <w:p>
            <w:r>
              <w:t>1.1</w:t>
            </w:r>
          </w:p>
        </w:tc>
        <w:tc>
          <w:tcPr>
            <w:tcW w:type="dxa" w:w="1500"/>
          </w:tcPr>
          <w:p>
            <w:r>
              <w:t>Set/2026</w:t>
            </w:r>
          </w:p>
        </w:tc>
        <w:tc>
          <w:tcPr>
            <w:tcW w:type="dxa" w:w="4660"/>
          </w:tcPr>
          <w:p>
            <w:r>
              <w:t>Adiciona detalhamento de sprints do Marco M2 (MS3 -- Atendimento Clinico, Exames, Vacinacao). Renumera secoes 5-9 para 6-10.</w:t>
            </w:r>
          </w:p>
        </w:tc>
        <w:tc>
          <w:tcPr>
            <w:tcW w:type="dxa" w:w="2100"/>
          </w:tcPr>
          <w:p>
            <w:r>
              <w:t>Equipe de Desenvolvimento</w:t>
            </w:r>
          </w:p>
        </w:tc>
      </w:tr>
      <w:tr>
        <w:tc>
          <w:tcPr>
            <w:tcW w:type="dxa" w:w="1100"/>
          </w:tcPr>
          <w:p>
            <w:r>
              <w:t>1.2</w:t>
            </w:r>
          </w:p>
        </w:tc>
        <w:tc>
          <w:tcPr>
            <w:tcW w:type="dxa" w:w="1500"/>
          </w:tcPr>
          <w:p>
            <w:r>
              <w:t>Set/2026</w:t>
            </w:r>
          </w:p>
        </w:tc>
        <w:tc>
          <w:tcPr>
            <w:tcW w:type="dxa" w:w="4660"/>
          </w:tcPr>
          <w:p>
            <w:r>
              <w:t>Rebranding: VetEquine -&gt; Quiron Equine (nome definido pelos stakeholders).</w:t>
            </w:r>
          </w:p>
        </w:tc>
        <w:tc>
          <w:tcPr>
            <w:tcW w:type="dxa" w:w="2100"/>
          </w:tcPr>
          <w:p>
            <w:r>
              <w:t>Equipe de Desenvolvimento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AAAAAA"/>
        <w:sz w:val="16"/>
        <w:szCs w:val="16"/>
      </w:rPr>
      <w:t xml:space="preserve">Confidencial -- Equipe VetEquine</w:t>
    </w:r>
    <w:r>
      <w:rPr>
        <w:rFonts w:ascii="Arial" w:cs="Arial" w:eastAsia="Arial" w:hAnsi="Arial"/>
        <w:color w:val="AAAAAA"/>
        <w:sz w:val="16"/>
        <w:szCs w:val="16"/>
      </w:rPr>
      <w:t xml:space="preserve">	Pagina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de </w:t>
    </w:r>
    <w:r>
      <w:rPr>
        <w:rFonts w:ascii="Arial" w:cs="Arial" w:eastAsia="Arial" w:hAnsi="Arial"/>
        <w:color w:val="185FA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85FA5"/>
        <w:sz w:val="16"/>
        <w:szCs w:val="16"/>
      </w:rPr>
      <w:t xml:space="preserve">Plano de Trabalho -- KA Construcao -- VetEquine SaaS</w:t>
    </w:r>
    <w:r>
      <w:rPr>
        <w:rFonts w:ascii="Arial" w:cs="Arial" w:eastAsia="Arial" w:hAnsi="Arial"/>
        <w:color w:val="AAAAAA"/>
        <w:sz w:val="16"/>
        <w:szCs w:val="16"/>
      </w:rPr>
      <w:t xml:space="preserve">	Uso Interno -- Equipe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980B9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2026-07-24T20:05:59.949Z</dcterms:created>
  <dcterms:modified xsi:type="dcterms:W3CDTF">2026-07-24T20:05:59.967Z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