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96"/>
          <w:szCs w:val="96"/>
        </w:rPr>
        <w:t xml:space="preserve">SCE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Sistema de Controle de Estoque</w:t>
      </w:r>
    </w:p>
    <w:p>
      <w:pPr>
        <w:spacing w:after="800"/>
        <w:jc w:val="center"/>
      </w:pPr>
      <w:r>
        <w:rPr>
          <w:color w:val="888780"/>
          <w:sz w:val="26"/>
          <w:szCs w:val="26"/>
        </w:rPr>
        <w:t xml:space="preserve">Centro Uronefrologia</w:t>
      </w:r>
    </w:p>
    <w:p>
      <w:pPr>
        <w:pBdr>
          <w:top w:val="single" w:color="2E75B6" w:sz="4"/>
          <w:bottom w:val="single" w:color="2E75B6" w:sz="4"/>
        </w:pBdr>
        <w:shd w:fill="1F4E79" w:val="clear"/>
        <w:spacing w:after="0"/>
        <w:ind w:left="0" w:right="0"/>
        <w:jc w:val="center"/>
      </w:pPr>
      <w:r>
        <w:rPr>
          <w:b/>
          <w:bCs/>
          <w:color w:val="FFFFFF"/>
          <w:sz w:val="32"/>
          <w:szCs w:val="32"/>
        </w:rPr>
        <w:t xml:space="preserve">Guia de Configuração do Servidor</w:t>
      </w:r>
    </w:p>
    <w:p>
      <w:pPr>
        <w:shd w:fill="2E75B6" w:val="clear"/>
        <w:spacing w:after="600"/>
        <w:jc w:val="center"/>
      </w:pPr>
      <w:r>
        <w:rPr>
          <w:color w:val="D6E4F0"/>
          <w:sz w:val="22"/>
          <w:szCs w:val="22"/>
        </w:rPr>
        <w:t xml:space="preserve">Pasta Compartilhada  ·  MySQL  ·  Auto-updater</w:t>
      </w:r>
    </w:p>
    <w:p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 xml:space="preserve">Destinatário:</w:t>
      </w:r>
    </w:p>
    <w:p>
      <w:pPr>
        <w:spacing w:after="60"/>
        <w:jc w:val="center"/>
      </w:pPr>
      <w:r>
        <w:rPr>
          <w:color w:val="3D3D3A"/>
          <w:sz w:val="22"/>
          <w:szCs w:val="22"/>
        </w:rPr>
        <w:t xml:space="preserve">Responsável de TI da clínica</w:t>
      </w:r>
    </w:p>
    <w:p>
      <w:pPr>
        <w:spacing w:after="0"/>
        <w:jc w:val="center"/>
      </w:pPr>
      <w:r>
        <w:rPr>
          <w:i/>
          <w:iCs/>
          <w:color w:val="888780"/>
          <w:sz w:val="20"/>
          <w:szCs w:val="20"/>
        </w:rPr>
        <w:t xml:space="preserve">Versão do documento: 1.0  ·  11/06/2026</w:t>
      </w:r>
    </w:p>
    <w:p>
      <w:pPr>
        <w:pStyle w:val="Heading1"/>
      </w:pPr>
      <w:r>
        <w:t xml:space="preserve">1. Visão geral</w:t>
      </w:r>
    </w:p>
    <w:p>
      <w:pPr>
        <w:spacing w:after="100"/>
      </w:pPr>
      <w:r>
        <w:rPr>
          <w:color w:val="3D3D3A"/>
          <w:sz w:val="22"/>
          <w:szCs w:val="22"/>
        </w:rPr>
        <w:t xml:space="preserve">Este documento guia o TI na configuração do servidor da clínica para suportar o SCE. São necessárias três configurações: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Configuração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D3D3A"/>
                <w:sz w:val="22"/>
                <w:szCs w:val="22"/>
              </w:rPr>
              <w:t xml:space="preserve">Pasta compartilhada SCE_Updates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Distribuir automaticamente novas versões para todas as estações sem visita manual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D3D3A"/>
                <w:sz w:val="22"/>
                <w:szCs w:val="22"/>
              </w:rPr>
              <w:t xml:space="preserve">Permissão de rede MySQL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Permitir que as estações das duas sub-redes acessem o banco de dados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D3D3A"/>
                <w:sz w:val="22"/>
                <w:szCs w:val="22"/>
              </w:rPr>
              <w:t xml:space="preserve">Firewall Windows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Abrir a porta 3306 (MySQL) e o acesso SMB ao share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Tempo estimado: 20 a 30 minutos. Requer acesso de administrador local no servidor.</w:t>
      </w:r>
    </w:p>
    <w:p>
      <w:pPr>
        <w:pStyle w:val="Heading1"/>
      </w:pPr>
      <w:r>
        <w:t xml:space="preserve">2. Parte 1 — Pasta compartilhada SCE_Updates</w:t>
      </w:r>
    </w:p>
    <w:p>
      <w:pPr>
        <w:spacing w:after="100"/>
      </w:pPr>
      <w:r>
        <w:rPr>
          <w:color w:val="3D3D3A"/>
          <w:sz w:val="22"/>
          <w:szCs w:val="22"/>
        </w:rPr>
        <w:t xml:space="preserve">Esta pasta é o canal pelo qual novas versões do SCE chegam automaticamente a todas as estações. O SCE verifica esta pasta toda vez que é aberto.</w:t>
      </w:r>
    </w:p>
    <w:p>
      <w:pPr>
        <w:spacing w:after="14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2.1  Criar a pasta no servidor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Criar a pasta no disco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Local sugerido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C:\SCE_Updates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Alternativa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D:\SCE_Updates  (se houver partição separada para dados)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Como criar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Abrir o Explorador de Arquivos → navegar até C:\ → clicar com botão direito → Novo → Pasta → nomear SCE_Updates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Compartilhar a pasta na rede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Clicar com botão direito na pasta SCE_Updates → Propriedades → aba Compartilhamento → Compartilhamento Avançado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Marcar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Compartilhar esta pasta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Nome do share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SCE_Updates  (manter exatamente este nome)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Caminho UNC resultante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\\192.168.1.100\SCE_Updates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Definir permissões do share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Botão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Permissões  (dentro de Compartilhamento Avançado)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Remover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Todos — Controle Total  (entrada padrão)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Adicionar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Usuários do Domínio  ou  Todos  com permissão de Leitura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Motivo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As estações só precisam ler o instalador; escrita fica restrita ao TI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4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Definir permissões NTFS da pasta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Aba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Segurança  (dentro de Propriedades da pasta)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Adicionar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Usuários Autenticados ou o grupo de computadores da clínica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Permissão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Leitura e execução + Listar conteúdo da pasta + Leitura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TI / Administrador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Controle Total  (para poder publicar novas versões)</w:t>
            </w:r>
          </w:p>
        </w:tc>
      </w:tr>
    </w:tbl>
    <w:p>
      <w:pPr>
        <w:spacing w:after="20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2.2  Criar o arquivo version.json</w:t>
      </w:r>
    </w:p>
    <w:p>
      <w:pPr>
        <w:spacing w:after="12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Este arquivo é lido pelo SCE em toda inicialização para decidir se há atualização disponível. Crie-o com o Bloco de Notas: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5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Criar version.json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Abrir Bloco de Notas → colar o conteúdo abaixo → Salvar como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Caminho completo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C:\SCE_Updates\version.json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Atenção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Salvar como tipo: Todos os arquivos  (não .txt)  —  Codificação: UTF-8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"version": "1.0.0",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"file": "SCE_Setup_1.0.0.exe"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A pasta deve ficar assim após este passo: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C:\SCE_Updates\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version.json          &lt;- criado agora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  SCE_Setup_1.0.0.exe   &lt;- copiar depois de gerar o build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Parte 2 — MySQL: acesso pelas duas sub-redes</w:t>
      </w:r>
    </w:p>
    <w:p>
      <w:pPr>
        <w:spacing w:after="100"/>
      </w:pPr>
      <w:r>
        <w:rPr>
          <w:color w:val="3D3D3A"/>
          <w:sz w:val="22"/>
          <w:szCs w:val="22"/>
        </w:rPr>
        <w:t xml:space="preserve">O MySQL precisa aceitar conexões de ambas as sub-redes da clínica (192.168.1.x e 192.168.2.x). Por padrão, o MySQL só aceita conexões locais.</w:t>
      </w:r>
    </w:p>
    <w:p>
      <w:pPr>
        <w:spacing w:after="14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3.1  Verificar o bind-address do MySQL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6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Localizar o arquivo my.ini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Caminho típico MySQL 8.x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C:\ProgramData\MySQL\MySQL Server 8.0\my.ini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Alternativa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C:\Program Files\MySQL\MySQL Server 8.0\my.ini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Como abrir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Bloco de Notas como Administrador → Arquivo → Abrir → navegar até o caminho acima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7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Ajustar o bind-address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Localizar a linha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bind-address = 127.0.0.1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Substituir por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bind-address = 0.0.0.0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Significado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0.0.0.0 faz o MySQL escutar em todas as interfaces de rede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Salvar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Ctrl+S  (precisa estar rodando como Administrador)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8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Reiniciar o serviço MySQL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Atalho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Win + R → services.msc → Enter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Localizar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MySQL80  (ou MySQL dependendo da versão)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Clicar com botão direito → Reiniciar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Aguardar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O serviço deve voltar ao status Em execução em 10-20 segundos</w:t>
            </w:r>
          </w:p>
        </w:tc>
      </w:tr>
    </w:tbl>
    <w:p>
      <w:pPr>
        <w:spacing w:after="20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3.2  Criar usuário MySQL para as estações</w:t>
      </w:r>
    </w:p>
    <w:p>
      <w:pPr>
        <w:spacing w:after="12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O usuário sce_app precisa ter permissão de acesso de qualquer IP da rede local, não apenas do localhost.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9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Abrir o MySQL Workbench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Abrir MySQL Workbench → conectar à instância local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Credencial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root  +  senha definida na instalação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10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Executar os comandos SQL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Abrir uma nova aba de Query (Ctrl+T) e executar os blocos abaixo um a um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Bloco 1 — Verificar se o usuário sce_app já existe: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SELECT user, host FROM mysql.user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WHERE user = 'sce_app';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Bloco 2 — Criar o usuário para acesso de qualquer IP da rede local: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-- Sub-rede A (estações 192.168.1.x)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CREATE USER 'sce_app'@'192.168.1.%'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IDENTIFIED BY 'SuaSenhaAqui';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-- Sub-rede B (estações 192.168.2.x)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CREATE USER 'sce_app'@'192.168.2.%'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IDENTIFIED BY 'SuaSenhaAqui';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Bloco 3 — Conceder permissões no banco sce_db: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GRANT SELECT, INSERT, UPDATE, DELETE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ON sce_db.*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TO 'sce_app'@'192.168.1.%';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GRANT SELECT, INSERT, UPDATE, DELETE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ON sce_db.*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  TO 'sce_app'@'192.168.2.%';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FLUSH PRIVILEGES;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Bloco 4 — Confirmar que as permissões foram aplicadas: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SHOW GRANTS FOR 'sce_app'@'192.168.1.%';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SHOW GRANTS FOR 'sce_app'@'192.168.2.%';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A saída esperada inclui: GRANT SELECT, INSERT, UPDATE, DELETE ON sce_db.* TO 'sce_app'@'192.168.1.%'</w:t>
      </w:r>
    </w:p>
    <w:p>
      <w:pPr>
        <w:spacing w:after="200"/>
      </w:pPr>
    </w:p>
    <w:p>
      <w:pPr>
        <w:pStyle w:val="Heading1"/>
      </w:pPr>
      <w:r>
        <w:t xml:space="preserve">4. Parte 3 — Firewall Windows do servidor</w:t>
      </w:r>
    </w:p>
    <w:p>
      <w:pPr>
        <w:spacing w:after="100"/>
      </w:pPr>
      <w:r>
        <w:rPr>
          <w:color w:val="3D3D3A"/>
          <w:sz w:val="22"/>
          <w:szCs w:val="22"/>
        </w:rPr>
        <w:t xml:space="preserve">O Firewall do Windows bloqueia conexões de entrada por padrão. É necessário criar duas regras: uma para o MySQL (porta 3306) e uma para o compartilhamento de arquivos (SMB — porta 445).</w:t>
      </w:r>
    </w:p>
    <w:p>
      <w:pPr>
        <w:spacing w:after="14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4.1  Regra para o MySQL (porta 3306)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Abrir o Firewall avançado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Atalho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Win + R → wf.msc → Enter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Alternativa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Painel de Controle → Sistema e Segurança → Firewall do Windows Defender → Configurações avançadas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Criar nova regra de entrada — MySQL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Clique em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Regras de Entrada  (painel esquerdo)  →  Nova Regra...  (painel direito)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Tipo de regra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Porta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Protocolo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TCP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Porta local específica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3306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Permitir a conexão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Perfis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Domínio  e  Privado  (desmarcar Público)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Nome da regra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SCE - MySQL 3306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Descrição (opcional)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Permite acesso das estações ao MySQL Server do SCE</w:t>
            </w:r>
          </w:p>
        </w:tc>
      </w:tr>
    </w:tbl>
    <w:p>
      <w:pPr>
        <w:spacing w:after="20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4.2  Restringir a regra às sub-redes da clínica</w:t>
      </w:r>
    </w:p>
    <w:p>
      <w:pPr>
        <w:spacing w:after="12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Após criar a regra, adicione um filtro de IP para que apenas as máquinas da clínica possam conectar na porta 3306: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Filtrar por IP de origem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Duplo clique na regra SCE - MySQL 3306 recém-criada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Aba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Escopo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Endereço IP remoto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Estes endereços IP: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Adicionar endereço 1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192.168.1.0/24  (sub-rede A — todos os .1.x)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Adicionar endereço 2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192.168.2.0/24  (sub-rede B — todos os .2.x)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Salvar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OK  →  Aplicar</w:t>
            </w:r>
          </w:p>
        </w:tc>
      </w:tr>
    </w:tbl>
    <w:p>
      <w:pPr>
        <w:spacing w:after="20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4.3  Verificar que o compartilhamento SMB está liberado</w:t>
      </w:r>
    </w:p>
    <w:p>
      <w:pPr>
        <w:spacing w:after="12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O compartilhamento de arquivos (pasta SCE_Updates) usa SMB na porta 445. Geralmente já está habilitado nas redes Windows, mas vale confirmar: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14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Verificar a regra SMB existente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Em Regras de Entrada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Procurar por: Compartilhamento de Arquivos e Impressoras (SMB-In)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Status esperado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Habilitado  e  Permitido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Se não existir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Criar nova regra → Porta → TCP → 445 → Permitir → Domínio e Privado → nome: SCE - SMB Share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Verificação final — testar a partir de uma estação</w:t>
      </w:r>
    </w:p>
    <w:p>
      <w:pPr>
        <w:spacing w:after="100"/>
      </w:pPr>
      <w:r>
        <w:rPr>
          <w:color w:val="3D3D3A"/>
          <w:sz w:val="22"/>
          <w:szCs w:val="22"/>
        </w:rPr>
        <w:t xml:space="preserve">Execute estes testes a partir de uma estação (não do próprio servidor) antes de instalar o SCE:</w:t>
      </w:r>
    </w:p>
    <w:p>
      <w:pPr>
        <w:spacing w:after="14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5.1  Testar acesso ao share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15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Testar o share pelo Explorador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Na estação: abrir o Explorador de Arquivos → barra de endereço → digitar: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Endereço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\\192.168.1.100\SCE_Updates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Enter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Pressionar Enter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 pasta abre e mostra version.json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Se der erro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Verificar as permissões NTFS (Passo 4) e a regra SMB (Passo 14)</w:t>
            </w:r>
          </w:p>
        </w:tc>
      </w:tr>
    </w:tbl>
    <w:p>
      <w:pPr>
        <w:spacing w:after="18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5.2  Testar conexão MySQL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16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Testar pelo MySQL Workbench na estação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Abrir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MySQL Workbench na estação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Nova conexão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Host: 192.168.1.100  |  Porta: 3306  |  Usuário: sce_app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Conecta e lista o banco sce_db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Se falhar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Verificar a regra de Firewall (Passos 12-13) e o bind-address (Passo 7)</w:t>
            </w:r>
          </w:p>
        </w:tc>
      </w:tr>
    </w:tbl>
    <w:p>
      <w:pPr>
        <w:spacing w:after="180"/>
      </w:pPr>
    </w:p>
    <w:p>
      <w:pPr>
        <w:pBdr>
          <w:bottom w:val="single" w:color="D6E4F0" w:sz="4"/>
        </w:pBdr>
        <w:shd w:fill="2E75B6" w:val="clear"/>
        <w:spacing w:after="200" w:before="320"/>
        <w:ind w:left="160" w:right="160"/>
      </w:pPr>
      <w:r>
        <w:rPr>
          <w:b/>
          <w:bCs/>
          <w:color w:val="FFFFFF"/>
          <w:sz w:val="26"/>
          <w:szCs w:val="26"/>
        </w:rPr>
        <w:t xml:space="preserve">5.3  Testar via PowerShell (alternativa rápida)</w:t>
      </w:r>
    </w:p>
    <w:p>
      <w:pPr>
        <w:spacing w:after="12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Na estação, abrir o PowerShell e executar: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Teste MySQL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Test-NetConnection -ComputerName 192.168.1.100 -Port 3306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# Teste SMB (share)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Test-NetConnection -ComputerName 192.168.1.100 -Port 445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Resultado esperado para ambos: TcpTestSucceeded : True</w:t>
      </w:r>
    </w:p>
    <w:p>
      <w:pPr>
        <w:spacing w:after="200"/>
      </w:pPr>
    </w:p>
    <w:p>
      <w:pPr>
        <w:pStyle w:val="Heading1"/>
      </w:pPr>
      <w:r>
        <w:t xml:space="preserve">6. Publicar a primeira versão do SCE</w:t>
      </w:r>
    </w:p>
    <w:p>
      <w:pPr>
        <w:spacing w:after="100"/>
      </w:pPr>
      <w:r>
        <w:rPr>
          <w:color w:val="3D3D3A"/>
          <w:sz w:val="22"/>
          <w:szCs w:val="22"/>
        </w:rPr>
        <w:t xml:space="preserve">Após configurar o servidor, o desenvolvedor gera o instalador e o TI o coloca no share: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17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Copiar o instalador para o share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Arquivo recebido do dev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SCE_Setup_1.0.0.exe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Destino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C:\SCE_Updates\SCE_Setup_1.0.0.exe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Confirmar version.json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Verificar que version.json contém version: 1.0.0 e file: SCE_Setup_1.0.0.exe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D6E4F0"/>
                <w:sz w:val="24"/>
                <w:szCs w:val="24"/>
              </w:rPr>
              <w:t xml:space="preserve">Passo 18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Distribuir o instalador às estações (primeira vez)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Método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Acessar cada estação e executar \\192.168.1.100\SCE_Updates\SCE_Setup_1.0.0.exe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Após a primeira instalação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As próximas versões serão distribuídas automaticamente pelo auto-updater</w:t>
            </w:r>
          </w:p>
        </w:tc>
      </w:tr>
      <w:tr>
        <w:tc>
          <w:tcPr>
            <w:tcW w:type="dxa" w:w="2500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Não é necessário</w:t>
            </w:r>
          </w:p>
        </w:tc>
        <w:tc>
          <w:tcPr>
            <w:tcW w:type="dxa" w:w="6526"/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Acessar as estações novamente para versões futuras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Workflow para versões futuras</w:t>
      </w:r>
    </w:p>
    <w:p>
      <w:pPr>
        <w:spacing w:after="100"/>
      </w:pPr>
      <w:r>
        <w:rPr>
          <w:color w:val="3D3D3A"/>
          <w:sz w:val="22"/>
          <w:szCs w:val="22"/>
        </w:rPr>
        <w:t xml:space="preserve">A partir da versão 1.0.0, o processo de atualização é completamente automático do lado do TI: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D3D3A"/>
                <w:sz w:val="22"/>
                <w:szCs w:val="22"/>
              </w:rPr>
              <w:t xml:space="preserve">Desenvolvedor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Gera SCE_Setup_X.X.X.exe com o build.bat e envia ao TI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D3D3A"/>
                <w:sz w:val="22"/>
                <w:szCs w:val="22"/>
              </w:rPr>
              <w:t xml:space="preserve">TI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Copia SCE_Setup_X.X.X.exe para C:\SCE_Updates\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D3D3A"/>
                <w:sz w:val="22"/>
                <w:szCs w:val="22"/>
              </w:rPr>
              <w:t xml:space="preserve">TI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Atualiza version.json com a nova versão e nome do arquivo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D3D3A"/>
                <w:sz w:val="22"/>
                <w:szCs w:val="22"/>
              </w:rPr>
              <w:t xml:space="preserve">Sistema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Na próxima abertura do SCE em cada estação, o auto-updater detecta e instala automaticamente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D3D3A"/>
                <w:sz w:val="22"/>
                <w:szCs w:val="22"/>
              </w:rPr>
              <w:t xml:space="preserve">Usuário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Confirma a instalação no dialog e aguarda ~30 segundos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Checklist de validação</w:t>
      </w:r>
    </w:p>
    <w:p>
      <w:pPr>
        <w:spacing w:after="100"/>
      </w:pPr>
      <w:r>
        <w:rPr>
          <w:color w:val="3D3D3A"/>
          <w:sz w:val="22"/>
          <w:szCs w:val="22"/>
        </w:rPr>
        <w:t xml:space="preserve">Marque cada item após concluir: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Pasta compartilhada</w:t>
            </w:r>
          </w:p>
        </w:tc>
      </w:tr>
    </w:tbl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Pasta C:\SCE_Updates criada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Pasta compartilhada com nome SCE_Updates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Permissão de Leitura para usuários da rede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version.json criado com versão 1.0.0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SCE_Setup_1.0.0.exe copiado para a pasta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Acesso ao share testado de uma estação (\\ 192.168.1.100\SCE_Updates abre sem erro)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MySQL</w:t>
            </w:r>
          </w:p>
        </w:tc>
      </w:tr>
    </w:tbl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bind-address = 0.0.0.0 no my.ini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Serviço MySQL reiniciado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Usuário sce_app criado para 192.168.1.% e 192.168.2.%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GRANT aplicado no banco sce_db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Conexão testada do Workbench de uma estação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Firewall</w:t>
            </w:r>
          </w:p>
        </w:tc>
      </w:tr>
    </w:tbl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Regra SCE - MySQL 3306 criada e habilitada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Escopo da regra restrito a 192.168.1.0/24 e 192.168.2.0/24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Regra SMB (porta 445) habilitada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Test-NetConnection porta 3306 retorna TcpTestSucceeded: True</w:t>
      </w:r>
    </w:p>
    <w:p>
      <w:pPr>
        <w:spacing w:after="100"/>
        <w:ind w:left="160"/>
      </w:pPr>
      <w:r>
        <w:rPr>
          <w:color w:val="2E75B6"/>
          <w:sz w:val="22"/>
          <w:szCs w:val="22"/>
        </w:rPr>
        <w:t xml:space="preserve">□  </w:t>
      </w:r>
      <w:r>
        <w:rPr>
          <w:color w:val="3D3D3A"/>
          <w:sz w:val="22"/>
          <w:szCs w:val="22"/>
        </w:rPr>
        <w:t xml:space="preserve">Test-NetConnection porta 445 retorna TcpTestSucceeded: True</w:t>
      </w:r>
    </w:p>
    <w:p>
      <w:pPr>
        <w:spacing w:after="200"/>
      </w:pPr>
    </w:p>
    <w:p>
      <w:pPr>
        <w:pStyle w:val="Heading1"/>
      </w:pPr>
      <w:r>
        <w:t xml:space="preserve">9. Problemas comuns e soluções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Sintoma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Causa provável e solução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2"/>
                <w:szCs w:val="22"/>
              </w:rPr>
              <w:t xml:space="preserve">SCE não conecta ao banco em nenhuma estação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bind-address ainda é 127.0.0.1 — verificar my.ini (Passo 7) e reiniciar o serviço MySQL (Passo 8)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2"/>
                <w:szCs w:val="22"/>
              </w:rPr>
              <w:t xml:space="preserve">SCE conecta da Sub-rede A mas não da Sub-rede B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Falta o usuário sce_app@'192.168.2.%' — executar os blocos SQL do Passo 10 para a sub-rede B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2"/>
                <w:szCs w:val="22"/>
              </w:rPr>
              <w:t xml:space="preserve">Estação não acessa \\192.168.1.100\SCE_Updates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Regra SMB bloqueada — verificar Passo 14, ou adicionar a regra manualmente na porta 445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2"/>
                <w:szCs w:val="22"/>
              </w:rPr>
              <w:t xml:space="preserve">SCE abre mas não mostra dialog de atualização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version.json não encontrado ou malformado — abrir o arquivo e verificar se o JSON está correto (sem vírgula extra)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2"/>
                <w:szCs w:val="22"/>
              </w:rPr>
              <w:t xml:space="preserve">Instalador copia mas não executa silenciosamente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2F1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Permissão de execução negada em %TEMP% — verificar política de grupo da estação; ou testar executando o .exe manualmente</w:t>
            </w:r>
          </w:p>
        </w:tc>
      </w:tr>
      <w:tr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2"/>
                <w:szCs w:val="22"/>
              </w:rPr>
              <w:t xml:space="preserve">Erro: Access denied ao acessar o share</w:t>
            </w:r>
          </w:p>
        </w:tc>
        <w:tc>
          <w:tcPr>
            <w:tcBorders>
              <w:top w:val="single" w:color="E8E6DE" w:sz="1"/>
              <w:left w:val="single" w:color="E8E6DE" w:sz="1"/>
              <w:bottom w:val="single" w:color="E8E6DE" w:sz="1"/>
              <w:right w:val="single" w:color="E8E6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color w:val="3D3D3A"/>
                <w:sz w:val="22"/>
                <w:szCs w:val="22"/>
              </w:rPr>
              <w:t xml:space="preserve">Permissão NTFS insuficiente — verificar Passo 4: Usuários Autenticados com Leitura e execução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color w:val="3D3D3A"/>
          <w:sz w:val="22"/>
          <w:szCs w:val="22"/>
        </w:rPr>
        <w:t xml:space="preserve">Em caso de dúvidas adicionais, contatar o desenvolvedor do SCE fornecendo o conteúdo do arquivo sce_log.txt disponível na pasta de instalação.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DE" w:sz="4" w:space="1"/>
      </w:pBdr>
      <w:spacing w:after="0" w:before="80"/>
      <w:jc w:val="center"/>
    </w:pPr>
    <w:r>
      <w:rPr>
        <w:i/>
        <w:iCs/>
        <w:color w:val="888780"/>
        <w:sz w:val="18"/>
        <w:szCs w:val="18"/>
      </w:rPr>
      <w:t xml:space="preserve">Confidencial — uso interno</w:t>
    </w:r>
    <w:r>
      <w:rPr>
        <w:color w:val="888780"/>
        <w:sz w:val="18"/>
        <w:szCs w:val="18"/>
      </w:rPr>
      <w:t xml:space="preserve">     Pág. </w:t>
    </w:r>
    <w:r>
      <w:rPr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6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</w:pPr>
          <w:r>
            <w:rPr>
              <w:b/>
              <w:bCs/>
              <w:color w:val="1F4E79"/>
              <w:sz w:val="20"/>
              <w:szCs w:val="20"/>
            </w:rPr>
            <w:t xml:space="preserve">SCE — Uronefrologia</w:t>
          </w:r>
          <w:r>
            <w:rPr>
              <w:color w:val="2E75B6"/>
              <w:sz w:val="18"/>
              <w:szCs w:val="18"/>
            </w:rPr>
            <w:t xml:space="preserve">  |  Guia de Configuração do Servidor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i/>
              <w:iCs/>
              <w:color w:val="888780"/>
              <w:sz w:val="18"/>
              <w:szCs w:val="18"/>
            </w:rPr>
            <w:t xml:space="preserve">Uso interno — TI</w:t>
          </w:r>
        </w:p>
      </w:tc>
    </w:tr>
  </w:tbl>
  <w:p>
    <w:pPr>
      <w:pBdr>
        <w:bottom w:val="single" w:color="2E75B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2026-06-11T20:17:34.522Z</dcterms:created>
  <dcterms:modified xsi:type="dcterms:W3CDTF">2026-06-11T20:17:34.525Z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