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4C3C" w14:textId="3E71FD2C" w:rsidR="0096453D" w:rsidRPr="007D4DF8" w:rsidRDefault="007D4DF8" w:rsidP="007D4DF8">
      <w:pPr>
        <w:jc w:val="center"/>
        <w:rPr>
          <w:b/>
          <w:bCs/>
          <w:sz w:val="36"/>
          <w:szCs w:val="36"/>
        </w:rPr>
      </w:pPr>
      <w:r w:rsidRPr="007D4DF8">
        <w:rPr>
          <w:b/>
          <w:bCs/>
          <w:sz w:val="36"/>
          <w:szCs w:val="36"/>
        </w:rPr>
        <w:t>RELATÓRIO DE DEFEITOS</w:t>
      </w:r>
    </w:p>
    <w:p w14:paraId="24694B2B" w14:textId="77777777" w:rsidR="00002760" w:rsidRDefault="007D4DF8">
      <w:pPr>
        <w:rPr>
          <w:sz w:val="24"/>
          <w:szCs w:val="24"/>
        </w:rPr>
      </w:pPr>
      <w:r w:rsidRPr="007D4DF8">
        <w:rPr>
          <w:sz w:val="24"/>
          <w:szCs w:val="24"/>
        </w:rPr>
        <w:t>REVISOR ID</w:t>
      </w:r>
      <w:r w:rsidR="00002760">
        <w:rPr>
          <w:sz w:val="24"/>
          <w:szCs w:val="24"/>
        </w:rPr>
        <w:t>1</w:t>
      </w:r>
      <w:r w:rsidRPr="007D4DF8">
        <w:rPr>
          <w:sz w:val="24"/>
          <w:szCs w:val="24"/>
        </w:rPr>
        <w:t xml:space="preserve">: LUCAS CRONEMBERGER DOMINGUES </w:t>
      </w:r>
    </w:p>
    <w:p w14:paraId="455962BC" w14:textId="539D0DDD" w:rsidR="00002760" w:rsidRDefault="00002760">
      <w:pPr>
        <w:rPr>
          <w:sz w:val="24"/>
          <w:szCs w:val="24"/>
        </w:rPr>
      </w:pPr>
      <w:r w:rsidRPr="007D4DF8">
        <w:rPr>
          <w:sz w:val="24"/>
          <w:szCs w:val="24"/>
        </w:rPr>
        <w:t>REVISOR ID</w:t>
      </w:r>
      <w:r>
        <w:rPr>
          <w:sz w:val="24"/>
          <w:szCs w:val="24"/>
        </w:rPr>
        <w:t>2</w:t>
      </w:r>
      <w:r w:rsidRPr="007D4DF8">
        <w:rPr>
          <w:sz w:val="24"/>
          <w:szCs w:val="24"/>
        </w:rPr>
        <w:t xml:space="preserve">: </w:t>
      </w:r>
      <w:r>
        <w:rPr>
          <w:sz w:val="24"/>
          <w:szCs w:val="24"/>
        </w:rPr>
        <w:t>DIEGO PEREIRA DO REIS</w:t>
      </w:r>
      <w:r w:rsidRPr="007D4DF8">
        <w:rPr>
          <w:sz w:val="24"/>
          <w:szCs w:val="24"/>
        </w:rPr>
        <w:t xml:space="preserve"> </w:t>
      </w:r>
    </w:p>
    <w:p w14:paraId="756558A0" w14:textId="47402BD5" w:rsidR="007D4DF8" w:rsidRPr="007D4DF8" w:rsidRDefault="007D4DF8">
      <w:pPr>
        <w:rPr>
          <w:sz w:val="24"/>
          <w:szCs w:val="24"/>
        </w:rPr>
      </w:pPr>
      <w:r w:rsidRPr="007D4DF8">
        <w:rPr>
          <w:sz w:val="24"/>
          <w:szCs w:val="24"/>
        </w:rPr>
        <w:t>DATA: 1</w:t>
      </w:r>
      <w:r w:rsidR="00002760">
        <w:rPr>
          <w:sz w:val="24"/>
          <w:szCs w:val="24"/>
        </w:rPr>
        <w:t>6</w:t>
      </w:r>
      <w:r w:rsidRPr="007D4DF8">
        <w:rPr>
          <w:sz w:val="24"/>
          <w:szCs w:val="24"/>
        </w:rPr>
        <w:t>/0</w:t>
      </w:r>
      <w:r w:rsidR="00002760">
        <w:rPr>
          <w:sz w:val="24"/>
          <w:szCs w:val="24"/>
        </w:rPr>
        <w:t>9</w:t>
      </w:r>
      <w:r w:rsidRPr="007D4DF8">
        <w:rPr>
          <w:sz w:val="24"/>
          <w:szCs w:val="24"/>
        </w:rPr>
        <w:t>/2024</w:t>
      </w:r>
    </w:p>
    <w:p w14:paraId="06A1E59A" w14:textId="41E2180C" w:rsidR="007D4DF8" w:rsidRPr="007D4DF8" w:rsidRDefault="007D4DF8">
      <w:pPr>
        <w:rPr>
          <w:sz w:val="24"/>
          <w:szCs w:val="24"/>
          <w:lang w:val="en-US"/>
        </w:rPr>
      </w:pPr>
      <w:r w:rsidRPr="007D4DF8">
        <w:rPr>
          <w:sz w:val="24"/>
          <w:szCs w:val="24"/>
          <w:lang w:val="en-US"/>
        </w:rPr>
        <w:t xml:space="preserve">PÁGINA 1 de </w:t>
      </w:r>
      <w:r w:rsidR="009A2D08">
        <w:rPr>
          <w:sz w:val="24"/>
          <w:szCs w:val="24"/>
          <w:lang w:val="en-US"/>
        </w:rPr>
        <w:t>3</w:t>
      </w:r>
    </w:p>
    <w:p w14:paraId="51C6E7CF" w14:textId="7CE7367D" w:rsidR="007D4DF8" w:rsidRPr="00002760" w:rsidRDefault="007D4DF8" w:rsidP="007D4DF8">
      <w:pPr>
        <w:rPr>
          <w:sz w:val="24"/>
          <w:szCs w:val="24"/>
        </w:rPr>
      </w:pPr>
      <w:r w:rsidRPr="00002760">
        <w:rPr>
          <w:sz w:val="24"/>
          <w:szCs w:val="24"/>
        </w:rPr>
        <w:t xml:space="preserve">NOME DO DOCUMENTO: </w:t>
      </w:r>
      <w:r w:rsidR="00002760" w:rsidRPr="00002760">
        <w:rPr>
          <w:sz w:val="24"/>
          <w:szCs w:val="24"/>
        </w:rPr>
        <w:t>DOCUMENTO D</w:t>
      </w:r>
      <w:r w:rsidR="00002760">
        <w:rPr>
          <w:sz w:val="24"/>
          <w:szCs w:val="24"/>
        </w:rPr>
        <w:t>E REQUISITOS SISTEMA DE IMPORTAÇÃO DE DADOS E RELATÓRIO LATTES</w:t>
      </w:r>
    </w:p>
    <w:p w14:paraId="32CE2F11" w14:textId="77777777" w:rsidR="007D4DF8" w:rsidRPr="00002760" w:rsidRDefault="007D4DF8" w:rsidP="007D4DF8"/>
    <w:tbl>
      <w:tblPr>
        <w:tblStyle w:val="Tabelacomgrade"/>
        <w:tblW w:w="9351" w:type="dxa"/>
        <w:tblLook w:val="04A0" w:firstRow="1" w:lastRow="0" w:firstColumn="1" w:lastColumn="0" w:noHBand="0" w:noVBand="1"/>
      </w:tblPr>
      <w:tblGrid>
        <w:gridCol w:w="1079"/>
        <w:gridCol w:w="903"/>
        <w:gridCol w:w="1401"/>
        <w:gridCol w:w="5968"/>
      </w:tblGrid>
      <w:tr w:rsidR="00403326" w14:paraId="3947F5B2" w14:textId="282504CD" w:rsidTr="00403326">
        <w:trPr>
          <w:trHeight w:val="701"/>
        </w:trPr>
        <w:tc>
          <w:tcPr>
            <w:tcW w:w="1079" w:type="dxa"/>
          </w:tcPr>
          <w:p w14:paraId="765DEAFE" w14:textId="4FAEA44D" w:rsidR="00403326" w:rsidRDefault="00403326" w:rsidP="007D4DF8">
            <w:pPr>
              <w:jc w:val="center"/>
              <w:rPr>
                <w:lang w:val="en-US"/>
              </w:rPr>
            </w:pPr>
            <w:r>
              <w:rPr>
                <w:lang w:val="en-US"/>
              </w:rPr>
              <w:t>#DEFEITO</w:t>
            </w:r>
          </w:p>
          <w:p w14:paraId="15F33DD2" w14:textId="77777777" w:rsidR="00403326" w:rsidRDefault="00403326" w:rsidP="007D4DF8">
            <w:pPr>
              <w:jc w:val="center"/>
              <w:rPr>
                <w:lang w:val="en-US"/>
              </w:rPr>
            </w:pPr>
          </w:p>
        </w:tc>
        <w:tc>
          <w:tcPr>
            <w:tcW w:w="903" w:type="dxa"/>
          </w:tcPr>
          <w:p w14:paraId="2F97616E" w14:textId="3F94E8AB" w:rsidR="00403326" w:rsidRDefault="00403326" w:rsidP="007D4DF8">
            <w:pPr>
              <w:jc w:val="center"/>
              <w:rPr>
                <w:lang w:val="en-US"/>
              </w:rPr>
            </w:pPr>
            <w:r>
              <w:rPr>
                <w:lang w:val="en-US"/>
              </w:rPr>
              <w:t>PÁGINA</w:t>
            </w:r>
          </w:p>
        </w:tc>
        <w:tc>
          <w:tcPr>
            <w:tcW w:w="1401" w:type="dxa"/>
          </w:tcPr>
          <w:p w14:paraId="5D817F04" w14:textId="51960217" w:rsidR="00403326" w:rsidRDefault="00403326" w:rsidP="007D4DF8">
            <w:pPr>
              <w:jc w:val="center"/>
              <w:rPr>
                <w:lang w:val="en-US"/>
              </w:rPr>
            </w:pPr>
            <w:r>
              <w:rPr>
                <w:lang w:val="en-US"/>
              </w:rPr>
              <w:t>CLASSE</w:t>
            </w:r>
          </w:p>
        </w:tc>
        <w:tc>
          <w:tcPr>
            <w:tcW w:w="5968" w:type="dxa"/>
          </w:tcPr>
          <w:p w14:paraId="4BF2B649" w14:textId="5831744B" w:rsidR="00403326" w:rsidRDefault="00403326" w:rsidP="007D4DF8">
            <w:pPr>
              <w:jc w:val="center"/>
              <w:rPr>
                <w:lang w:val="en-US"/>
              </w:rPr>
            </w:pPr>
            <w:r>
              <w:rPr>
                <w:lang w:val="en-US"/>
              </w:rPr>
              <w:t>DESCRIÇÃO</w:t>
            </w:r>
          </w:p>
        </w:tc>
      </w:tr>
      <w:tr w:rsidR="00403326" w:rsidRPr="007D4DF8" w14:paraId="070DEDD3" w14:textId="41FCB204" w:rsidTr="00403326">
        <w:trPr>
          <w:trHeight w:val="701"/>
        </w:trPr>
        <w:tc>
          <w:tcPr>
            <w:tcW w:w="1079" w:type="dxa"/>
          </w:tcPr>
          <w:p w14:paraId="1C32FE01" w14:textId="3C697D69" w:rsidR="00403326" w:rsidRDefault="00403326" w:rsidP="007D4DF8">
            <w:pPr>
              <w:jc w:val="center"/>
              <w:rPr>
                <w:lang w:val="en-US"/>
              </w:rPr>
            </w:pPr>
            <w:r>
              <w:rPr>
                <w:lang w:val="en-US"/>
              </w:rPr>
              <w:t>1</w:t>
            </w:r>
          </w:p>
        </w:tc>
        <w:tc>
          <w:tcPr>
            <w:tcW w:w="903" w:type="dxa"/>
          </w:tcPr>
          <w:p w14:paraId="6B4723F5" w14:textId="548B8BAD" w:rsidR="00403326" w:rsidRDefault="002A43F6" w:rsidP="007D4DF8">
            <w:pPr>
              <w:jc w:val="center"/>
              <w:rPr>
                <w:lang w:val="en-US"/>
              </w:rPr>
            </w:pPr>
            <w:r>
              <w:rPr>
                <w:lang w:val="en-US"/>
              </w:rPr>
              <w:t>3</w:t>
            </w:r>
          </w:p>
        </w:tc>
        <w:tc>
          <w:tcPr>
            <w:tcW w:w="1401" w:type="dxa"/>
          </w:tcPr>
          <w:p w14:paraId="233B65AB" w14:textId="741368BC" w:rsidR="00403326" w:rsidRDefault="002A43F6" w:rsidP="007D4DF8">
            <w:pPr>
              <w:jc w:val="center"/>
              <w:rPr>
                <w:lang w:val="en-US"/>
              </w:rPr>
            </w:pPr>
            <w:proofErr w:type="spellStart"/>
            <w:r>
              <w:rPr>
                <w:lang w:val="en-US"/>
              </w:rPr>
              <w:t>Omissão</w:t>
            </w:r>
            <w:proofErr w:type="spellEnd"/>
          </w:p>
        </w:tc>
        <w:tc>
          <w:tcPr>
            <w:tcW w:w="5968" w:type="dxa"/>
          </w:tcPr>
          <w:p w14:paraId="3F8F82A7" w14:textId="77777777" w:rsidR="00403326" w:rsidRDefault="002A43F6" w:rsidP="0009652E">
            <w:pPr>
              <w:jc w:val="both"/>
              <w:rPr>
                <w:sz w:val="20"/>
                <w:szCs w:val="20"/>
              </w:rPr>
            </w:pPr>
            <w:r>
              <w:rPr>
                <w:sz w:val="20"/>
                <w:szCs w:val="20"/>
              </w:rPr>
              <w:t>Seção 2.3 Item 2 - O</w:t>
            </w:r>
            <w:r w:rsidRPr="002A43F6">
              <w:rPr>
                <w:sz w:val="20"/>
                <w:szCs w:val="20"/>
              </w:rPr>
              <w:t xml:space="preserve"> documento de requisitos apresenta uma omissão ao se referir às informações gerenciadas pelos "Usuários Lattes", que são professores ou pesquisadores. Embora mencione que eles gerenciam seus currículos e informações relacionadas, não especifica quais tipos de informações são contempladas</w:t>
            </w:r>
          </w:p>
          <w:p w14:paraId="38B807BF" w14:textId="5BB634B6" w:rsidR="002A43F6" w:rsidRPr="0010191E" w:rsidRDefault="002A43F6" w:rsidP="0009652E">
            <w:pPr>
              <w:jc w:val="both"/>
              <w:rPr>
                <w:sz w:val="20"/>
                <w:szCs w:val="20"/>
              </w:rPr>
            </w:pPr>
          </w:p>
        </w:tc>
      </w:tr>
      <w:tr w:rsidR="002A43F6" w:rsidRPr="007D4DF8" w14:paraId="3CD08935" w14:textId="1C48C7A0" w:rsidTr="00403326">
        <w:trPr>
          <w:trHeight w:val="701"/>
        </w:trPr>
        <w:tc>
          <w:tcPr>
            <w:tcW w:w="1079" w:type="dxa"/>
          </w:tcPr>
          <w:p w14:paraId="5BC55403" w14:textId="54656ACF" w:rsidR="002A43F6" w:rsidRDefault="002A43F6" w:rsidP="002A43F6">
            <w:pPr>
              <w:jc w:val="center"/>
              <w:rPr>
                <w:lang w:val="en-US"/>
              </w:rPr>
            </w:pPr>
            <w:r>
              <w:rPr>
                <w:lang w:val="en-US"/>
              </w:rPr>
              <w:t>2</w:t>
            </w:r>
          </w:p>
        </w:tc>
        <w:tc>
          <w:tcPr>
            <w:tcW w:w="903" w:type="dxa"/>
          </w:tcPr>
          <w:p w14:paraId="3C34E011" w14:textId="6CB06297" w:rsidR="002A43F6" w:rsidRDefault="002A43F6" w:rsidP="002A43F6">
            <w:pPr>
              <w:jc w:val="center"/>
              <w:rPr>
                <w:lang w:val="en-US"/>
              </w:rPr>
            </w:pPr>
            <w:r>
              <w:rPr>
                <w:lang w:val="en-US"/>
              </w:rPr>
              <w:t>3</w:t>
            </w:r>
          </w:p>
        </w:tc>
        <w:tc>
          <w:tcPr>
            <w:tcW w:w="1401" w:type="dxa"/>
          </w:tcPr>
          <w:p w14:paraId="5384B202" w14:textId="664FE040" w:rsidR="002A43F6" w:rsidRPr="007D4DF8" w:rsidRDefault="002A43F6" w:rsidP="002A43F6">
            <w:pPr>
              <w:jc w:val="center"/>
              <w:rPr>
                <w:lang w:val="en-US"/>
              </w:rPr>
            </w:pPr>
            <w:r>
              <w:t>Fato Incoerente</w:t>
            </w:r>
          </w:p>
        </w:tc>
        <w:tc>
          <w:tcPr>
            <w:tcW w:w="5968" w:type="dxa"/>
          </w:tcPr>
          <w:p w14:paraId="7C68AC2D" w14:textId="77777777" w:rsidR="002A43F6" w:rsidRDefault="002A43F6" w:rsidP="0009652E">
            <w:pPr>
              <w:jc w:val="both"/>
              <w:rPr>
                <w:sz w:val="20"/>
                <w:szCs w:val="20"/>
              </w:rPr>
            </w:pPr>
            <w:r>
              <w:rPr>
                <w:sz w:val="20"/>
                <w:szCs w:val="20"/>
              </w:rPr>
              <w:t xml:space="preserve">Seção 2.4 Item 2 - </w:t>
            </w:r>
            <w:r w:rsidRPr="002A43F6">
              <w:rPr>
                <w:sz w:val="20"/>
                <w:szCs w:val="20"/>
              </w:rPr>
              <w:t>O documento de requisitos contém uma incoerência ao afirmar que "o banco de dados deve evitar duplicações de pesquisas". A frase sugere que o próprio banco de dados teria a capacidade de gerenciar e prevenir duplicações de pesquisas de forma autônoma, o que não é tecnicamente correto. A responsabilidade de evitar duplicações deve ser atribuída à aplicação ou ao sistema que interage com o banco de dados, implementando mecanismos de verificação e controle para assegurar a consistência dos dados antes de armazená-los</w:t>
            </w:r>
          </w:p>
          <w:p w14:paraId="24ADDBA8" w14:textId="62CA61BF" w:rsidR="002A43F6" w:rsidRPr="0010191E" w:rsidRDefault="002A43F6" w:rsidP="0009652E">
            <w:pPr>
              <w:jc w:val="both"/>
              <w:rPr>
                <w:sz w:val="20"/>
                <w:szCs w:val="20"/>
              </w:rPr>
            </w:pPr>
          </w:p>
        </w:tc>
      </w:tr>
      <w:tr w:rsidR="002A43F6" w:rsidRPr="007D4DF8" w14:paraId="09992D24" w14:textId="54CEDF9D" w:rsidTr="00403326">
        <w:trPr>
          <w:trHeight w:val="701"/>
        </w:trPr>
        <w:tc>
          <w:tcPr>
            <w:tcW w:w="1079" w:type="dxa"/>
          </w:tcPr>
          <w:p w14:paraId="272C938B" w14:textId="0C641594" w:rsidR="002A43F6" w:rsidRPr="007D4DF8" w:rsidRDefault="002A43F6" w:rsidP="002A43F6">
            <w:pPr>
              <w:jc w:val="center"/>
            </w:pPr>
            <w:r>
              <w:t>3</w:t>
            </w:r>
          </w:p>
        </w:tc>
        <w:tc>
          <w:tcPr>
            <w:tcW w:w="903" w:type="dxa"/>
          </w:tcPr>
          <w:p w14:paraId="7424F470" w14:textId="7E9CFBA9" w:rsidR="002A43F6" w:rsidRPr="007D4DF8" w:rsidRDefault="002A43F6" w:rsidP="002A43F6">
            <w:pPr>
              <w:jc w:val="center"/>
            </w:pPr>
            <w:r>
              <w:t>3</w:t>
            </w:r>
          </w:p>
        </w:tc>
        <w:tc>
          <w:tcPr>
            <w:tcW w:w="1401" w:type="dxa"/>
          </w:tcPr>
          <w:p w14:paraId="48C26EB0" w14:textId="3421FC59" w:rsidR="002A43F6" w:rsidRPr="002A43F6" w:rsidRDefault="002A43F6" w:rsidP="002A43F6">
            <w:pPr>
              <w:jc w:val="center"/>
            </w:pPr>
            <w:r>
              <w:t>Omissão</w:t>
            </w:r>
          </w:p>
        </w:tc>
        <w:tc>
          <w:tcPr>
            <w:tcW w:w="5968" w:type="dxa"/>
          </w:tcPr>
          <w:p w14:paraId="08DD1488" w14:textId="77777777" w:rsidR="002A43F6" w:rsidRDefault="002A43F6" w:rsidP="0009652E">
            <w:pPr>
              <w:jc w:val="both"/>
              <w:rPr>
                <w:sz w:val="20"/>
                <w:szCs w:val="20"/>
              </w:rPr>
            </w:pPr>
            <w:r>
              <w:rPr>
                <w:sz w:val="20"/>
                <w:szCs w:val="20"/>
              </w:rPr>
              <w:t xml:space="preserve">RF01 - </w:t>
            </w:r>
            <w:r w:rsidRPr="002A43F6">
              <w:rPr>
                <w:sz w:val="20"/>
                <w:szCs w:val="20"/>
              </w:rPr>
              <w:t>No Requisito Funcional RF01, que afirma que "o sistema deve permitir que administradores criem novas contas de usuários", há uma omissão referente aos dados necessários para a criação de uma conta. O documento de requisitos não especifica quais informações ou campos serão obrigatórios para o cadastro de novos usuários</w:t>
            </w:r>
          </w:p>
          <w:p w14:paraId="661D3578" w14:textId="40446075" w:rsidR="002A43F6" w:rsidRPr="0010191E" w:rsidRDefault="002A43F6" w:rsidP="0009652E">
            <w:pPr>
              <w:jc w:val="both"/>
              <w:rPr>
                <w:sz w:val="20"/>
                <w:szCs w:val="20"/>
              </w:rPr>
            </w:pPr>
          </w:p>
        </w:tc>
      </w:tr>
      <w:tr w:rsidR="002A43F6" w:rsidRPr="0010191E" w14:paraId="48D92A8F" w14:textId="77777777" w:rsidTr="002A43F6">
        <w:trPr>
          <w:trHeight w:val="701"/>
        </w:trPr>
        <w:tc>
          <w:tcPr>
            <w:tcW w:w="1079" w:type="dxa"/>
          </w:tcPr>
          <w:p w14:paraId="3F801779" w14:textId="40875D62" w:rsidR="002A43F6" w:rsidRPr="007D4DF8" w:rsidRDefault="009A2D08" w:rsidP="009B254B">
            <w:pPr>
              <w:jc w:val="center"/>
            </w:pPr>
            <w:r>
              <w:t>4</w:t>
            </w:r>
          </w:p>
        </w:tc>
        <w:tc>
          <w:tcPr>
            <w:tcW w:w="903" w:type="dxa"/>
          </w:tcPr>
          <w:p w14:paraId="30114FC1" w14:textId="77777777" w:rsidR="002A43F6" w:rsidRPr="007D4DF8" w:rsidRDefault="002A43F6" w:rsidP="009B254B">
            <w:pPr>
              <w:jc w:val="center"/>
            </w:pPr>
            <w:r>
              <w:t>3</w:t>
            </w:r>
          </w:p>
        </w:tc>
        <w:tc>
          <w:tcPr>
            <w:tcW w:w="1401" w:type="dxa"/>
          </w:tcPr>
          <w:p w14:paraId="232D6DF1" w14:textId="77777777" w:rsidR="002A43F6" w:rsidRPr="002A43F6" w:rsidRDefault="002A43F6" w:rsidP="009B254B">
            <w:pPr>
              <w:jc w:val="center"/>
            </w:pPr>
            <w:r>
              <w:t>Omissão</w:t>
            </w:r>
          </w:p>
        </w:tc>
        <w:tc>
          <w:tcPr>
            <w:tcW w:w="5968" w:type="dxa"/>
          </w:tcPr>
          <w:p w14:paraId="6D429A52" w14:textId="7AF3523F" w:rsidR="00002760" w:rsidRPr="00002760" w:rsidRDefault="002A43F6" w:rsidP="0009652E">
            <w:pPr>
              <w:jc w:val="both"/>
              <w:rPr>
                <w:sz w:val="20"/>
                <w:szCs w:val="20"/>
              </w:rPr>
            </w:pPr>
            <w:r>
              <w:rPr>
                <w:sz w:val="20"/>
                <w:szCs w:val="20"/>
              </w:rPr>
              <w:t xml:space="preserve">RF01 - </w:t>
            </w:r>
            <w:r w:rsidR="00002760" w:rsidRPr="00002760">
              <w:rPr>
                <w:sz w:val="20"/>
                <w:szCs w:val="20"/>
              </w:rPr>
              <w:t>No Requisito Funcional RF01, que especifica que "o sistema deve permitir que administradores criem novas contas de usuários", há uma omissão sobre como os administradores obterão os dados necessários para criar essas contas. O documento de requisitos não esclarece se os administradores coletarão esses dados diretamente dos usuários, se serão fornecidos por um sistema externo, ou se haverá um formulário padrão que os administradores utilizarão para esse fim. A ausência dessa informação pode gerar inconsistências no processo de criação de contas.</w:t>
            </w:r>
          </w:p>
          <w:p w14:paraId="3671DA86" w14:textId="77777777" w:rsidR="002A43F6" w:rsidRPr="0010191E" w:rsidRDefault="002A43F6" w:rsidP="0009652E">
            <w:pPr>
              <w:jc w:val="both"/>
              <w:rPr>
                <w:sz w:val="20"/>
                <w:szCs w:val="20"/>
              </w:rPr>
            </w:pPr>
          </w:p>
        </w:tc>
      </w:tr>
      <w:tr w:rsidR="00002760" w:rsidRPr="0010191E" w14:paraId="61265176" w14:textId="77777777" w:rsidTr="00002760">
        <w:trPr>
          <w:trHeight w:val="701"/>
        </w:trPr>
        <w:tc>
          <w:tcPr>
            <w:tcW w:w="1079" w:type="dxa"/>
          </w:tcPr>
          <w:p w14:paraId="55F11788" w14:textId="04ADEA06" w:rsidR="00002760" w:rsidRPr="007D4DF8" w:rsidRDefault="009A2D08" w:rsidP="009B254B">
            <w:pPr>
              <w:jc w:val="center"/>
            </w:pPr>
            <w:r>
              <w:t>5</w:t>
            </w:r>
          </w:p>
        </w:tc>
        <w:tc>
          <w:tcPr>
            <w:tcW w:w="903" w:type="dxa"/>
          </w:tcPr>
          <w:p w14:paraId="1D208ED4" w14:textId="77777777" w:rsidR="00002760" w:rsidRPr="007D4DF8" w:rsidRDefault="00002760" w:rsidP="009B254B">
            <w:pPr>
              <w:jc w:val="center"/>
            </w:pPr>
            <w:r>
              <w:t>3</w:t>
            </w:r>
          </w:p>
        </w:tc>
        <w:tc>
          <w:tcPr>
            <w:tcW w:w="1401" w:type="dxa"/>
          </w:tcPr>
          <w:p w14:paraId="05142D5E" w14:textId="77777777" w:rsidR="00002760" w:rsidRPr="002A43F6" w:rsidRDefault="00002760" w:rsidP="009B254B">
            <w:pPr>
              <w:jc w:val="center"/>
            </w:pPr>
            <w:r>
              <w:t>Omissão</w:t>
            </w:r>
          </w:p>
        </w:tc>
        <w:tc>
          <w:tcPr>
            <w:tcW w:w="5968" w:type="dxa"/>
          </w:tcPr>
          <w:p w14:paraId="609B5EC1" w14:textId="4C9F45DB" w:rsidR="00002760" w:rsidRDefault="00002760" w:rsidP="0009652E">
            <w:pPr>
              <w:jc w:val="both"/>
              <w:rPr>
                <w:sz w:val="20"/>
                <w:szCs w:val="20"/>
              </w:rPr>
            </w:pPr>
            <w:r>
              <w:rPr>
                <w:sz w:val="20"/>
                <w:szCs w:val="20"/>
              </w:rPr>
              <w:t xml:space="preserve">RF02 - </w:t>
            </w:r>
            <w:r w:rsidRPr="00002760">
              <w:rPr>
                <w:sz w:val="20"/>
                <w:szCs w:val="20"/>
              </w:rPr>
              <w:t>O documento não explica como as credenciais serão distribuídas aos usuários, se elas serão enviadas por e-mail, geradas automaticamente pelo sistema, ou se os administradores terão a responsabilidade de fornecer essas informações diretamente aos usuários.</w:t>
            </w:r>
          </w:p>
          <w:p w14:paraId="438F07AD" w14:textId="77777777" w:rsidR="00002760" w:rsidRPr="0010191E" w:rsidRDefault="00002760" w:rsidP="0009652E">
            <w:pPr>
              <w:jc w:val="both"/>
              <w:rPr>
                <w:sz w:val="20"/>
                <w:szCs w:val="20"/>
              </w:rPr>
            </w:pPr>
          </w:p>
        </w:tc>
      </w:tr>
    </w:tbl>
    <w:p w14:paraId="0D62F2A5" w14:textId="77777777" w:rsidR="00002760" w:rsidRPr="007D4DF8" w:rsidRDefault="00002760" w:rsidP="00002760">
      <w:pPr>
        <w:jc w:val="center"/>
        <w:rPr>
          <w:b/>
          <w:bCs/>
          <w:sz w:val="36"/>
          <w:szCs w:val="36"/>
        </w:rPr>
      </w:pPr>
      <w:r w:rsidRPr="007D4DF8">
        <w:rPr>
          <w:b/>
          <w:bCs/>
          <w:sz w:val="36"/>
          <w:szCs w:val="36"/>
        </w:rPr>
        <w:lastRenderedPageBreak/>
        <w:t>RELATÓRIO DE DEFEITOS</w:t>
      </w:r>
    </w:p>
    <w:p w14:paraId="28036308" w14:textId="77777777" w:rsidR="00002760" w:rsidRDefault="00002760" w:rsidP="00002760">
      <w:pPr>
        <w:rPr>
          <w:sz w:val="24"/>
          <w:szCs w:val="24"/>
        </w:rPr>
      </w:pPr>
      <w:r w:rsidRPr="007D4DF8">
        <w:rPr>
          <w:sz w:val="24"/>
          <w:szCs w:val="24"/>
        </w:rPr>
        <w:t>REVISOR ID</w:t>
      </w:r>
      <w:r>
        <w:rPr>
          <w:sz w:val="24"/>
          <w:szCs w:val="24"/>
        </w:rPr>
        <w:t>1</w:t>
      </w:r>
      <w:r w:rsidRPr="007D4DF8">
        <w:rPr>
          <w:sz w:val="24"/>
          <w:szCs w:val="24"/>
        </w:rPr>
        <w:t xml:space="preserve">: LUCAS CRONEMBERGER DOMINGUES </w:t>
      </w:r>
    </w:p>
    <w:p w14:paraId="24FB0180" w14:textId="77777777" w:rsidR="00002760" w:rsidRDefault="00002760" w:rsidP="00002760">
      <w:pPr>
        <w:rPr>
          <w:sz w:val="24"/>
          <w:szCs w:val="24"/>
        </w:rPr>
      </w:pPr>
      <w:r w:rsidRPr="007D4DF8">
        <w:rPr>
          <w:sz w:val="24"/>
          <w:szCs w:val="24"/>
        </w:rPr>
        <w:t>REVISOR ID</w:t>
      </w:r>
      <w:r>
        <w:rPr>
          <w:sz w:val="24"/>
          <w:szCs w:val="24"/>
        </w:rPr>
        <w:t>2</w:t>
      </w:r>
      <w:r w:rsidRPr="007D4DF8">
        <w:rPr>
          <w:sz w:val="24"/>
          <w:szCs w:val="24"/>
        </w:rPr>
        <w:t xml:space="preserve">: </w:t>
      </w:r>
      <w:r>
        <w:rPr>
          <w:sz w:val="24"/>
          <w:szCs w:val="24"/>
        </w:rPr>
        <w:t>DIEGO PEREIRA DO REIS</w:t>
      </w:r>
      <w:r w:rsidRPr="007D4DF8">
        <w:rPr>
          <w:sz w:val="24"/>
          <w:szCs w:val="24"/>
        </w:rPr>
        <w:t xml:space="preserve"> </w:t>
      </w:r>
    </w:p>
    <w:p w14:paraId="4C754BF0" w14:textId="0209ECE0" w:rsidR="00002760" w:rsidRPr="007D4DF8" w:rsidRDefault="00002760" w:rsidP="00002760">
      <w:pPr>
        <w:rPr>
          <w:sz w:val="24"/>
          <w:szCs w:val="24"/>
        </w:rPr>
      </w:pPr>
      <w:r w:rsidRPr="007D4DF8">
        <w:rPr>
          <w:sz w:val="24"/>
          <w:szCs w:val="24"/>
        </w:rPr>
        <w:t>DATA: 1</w:t>
      </w:r>
      <w:r>
        <w:rPr>
          <w:sz w:val="24"/>
          <w:szCs w:val="24"/>
        </w:rPr>
        <w:t>6</w:t>
      </w:r>
      <w:r w:rsidRPr="007D4DF8">
        <w:rPr>
          <w:sz w:val="24"/>
          <w:szCs w:val="24"/>
        </w:rPr>
        <w:t>/0</w:t>
      </w:r>
      <w:r>
        <w:rPr>
          <w:sz w:val="24"/>
          <w:szCs w:val="24"/>
        </w:rPr>
        <w:t>9</w:t>
      </w:r>
      <w:r w:rsidRPr="007D4DF8">
        <w:rPr>
          <w:sz w:val="24"/>
          <w:szCs w:val="24"/>
        </w:rPr>
        <w:t>/2024</w:t>
      </w:r>
    </w:p>
    <w:p w14:paraId="4AEF181E" w14:textId="33B9D214" w:rsidR="00002760" w:rsidRPr="00002760" w:rsidRDefault="00002760" w:rsidP="00002760">
      <w:pPr>
        <w:rPr>
          <w:sz w:val="24"/>
          <w:szCs w:val="24"/>
        </w:rPr>
      </w:pPr>
      <w:r w:rsidRPr="00002760">
        <w:rPr>
          <w:sz w:val="24"/>
          <w:szCs w:val="24"/>
        </w:rPr>
        <w:t xml:space="preserve">PÁGINA </w:t>
      </w:r>
      <w:r>
        <w:rPr>
          <w:sz w:val="24"/>
          <w:szCs w:val="24"/>
        </w:rPr>
        <w:t>2</w:t>
      </w:r>
      <w:r w:rsidRPr="00002760">
        <w:rPr>
          <w:sz w:val="24"/>
          <w:szCs w:val="24"/>
        </w:rPr>
        <w:t xml:space="preserve"> de </w:t>
      </w:r>
      <w:r w:rsidR="009A2D08">
        <w:rPr>
          <w:sz w:val="24"/>
          <w:szCs w:val="24"/>
        </w:rPr>
        <w:t>3</w:t>
      </w:r>
    </w:p>
    <w:p w14:paraId="517D203F" w14:textId="77777777" w:rsidR="00002760" w:rsidRPr="00002760" w:rsidRDefault="00002760" w:rsidP="00002760">
      <w:pPr>
        <w:rPr>
          <w:sz w:val="24"/>
          <w:szCs w:val="24"/>
        </w:rPr>
      </w:pPr>
      <w:r w:rsidRPr="00002760">
        <w:rPr>
          <w:sz w:val="24"/>
          <w:szCs w:val="24"/>
        </w:rPr>
        <w:t>NOME DO DOCUMENTO: DOCUMENTO D</w:t>
      </w:r>
      <w:r>
        <w:rPr>
          <w:sz w:val="24"/>
          <w:szCs w:val="24"/>
        </w:rPr>
        <w:t>E REQUISITOS SISTEMA DE IMPORTAÇÃO DE DADOS E RELATÓRIO LATTES</w:t>
      </w:r>
    </w:p>
    <w:p w14:paraId="484AF990" w14:textId="77777777" w:rsidR="00002760" w:rsidRPr="00002760" w:rsidRDefault="00002760" w:rsidP="00002760"/>
    <w:tbl>
      <w:tblPr>
        <w:tblStyle w:val="Tabelacomgrade"/>
        <w:tblW w:w="9351" w:type="dxa"/>
        <w:tblLook w:val="04A0" w:firstRow="1" w:lastRow="0" w:firstColumn="1" w:lastColumn="0" w:noHBand="0" w:noVBand="1"/>
      </w:tblPr>
      <w:tblGrid>
        <w:gridCol w:w="1079"/>
        <w:gridCol w:w="903"/>
        <w:gridCol w:w="1476"/>
        <w:gridCol w:w="5893"/>
      </w:tblGrid>
      <w:tr w:rsidR="00002760" w14:paraId="681C6D15" w14:textId="77777777" w:rsidTr="00002760">
        <w:trPr>
          <w:trHeight w:val="701"/>
        </w:trPr>
        <w:tc>
          <w:tcPr>
            <w:tcW w:w="1079" w:type="dxa"/>
          </w:tcPr>
          <w:p w14:paraId="7F54D9A2" w14:textId="77777777" w:rsidR="00002760" w:rsidRDefault="00002760" w:rsidP="009B254B">
            <w:pPr>
              <w:jc w:val="center"/>
              <w:rPr>
                <w:lang w:val="en-US"/>
              </w:rPr>
            </w:pPr>
            <w:r>
              <w:rPr>
                <w:lang w:val="en-US"/>
              </w:rPr>
              <w:t>#DEFEITO</w:t>
            </w:r>
          </w:p>
          <w:p w14:paraId="752E1143" w14:textId="77777777" w:rsidR="00002760" w:rsidRDefault="00002760" w:rsidP="009B254B">
            <w:pPr>
              <w:jc w:val="center"/>
              <w:rPr>
                <w:lang w:val="en-US"/>
              </w:rPr>
            </w:pPr>
          </w:p>
        </w:tc>
        <w:tc>
          <w:tcPr>
            <w:tcW w:w="903" w:type="dxa"/>
          </w:tcPr>
          <w:p w14:paraId="03592976" w14:textId="77777777" w:rsidR="00002760" w:rsidRDefault="00002760" w:rsidP="009B254B">
            <w:pPr>
              <w:jc w:val="center"/>
              <w:rPr>
                <w:lang w:val="en-US"/>
              </w:rPr>
            </w:pPr>
            <w:r>
              <w:rPr>
                <w:lang w:val="en-US"/>
              </w:rPr>
              <w:t>PÁGINA</w:t>
            </w:r>
          </w:p>
        </w:tc>
        <w:tc>
          <w:tcPr>
            <w:tcW w:w="1476" w:type="dxa"/>
          </w:tcPr>
          <w:p w14:paraId="0E98398F" w14:textId="77777777" w:rsidR="00002760" w:rsidRDefault="00002760" w:rsidP="009B254B">
            <w:pPr>
              <w:jc w:val="center"/>
              <w:rPr>
                <w:lang w:val="en-US"/>
              </w:rPr>
            </w:pPr>
            <w:r>
              <w:rPr>
                <w:lang w:val="en-US"/>
              </w:rPr>
              <w:t>CLASSE</w:t>
            </w:r>
          </w:p>
        </w:tc>
        <w:tc>
          <w:tcPr>
            <w:tcW w:w="5893" w:type="dxa"/>
          </w:tcPr>
          <w:p w14:paraId="00E4E471" w14:textId="77777777" w:rsidR="00002760" w:rsidRDefault="00002760" w:rsidP="009B254B">
            <w:pPr>
              <w:jc w:val="center"/>
              <w:rPr>
                <w:lang w:val="en-US"/>
              </w:rPr>
            </w:pPr>
            <w:r>
              <w:rPr>
                <w:lang w:val="en-US"/>
              </w:rPr>
              <w:t>DESCRIÇÃO</w:t>
            </w:r>
          </w:p>
        </w:tc>
      </w:tr>
      <w:tr w:rsidR="00002760" w:rsidRPr="007D4DF8" w14:paraId="00F5866E" w14:textId="77777777" w:rsidTr="00002760">
        <w:trPr>
          <w:trHeight w:val="701"/>
        </w:trPr>
        <w:tc>
          <w:tcPr>
            <w:tcW w:w="1079" w:type="dxa"/>
          </w:tcPr>
          <w:p w14:paraId="2591BB03" w14:textId="1C044EBD" w:rsidR="00002760" w:rsidRDefault="009A2D08" w:rsidP="009B254B">
            <w:pPr>
              <w:jc w:val="center"/>
              <w:rPr>
                <w:lang w:val="en-US"/>
              </w:rPr>
            </w:pPr>
            <w:r>
              <w:rPr>
                <w:lang w:val="en-US"/>
              </w:rPr>
              <w:t>6</w:t>
            </w:r>
          </w:p>
        </w:tc>
        <w:tc>
          <w:tcPr>
            <w:tcW w:w="903" w:type="dxa"/>
          </w:tcPr>
          <w:p w14:paraId="62C0351C" w14:textId="77777777" w:rsidR="00002760" w:rsidRDefault="00002760" w:rsidP="009B254B">
            <w:pPr>
              <w:jc w:val="center"/>
              <w:rPr>
                <w:lang w:val="en-US"/>
              </w:rPr>
            </w:pPr>
            <w:r>
              <w:rPr>
                <w:lang w:val="en-US"/>
              </w:rPr>
              <w:t>3</w:t>
            </w:r>
          </w:p>
        </w:tc>
        <w:tc>
          <w:tcPr>
            <w:tcW w:w="1476" w:type="dxa"/>
          </w:tcPr>
          <w:p w14:paraId="02C256E8" w14:textId="77777777" w:rsidR="00002760" w:rsidRDefault="00002760" w:rsidP="009B254B">
            <w:pPr>
              <w:jc w:val="center"/>
              <w:rPr>
                <w:lang w:val="en-US"/>
              </w:rPr>
            </w:pPr>
            <w:proofErr w:type="spellStart"/>
            <w:r>
              <w:rPr>
                <w:lang w:val="en-US"/>
              </w:rPr>
              <w:t>Omissão</w:t>
            </w:r>
            <w:proofErr w:type="spellEnd"/>
          </w:p>
        </w:tc>
        <w:tc>
          <w:tcPr>
            <w:tcW w:w="5893" w:type="dxa"/>
          </w:tcPr>
          <w:p w14:paraId="62A0B7CC" w14:textId="77777777" w:rsidR="00002760" w:rsidRDefault="00002760" w:rsidP="0009652E">
            <w:pPr>
              <w:jc w:val="both"/>
              <w:rPr>
                <w:sz w:val="20"/>
                <w:szCs w:val="20"/>
              </w:rPr>
            </w:pPr>
            <w:r>
              <w:rPr>
                <w:sz w:val="20"/>
                <w:szCs w:val="20"/>
              </w:rPr>
              <w:t xml:space="preserve">RF03 - </w:t>
            </w:r>
            <w:r w:rsidRPr="00002760">
              <w:rPr>
                <w:sz w:val="20"/>
                <w:szCs w:val="20"/>
              </w:rPr>
              <w:t>No Requisito Funcional RF03, afirma-se que "o sistema deve permitir a importação de currículos em múltiplos formatos". No entanto, essa informação é contraditória com o que está descrito na Sessão 2.5, item 1, onde é mencionado que "o sistema assumirá que todos os currículos enviados são no formato XML". Essa inconsistência gera confusão sobre os formatos de arquivos realmente suportados pelo sistema para importação de currículos, o que pode impactar tanto o desenvolvimento quanto o uso do sistema.</w:t>
            </w:r>
          </w:p>
          <w:p w14:paraId="53C9D4CC" w14:textId="6EFAC765" w:rsidR="00002760" w:rsidRPr="0010191E" w:rsidRDefault="00002760" w:rsidP="0009652E">
            <w:pPr>
              <w:jc w:val="both"/>
              <w:rPr>
                <w:sz w:val="20"/>
                <w:szCs w:val="20"/>
              </w:rPr>
            </w:pPr>
          </w:p>
        </w:tc>
      </w:tr>
      <w:tr w:rsidR="00002760" w:rsidRPr="0010191E" w14:paraId="05A5092B" w14:textId="77777777" w:rsidTr="00002760">
        <w:trPr>
          <w:trHeight w:val="701"/>
        </w:trPr>
        <w:tc>
          <w:tcPr>
            <w:tcW w:w="1079" w:type="dxa"/>
          </w:tcPr>
          <w:p w14:paraId="35683AE3" w14:textId="73B40442" w:rsidR="00002760" w:rsidRDefault="009A2D08" w:rsidP="009B254B">
            <w:pPr>
              <w:jc w:val="center"/>
              <w:rPr>
                <w:lang w:val="en-US"/>
              </w:rPr>
            </w:pPr>
            <w:r>
              <w:rPr>
                <w:lang w:val="en-US"/>
              </w:rPr>
              <w:t>7</w:t>
            </w:r>
          </w:p>
        </w:tc>
        <w:tc>
          <w:tcPr>
            <w:tcW w:w="903" w:type="dxa"/>
          </w:tcPr>
          <w:p w14:paraId="7AA7EA02" w14:textId="77777777" w:rsidR="00002760" w:rsidRDefault="00002760" w:rsidP="009B254B">
            <w:pPr>
              <w:jc w:val="center"/>
              <w:rPr>
                <w:lang w:val="en-US"/>
              </w:rPr>
            </w:pPr>
            <w:r>
              <w:rPr>
                <w:lang w:val="en-US"/>
              </w:rPr>
              <w:t>3</w:t>
            </w:r>
          </w:p>
        </w:tc>
        <w:tc>
          <w:tcPr>
            <w:tcW w:w="1476" w:type="dxa"/>
          </w:tcPr>
          <w:p w14:paraId="16C93CE0" w14:textId="363A410F" w:rsidR="00002760" w:rsidRDefault="00002760" w:rsidP="009B254B">
            <w:pPr>
              <w:jc w:val="center"/>
              <w:rPr>
                <w:lang w:val="en-US"/>
              </w:rPr>
            </w:pPr>
            <w:proofErr w:type="spellStart"/>
            <w:r w:rsidRPr="00002760">
              <w:rPr>
                <w:lang w:val="en-US"/>
              </w:rPr>
              <w:t>Inconsistência</w:t>
            </w:r>
            <w:proofErr w:type="spellEnd"/>
          </w:p>
        </w:tc>
        <w:tc>
          <w:tcPr>
            <w:tcW w:w="5893" w:type="dxa"/>
          </w:tcPr>
          <w:p w14:paraId="41311173" w14:textId="77777777" w:rsidR="00002760" w:rsidRDefault="00002760" w:rsidP="0009652E">
            <w:pPr>
              <w:jc w:val="both"/>
              <w:rPr>
                <w:sz w:val="20"/>
                <w:szCs w:val="20"/>
              </w:rPr>
            </w:pPr>
            <w:r>
              <w:rPr>
                <w:sz w:val="20"/>
                <w:szCs w:val="20"/>
              </w:rPr>
              <w:t xml:space="preserve">RF03 - </w:t>
            </w:r>
            <w:r w:rsidRPr="00002760">
              <w:rPr>
                <w:sz w:val="20"/>
                <w:szCs w:val="20"/>
              </w:rPr>
              <w:t>No Requisito Funcional RF03, afirma-se que "o sistema deve permitir a importação de currículos em múltiplos formatos". No entanto, essa informação é contraditória com o que está descrito na Sessão 2.5, item 1, onde é mencionado que "o sistema assumirá que todos os currículos enviados são no formato XML". Essa inconsistência gera confusão sobre os formatos de arquivos realmente suportados pelo sistema para importação de currículos, o que pode impactar tanto o desenvolvimento quanto o uso do sistema.</w:t>
            </w:r>
          </w:p>
          <w:p w14:paraId="12774BD6" w14:textId="77777777" w:rsidR="00002760" w:rsidRPr="0010191E" w:rsidRDefault="00002760" w:rsidP="0009652E">
            <w:pPr>
              <w:jc w:val="both"/>
              <w:rPr>
                <w:sz w:val="20"/>
                <w:szCs w:val="20"/>
              </w:rPr>
            </w:pPr>
          </w:p>
        </w:tc>
      </w:tr>
      <w:tr w:rsidR="00002760" w:rsidRPr="0010191E" w14:paraId="151637B7" w14:textId="77777777" w:rsidTr="00002760">
        <w:trPr>
          <w:trHeight w:val="701"/>
        </w:trPr>
        <w:tc>
          <w:tcPr>
            <w:tcW w:w="1079" w:type="dxa"/>
          </w:tcPr>
          <w:p w14:paraId="38517881" w14:textId="2B7E159A" w:rsidR="00002760" w:rsidRDefault="009A2D08" w:rsidP="009B254B">
            <w:pPr>
              <w:jc w:val="center"/>
              <w:rPr>
                <w:lang w:val="en-US"/>
              </w:rPr>
            </w:pPr>
            <w:r>
              <w:rPr>
                <w:lang w:val="en-US"/>
              </w:rPr>
              <w:t>8</w:t>
            </w:r>
          </w:p>
        </w:tc>
        <w:tc>
          <w:tcPr>
            <w:tcW w:w="903" w:type="dxa"/>
          </w:tcPr>
          <w:p w14:paraId="2888B339" w14:textId="77777777" w:rsidR="00002760" w:rsidRDefault="00002760" w:rsidP="009B254B">
            <w:pPr>
              <w:jc w:val="center"/>
              <w:rPr>
                <w:lang w:val="en-US"/>
              </w:rPr>
            </w:pPr>
            <w:r>
              <w:rPr>
                <w:lang w:val="en-US"/>
              </w:rPr>
              <w:t>3</w:t>
            </w:r>
          </w:p>
        </w:tc>
        <w:tc>
          <w:tcPr>
            <w:tcW w:w="1476" w:type="dxa"/>
          </w:tcPr>
          <w:p w14:paraId="1F505AB1" w14:textId="77777777" w:rsidR="00002760" w:rsidRDefault="00002760" w:rsidP="009B254B">
            <w:pPr>
              <w:jc w:val="center"/>
              <w:rPr>
                <w:lang w:val="en-US"/>
              </w:rPr>
            </w:pPr>
            <w:proofErr w:type="spellStart"/>
            <w:r w:rsidRPr="00002760">
              <w:rPr>
                <w:lang w:val="en-US"/>
              </w:rPr>
              <w:t>Inconsistência</w:t>
            </w:r>
            <w:proofErr w:type="spellEnd"/>
          </w:p>
        </w:tc>
        <w:tc>
          <w:tcPr>
            <w:tcW w:w="5893" w:type="dxa"/>
          </w:tcPr>
          <w:p w14:paraId="1ADB0C73" w14:textId="77777777" w:rsidR="00002760" w:rsidRDefault="00002760" w:rsidP="0009652E">
            <w:pPr>
              <w:jc w:val="both"/>
              <w:rPr>
                <w:sz w:val="20"/>
                <w:szCs w:val="20"/>
              </w:rPr>
            </w:pPr>
            <w:r>
              <w:rPr>
                <w:sz w:val="20"/>
                <w:szCs w:val="20"/>
              </w:rPr>
              <w:t>RF06</w:t>
            </w:r>
            <w:r w:rsidR="009A2D08">
              <w:rPr>
                <w:sz w:val="20"/>
                <w:szCs w:val="20"/>
              </w:rPr>
              <w:t xml:space="preserve"> - </w:t>
            </w:r>
            <w:r w:rsidR="009A2D08" w:rsidRPr="009A2D08">
              <w:rPr>
                <w:sz w:val="20"/>
                <w:szCs w:val="20"/>
              </w:rPr>
              <w:t>No Requisito Funcional RF06, afirma-se que "o sistema deve garantir que cada pesquisa tenha um identificador único e não permita duplicações". No entanto, essa informação entra em conflito com a Sessão 2.4, item 2, que declara que "o banco de dados deve evitar duplicações de pesquisas". Há uma duplicidade de responsabilidades atribuídas.</w:t>
            </w:r>
          </w:p>
          <w:p w14:paraId="58F04865" w14:textId="63631476" w:rsidR="009A2D08" w:rsidRPr="0010191E" w:rsidRDefault="009A2D08" w:rsidP="00002760">
            <w:pPr>
              <w:rPr>
                <w:sz w:val="20"/>
                <w:szCs w:val="20"/>
              </w:rPr>
            </w:pPr>
          </w:p>
        </w:tc>
      </w:tr>
      <w:tr w:rsidR="009A2D08" w:rsidRPr="0010191E" w14:paraId="6B1095C3" w14:textId="77777777" w:rsidTr="009A2D08">
        <w:trPr>
          <w:trHeight w:val="701"/>
        </w:trPr>
        <w:tc>
          <w:tcPr>
            <w:tcW w:w="1079" w:type="dxa"/>
          </w:tcPr>
          <w:p w14:paraId="47D53483" w14:textId="0DC34E93" w:rsidR="009A2D08" w:rsidRDefault="009A2D08" w:rsidP="009B254B">
            <w:pPr>
              <w:jc w:val="center"/>
              <w:rPr>
                <w:lang w:val="en-US"/>
              </w:rPr>
            </w:pPr>
            <w:r>
              <w:rPr>
                <w:lang w:val="en-US"/>
              </w:rPr>
              <w:t>9</w:t>
            </w:r>
          </w:p>
        </w:tc>
        <w:tc>
          <w:tcPr>
            <w:tcW w:w="903" w:type="dxa"/>
          </w:tcPr>
          <w:p w14:paraId="594C7010" w14:textId="77777777" w:rsidR="009A2D08" w:rsidRDefault="009A2D08" w:rsidP="009B254B">
            <w:pPr>
              <w:jc w:val="center"/>
              <w:rPr>
                <w:lang w:val="en-US"/>
              </w:rPr>
            </w:pPr>
            <w:r>
              <w:rPr>
                <w:lang w:val="en-US"/>
              </w:rPr>
              <w:t>3</w:t>
            </w:r>
          </w:p>
        </w:tc>
        <w:tc>
          <w:tcPr>
            <w:tcW w:w="1476" w:type="dxa"/>
          </w:tcPr>
          <w:p w14:paraId="6473F3EC" w14:textId="3F4D0381" w:rsidR="009A2D08" w:rsidRDefault="009A2D08" w:rsidP="009B254B">
            <w:pPr>
              <w:jc w:val="center"/>
              <w:rPr>
                <w:lang w:val="en-US"/>
              </w:rPr>
            </w:pPr>
            <w:proofErr w:type="spellStart"/>
            <w:r>
              <w:rPr>
                <w:lang w:val="en-US"/>
              </w:rPr>
              <w:t>Omissão</w:t>
            </w:r>
            <w:proofErr w:type="spellEnd"/>
          </w:p>
        </w:tc>
        <w:tc>
          <w:tcPr>
            <w:tcW w:w="5893" w:type="dxa"/>
          </w:tcPr>
          <w:p w14:paraId="36CD46A2" w14:textId="0E3E4BE5" w:rsidR="009A2D08" w:rsidRDefault="009A2D08" w:rsidP="0009652E">
            <w:pPr>
              <w:jc w:val="both"/>
              <w:rPr>
                <w:sz w:val="20"/>
                <w:szCs w:val="20"/>
              </w:rPr>
            </w:pPr>
            <w:r>
              <w:rPr>
                <w:sz w:val="20"/>
                <w:szCs w:val="20"/>
              </w:rPr>
              <w:t xml:space="preserve">RF07 - </w:t>
            </w:r>
            <w:r w:rsidRPr="009A2D08">
              <w:rPr>
                <w:sz w:val="20"/>
                <w:szCs w:val="20"/>
              </w:rPr>
              <w:t>No Requisito Funcional RF07, afirma-se que "o sistema deve permitir que administradores editem qualquer currículo", mas há uma omissão importante sobre quais informações dentro do currículo são editáveis pelos administradores. O documento de requisitos não especifica se todas as seções do currículo podem ser modificadas (como dados pessoais, produções acadêmicas, projetos, orientações, etc.) ou se há restrições sobre quais campos podem ser alterados, o que pode gerar dúvidas durante a implementação e uso do sistema</w:t>
            </w:r>
            <w:r w:rsidR="0009652E">
              <w:rPr>
                <w:sz w:val="20"/>
                <w:szCs w:val="20"/>
              </w:rPr>
              <w:t>.</w:t>
            </w:r>
          </w:p>
          <w:p w14:paraId="4F6183F8" w14:textId="6F9FDB0E" w:rsidR="009A2D08" w:rsidRPr="0010191E" w:rsidRDefault="009A2D08" w:rsidP="0009652E">
            <w:pPr>
              <w:jc w:val="both"/>
              <w:rPr>
                <w:sz w:val="20"/>
                <w:szCs w:val="20"/>
              </w:rPr>
            </w:pPr>
          </w:p>
        </w:tc>
      </w:tr>
    </w:tbl>
    <w:p w14:paraId="32E7500F" w14:textId="77777777" w:rsidR="007D4DF8" w:rsidRDefault="007D4DF8" w:rsidP="007D4DF8"/>
    <w:p w14:paraId="2D4DD7D0" w14:textId="77777777" w:rsidR="00011663" w:rsidRDefault="00011663" w:rsidP="00011663">
      <w:pPr>
        <w:jc w:val="center"/>
        <w:rPr>
          <w:b/>
          <w:bCs/>
          <w:sz w:val="36"/>
          <w:szCs w:val="36"/>
        </w:rPr>
      </w:pPr>
    </w:p>
    <w:p w14:paraId="70B6C303" w14:textId="4848D630" w:rsidR="00011663" w:rsidRPr="007D4DF8" w:rsidRDefault="00011663" w:rsidP="00011663">
      <w:pPr>
        <w:jc w:val="center"/>
        <w:rPr>
          <w:b/>
          <w:bCs/>
          <w:sz w:val="36"/>
          <w:szCs w:val="36"/>
        </w:rPr>
      </w:pPr>
      <w:r w:rsidRPr="007D4DF8">
        <w:rPr>
          <w:b/>
          <w:bCs/>
          <w:sz w:val="36"/>
          <w:szCs w:val="36"/>
        </w:rPr>
        <w:lastRenderedPageBreak/>
        <w:t>RELATÓRIO DE DEFEITOS</w:t>
      </w:r>
    </w:p>
    <w:p w14:paraId="62A1CF23" w14:textId="77777777" w:rsidR="009A2D08" w:rsidRPr="009A2D08" w:rsidRDefault="009A2D08" w:rsidP="009A2D08">
      <w:r w:rsidRPr="009A2D08">
        <w:t xml:space="preserve">REVISOR ID1: LUCAS CRONEMBERGER DOMINGUES </w:t>
      </w:r>
    </w:p>
    <w:p w14:paraId="7494597D" w14:textId="77777777" w:rsidR="009A2D08" w:rsidRPr="009A2D08" w:rsidRDefault="009A2D08" w:rsidP="009A2D08">
      <w:r w:rsidRPr="009A2D08">
        <w:t xml:space="preserve">REVISOR ID2: DIEGO PEREIRA DO REIS </w:t>
      </w:r>
    </w:p>
    <w:p w14:paraId="7A3A0033" w14:textId="77777777" w:rsidR="009A2D08" w:rsidRPr="009A2D08" w:rsidRDefault="009A2D08" w:rsidP="009A2D08">
      <w:r w:rsidRPr="009A2D08">
        <w:t>DATA: 16/09/2024</w:t>
      </w:r>
    </w:p>
    <w:p w14:paraId="1E26A508" w14:textId="41C75627" w:rsidR="009A2D08" w:rsidRPr="009A2D08" w:rsidRDefault="009A2D08" w:rsidP="009A2D08">
      <w:r w:rsidRPr="009A2D08">
        <w:t xml:space="preserve">PÁGINA </w:t>
      </w:r>
      <w:r>
        <w:t>3</w:t>
      </w:r>
      <w:r w:rsidRPr="009A2D08">
        <w:t xml:space="preserve"> de </w:t>
      </w:r>
      <w:r>
        <w:t>3</w:t>
      </w:r>
    </w:p>
    <w:p w14:paraId="4B95EB2A" w14:textId="77777777" w:rsidR="009A2D08" w:rsidRPr="009A2D08" w:rsidRDefault="009A2D08" w:rsidP="009A2D08">
      <w:r w:rsidRPr="009A2D08">
        <w:t>NOME DO DOCUMENTO: DOCUMENTO DE REQUISITOS SISTEMA DE IMPORTAÇÃO DE DADOS E RELATÓRIO LATTES</w:t>
      </w:r>
    </w:p>
    <w:tbl>
      <w:tblPr>
        <w:tblStyle w:val="Tabelacomgrade"/>
        <w:tblW w:w="9351" w:type="dxa"/>
        <w:tblLook w:val="04A0" w:firstRow="1" w:lastRow="0" w:firstColumn="1" w:lastColumn="0" w:noHBand="0" w:noVBand="1"/>
      </w:tblPr>
      <w:tblGrid>
        <w:gridCol w:w="1079"/>
        <w:gridCol w:w="903"/>
        <w:gridCol w:w="1476"/>
        <w:gridCol w:w="5893"/>
      </w:tblGrid>
      <w:tr w:rsidR="009A2D08" w14:paraId="5084C8DA" w14:textId="77777777" w:rsidTr="009B254B">
        <w:trPr>
          <w:trHeight w:val="701"/>
        </w:trPr>
        <w:tc>
          <w:tcPr>
            <w:tcW w:w="1079" w:type="dxa"/>
          </w:tcPr>
          <w:p w14:paraId="5B0C368A" w14:textId="77777777" w:rsidR="009A2D08" w:rsidRDefault="009A2D08" w:rsidP="009B254B">
            <w:pPr>
              <w:jc w:val="center"/>
              <w:rPr>
                <w:lang w:val="en-US"/>
              </w:rPr>
            </w:pPr>
            <w:r>
              <w:rPr>
                <w:lang w:val="en-US"/>
              </w:rPr>
              <w:t>#DEFEITO</w:t>
            </w:r>
          </w:p>
          <w:p w14:paraId="7E953F85" w14:textId="77777777" w:rsidR="009A2D08" w:rsidRDefault="009A2D08" w:rsidP="009B254B">
            <w:pPr>
              <w:jc w:val="center"/>
              <w:rPr>
                <w:lang w:val="en-US"/>
              </w:rPr>
            </w:pPr>
          </w:p>
        </w:tc>
        <w:tc>
          <w:tcPr>
            <w:tcW w:w="903" w:type="dxa"/>
          </w:tcPr>
          <w:p w14:paraId="3EB2C707" w14:textId="77777777" w:rsidR="009A2D08" w:rsidRDefault="009A2D08" w:rsidP="009B254B">
            <w:pPr>
              <w:jc w:val="center"/>
              <w:rPr>
                <w:lang w:val="en-US"/>
              </w:rPr>
            </w:pPr>
            <w:r>
              <w:rPr>
                <w:lang w:val="en-US"/>
              </w:rPr>
              <w:t>PÁGINA</w:t>
            </w:r>
          </w:p>
        </w:tc>
        <w:tc>
          <w:tcPr>
            <w:tcW w:w="1476" w:type="dxa"/>
          </w:tcPr>
          <w:p w14:paraId="6B8A3F2B" w14:textId="77777777" w:rsidR="009A2D08" w:rsidRDefault="009A2D08" w:rsidP="009B254B">
            <w:pPr>
              <w:jc w:val="center"/>
              <w:rPr>
                <w:lang w:val="en-US"/>
              </w:rPr>
            </w:pPr>
            <w:r>
              <w:rPr>
                <w:lang w:val="en-US"/>
              </w:rPr>
              <w:t>CLASSE</w:t>
            </w:r>
          </w:p>
        </w:tc>
        <w:tc>
          <w:tcPr>
            <w:tcW w:w="5893" w:type="dxa"/>
          </w:tcPr>
          <w:p w14:paraId="31A6367B" w14:textId="77777777" w:rsidR="009A2D08" w:rsidRDefault="009A2D08" w:rsidP="009B254B">
            <w:pPr>
              <w:jc w:val="center"/>
              <w:rPr>
                <w:lang w:val="en-US"/>
              </w:rPr>
            </w:pPr>
            <w:r>
              <w:rPr>
                <w:lang w:val="en-US"/>
              </w:rPr>
              <w:t>DESCRIÇÃO</w:t>
            </w:r>
          </w:p>
        </w:tc>
      </w:tr>
      <w:tr w:rsidR="009A2D08" w14:paraId="3A050F26" w14:textId="77777777" w:rsidTr="009A2D08">
        <w:trPr>
          <w:trHeight w:val="701"/>
        </w:trPr>
        <w:tc>
          <w:tcPr>
            <w:tcW w:w="1079" w:type="dxa"/>
            <w:hideMark/>
          </w:tcPr>
          <w:p w14:paraId="6D5C2B29" w14:textId="77777777" w:rsidR="009A2D08" w:rsidRDefault="009A2D08">
            <w:pPr>
              <w:jc w:val="center"/>
              <w:rPr>
                <w:lang w:val="en-US"/>
              </w:rPr>
            </w:pPr>
            <w:r>
              <w:rPr>
                <w:lang w:val="en-US"/>
              </w:rPr>
              <w:t>10</w:t>
            </w:r>
          </w:p>
        </w:tc>
        <w:tc>
          <w:tcPr>
            <w:tcW w:w="903" w:type="dxa"/>
            <w:hideMark/>
          </w:tcPr>
          <w:p w14:paraId="03F0BAE2" w14:textId="77777777" w:rsidR="009A2D08" w:rsidRDefault="009A2D08">
            <w:pPr>
              <w:jc w:val="center"/>
              <w:rPr>
                <w:lang w:val="en-US"/>
              </w:rPr>
            </w:pPr>
            <w:r>
              <w:rPr>
                <w:lang w:val="en-US"/>
              </w:rPr>
              <w:t>3</w:t>
            </w:r>
          </w:p>
        </w:tc>
        <w:tc>
          <w:tcPr>
            <w:tcW w:w="1476" w:type="dxa"/>
            <w:hideMark/>
          </w:tcPr>
          <w:p w14:paraId="453E34A9" w14:textId="77777777" w:rsidR="009A2D08" w:rsidRDefault="009A2D08">
            <w:pPr>
              <w:jc w:val="center"/>
              <w:rPr>
                <w:lang w:val="en-US"/>
              </w:rPr>
            </w:pPr>
            <w:proofErr w:type="spellStart"/>
            <w:r>
              <w:rPr>
                <w:lang w:val="en-US"/>
              </w:rPr>
              <w:t>Informação</w:t>
            </w:r>
            <w:proofErr w:type="spellEnd"/>
            <w:r>
              <w:rPr>
                <w:lang w:val="en-US"/>
              </w:rPr>
              <w:t xml:space="preserve"> </w:t>
            </w:r>
            <w:proofErr w:type="spellStart"/>
            <w:r>
              <w:rPr>
                <w:lang w:val="en-US"/>
              </w:rPr>
              <w:t>estranha</w:t>
            </w:r>
            <w:proofErr w:type="spellEnd"/>
          </w:p>
        </w:tc>
        <w:tc>
          <w:tcPr>
            <w:tcW w:w="5893" w:type="dxa"/>
            <w:hideMark/>
          </w:tcPr>
          <w:p w14:paraId="6674145E" w14:textId="77777777" w:rsidR="009A2D08" w:rsidRDefault="009A2D08" w:rsidP="0009652E">
            <w:pPr>
              <w:jc w:val="both"/>
              <w:rPr>
                <w:sz w:val="20"/>
                <w:szCs w:val="20"/>
              </w:rPr>
            </w:pPr>
            <w:r>
              <w:rPr>
                <w:sz w:val="20"/>
                <w:szCs w:val="20"/>
              </w:rPr>
              <w:t>RF09</w:t>
            </w:r>
            <w:r w:rsidR="0009652E">
              <w:rPr>
                <w:sz w:val="20"/>
                <w:szCs w:val="20"/>
              </w:rPr>
              <w:t xml:space="preserve"> - </w:t>
            </w:r>
            <w:r w:rsidR="0009652E" w:rsidRPr="0009652E">
              <w:rPr>
                <w:sz w:val="20"/>
                <w:szCs w:val="20"/>
              </w:rPr>
              <w:t>No Requisito Funcional RF09, afirma-se que "o sistema deve ter no usuário a permissão de administrador, a qual deve ser retornada no token de acesso, e todas as verificações devem usar a permissão retornada no mesmo". No entanto, essa explicação detalha o "como" essa funcionalidade será implementada, o que foge do escopo de um requisito funcional. Os requisitos funcionais devem focar no "o que" o sistema deve fazer, e não nos detalhes técnicos de implementação, que são mais adequados à documentação técnica ou de arquitetura do sistema.</w:t>
            </w:r>
          </w:p>
          <w:p w14:paraId="158E1AA5" w14:textId="77777777" w:rsidR="0009652E" w:rsidRDefault="0009652E" w:rsidP="0009652E">
            <w:pPr>
              <w:jc w:val="both"/>
              <w:rPr>
                <w:sz w:val="20"/>
                <w:szCs w:val="20"/>
              </w:rPr>
            </w:pPr>
          </w:p>
          <w:p w14:paraId="7E7718F3" w14:textId="496F1F7A" w:rsidR="0009652E" w:rsidRDefault="0009652E">
            <w:pPr>
              <w:rPr>
                <w:sz w:val="20"/>
                <w:szCs w:val="20"/>
              </w:rPr>
            </w:pPr>
          </w:p>
        </w:tc>
      </w:tr>
      <w:tr w:rsidR="009A2D08" w14:paraId="139A9E63" w14:textId="77777777" w:rsidTr="009A2D08">
        <w:trPr>
          <w:trHeight w:val="701"/>
        </w:trPr>
        <w:tc>
          <w:tcPr>
            <w:tcW w:w="1079" w:type="dxa"/>
            <w:hideMark/>
          </w:tcPr>
          <w:p w14:paraId="6F22FBCB" w14:textId="77777777" w:rsidR="009A2D08" w:rsidRDefault="009A2D08">
            <w:pPr>
              <w:jc w:val="center"/>
              <w:rPr>
                <w:lang w:val="en-US"/>
              </w:rPr>
            </w:pPr>
            <w:r>
              <w:rPr>
                <w:lang w:val="en-US"/>
              </w:rPr>
              <w:t>11</w:t>
            </w:r>
          </w:p>
        </w:tc>
        <w:tc>
          <w:tcPr>
            <w:tcW w:w="903" w:type="dxa"/>
            <w:hideMark/>
          </w:tcPr>
          <w:p w14:paraId="2C229687" w14:textId="77777777" w:rsidR="009A2D08" w:rsidRDefault="009A2D08">
            <w:pPr>
              <w:jc w:val="center"/>
              <w:rPr>
                <w:lang w:val="en-US"/>
              </w:rPr>
            </w:pPr>
            <w:r>
              <w:rPr>
                <w:lang w:val="en-US"/>
              </w:rPr>
              <w:t>4</w:t>
            </w:r>
          </w:p>
        </w:tc>
        <w:tc>
          <w:tcPr>
            <w:tcW w:w="1476" w:type="dxa"/>
            <w:hideMark/>
          </w:tcPr>
          <w:p w14:paraId="45F59594" w14:textId="77777777" w:rsidR="009A2D08" w:rsidRDefault="009A2D08">
            <w:pPr>
              <w:jc w:val="center"/>
              <w:rPr>
                <w:lang w:val="en-US"/>
              </w:rPr>
            </w:pPr>
            <w:proofErr w:type="spellStart"/>
            <w:r>
              <w:rPr>
                <w:lang w:val="en-US"/>
              </w:rPr>
              <w:t>Omissão</w:t>
            </w:r>
            <w:proofErr w:type="spellEnd"/>
          </w:p>
        </w:tc>
        <w:tc>
          <w:tcPr>
            <w:tcW w:w="5893" w:type="dxa"/>
            <w:hideMark/>
          </w:tcPr>
          <w:p w14:paraId="4C9FDC1A" w14:textId="77777777" w:rsidR="009A2D08" w:rsidRDefault="009A2D08" w:rsidP="0009652E">
            <w:pPr>
              <w:jc w:val="both"/>
              <w:rPr>
                <w:sz w:val="20"/>
                <w:szCs w:val="20"/>
              </w:rPr>
            </w:pPr>
            <w:r>
              <w:rPr>
                <w:sz w:val="20"/>
                <w:szCs w:val="20"/>
              </w:rPr>
              <w:t>RNF02</w:t>
            </w:r>
            <w:r w:rsidR="0009652E">
              <w:rPr>
                <w:sz w:val="20"/>
                <w:szCs w:val="20"/>
              </w:rPr>
              <w:t xml:space="preserve"> - </w:t>
            </w:r>
            <w:r w:rsidR="0009652E" w:rsidRPr="0009652E">
              <w:rPr>
                <w:sz w:val="20"/>
                <w:szCs w:val="20"/>
              </w:rPr>
              <w:t>No Requisito Não Funcional RNF02, afirma-se que "o tempo de resposta do sistema deve ser inferior a 2 segundos para operações comuns", mas há uma omissão importante sobre o que se considera uma "operação comum". O documento de requisitos não especifica quais operações são contempladas por esse tempo de resposta, o que pode gerar interpretações diferentes sobre o desempenho esperado do sistema.</w:t>
            </w:r>
          </w:p>
          <w:p w14:paraId="3ECA68F4" w14:textId="77777777" w:rsidR="0009652E" w:rsidRDefault="0009652E" w:rsidP="0009652E">
            <w:pPr>
              <w:jc w:val="both"/>
              <w:rPr>
                <w:sz w:val="20"/>
                <w:szCs w:val="20"/>
              </w:rPr>
            </w:pPr>
          </w:p>
          <w:p w14:paraId="7978351D" w14:textId="0294C481" w:rsidR="0009652E" w:rsidRDefault="0009652E" w:rsidP="0009652E">
            <w:pPr>
              <w:jc w:val="both"/>
              <w:rPr>
                <w:sz w:val="20"/>
                <w:szCs w:val="20"/>
              </w:rPr>
            </w:pPr>
          </w:p>
        </w:tc>
      </w:tr>
    </w:tbl>
    <w:p w14:paraId="5C8FDDE9" w14:textId="77777777" w:rsidR="009A2D08" w:rsidRPr="007D4DF8" w:rsidRDefault="009A2D08" w:rsidP="007D4DF8"/>
    <w:sectPr w:rsidR="009A2D08" w:rsidRPr="007D4D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F8"/>
    <w:rsid w:val="00002760"/>
    <w:rsid w:val="00007F07"/>
    <w:rsid w:val="00011663"/>
    <w:rsid w:val="0009652E"/>
    <w:rsid w:val="0010191E"/>
    <w:rsid w:val="002A43F6"/>
    <w:rsid w:val="00344B54"/>
    <w:rsid w:val="003B55FC"/>
    <w:rsid w:val="00403326"/>
    <w:rsid w:val="006660A6"/>
    <w:rsid w:val="006772C7"/>
    <w:rsid w:val="007D4DF8"/>
    <w:rsid w:val="008813A7"/>
    <w:rsid w:val="0096453D"/>
    <w:rsid w:val="009A2D08"/>
    <w:rsid w:val="00DD47C5"/>
    <w:rsid w:val="00E13A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DDCC"/>
  <w15:chartTrackingRefBased/>
  <w15:docId w15:val="{78FB3A03-4FCD-47D9-A903-37DDE026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66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7D4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52912">
      <w:bodyDiv w:val="1"/>
      <w:marLeft w:val="0"/>
      <w:marRight w:val="0"/>
      <w:marTop w:val="0"/>
      <w:marBottom w:val="0"/>
      <w:divBdr>
        <w:top w:val="none" w:sz="0" w:space="0" w:color="auto"/>
        <w:left w:val="none" w:sz="0" w:space="0" w:color="auto"/>
        <w:bottom w:val="none" w:sz="0" w:space="0" w:color="auto"/>
        <w:right w:val="none" w:sz="0" w:space="0" w:color="auto"/>
      </w:divBdr>
    </w:div>
    <w:div w:id="693700685">
      <w:bodyDiv w:val="1"/>
      <w:marLeft w:val="0"/>
      <w:marRight w:val="0"/>
      <w:marTop w:val="0"/>
      <w:marBottom w:val="0"/>
      <w:divBdr>
        <w:top w:val="none" w:sz="0" w:space="0" w:color="auto"/>
        <w:left w:val="none" w:sz="0" w:space="0" w:color="auto"/>
        <w:bottom w:val="none" w:sz="0" w:space="0" w:color="auto"/>
        <w:right w:val="none" w:sz="0" w:space="0" w:color="auto"/>
      </w:divBdr>
    </w:div>
    <w:div w:id="899563055">
      <w:bodyDiv w:val="1"/>
      <w:marLeft w:val="0"/>
      <w:marRight w:val="0"/>
      <w:marTop w:val="0"/>
      <w:marBottom w:val="0"/>
      <w:divBdr>
        <w:top w:val="none" w:sz="0" w:space="0" w:color="auto"/>
        <w:left w:val="none" w:sz="0" w:space="0" w:color="auto"/>
        <w:bottom w:val="none" w:sz="0" w:space="0" w:color="auto"/>
        <w:right w:val="none" w:sz="0" w:space="0" w:color="auto"/>
      </w:divBdr>
    </w:div>
    <w:div w:id="996030887">
      <w:bodyDiv w:val="1"/>
      <w:marLeft w:val="0"/>
      <w:marRight w:val="0"/>
      <w:marTop w:val="0"/>
      <w:marBottom w:val="0"/>
      <w:divBdr>
        <w:top w:val="none" w:sz="0" w:space="0" w:color="auto"/>
        <w:left w:val="none" w:sz="0" w:space="0" w:color="auto"/>
        <w:bottom w:val="none" w:sz="0" w:space="0" w:color="auto"/>
        <w:right w:val="none" w:sz="0" w:space="0" w:color="auto"/>
      </w:divBdr>
    </w:div>
    <w:div w:id="1513186775">
      <w:bodyDiv w:val="1"/>
      <w:marLeft w:val="0"/>
      <w:marRight w:val="0"/>
      <w:marTop w:val="0"/>
      <w:marBottom w:val="0"/>
      <w:divBdr>
        <w:top w:val="none" w:sz="0" w:space="0" w:color="auto"/>
        <w:left w:val="none" w:sz="0" w:space="0" w:color="auto"/>
        <w:bottom w:val="none" w:sz="0" w:space="0" w:color="auto"/>
        <w:right w:val="none" w:sz="0" w:space="0" w:color="auto"/>
      </w:divBdr>
    </w:div>
    <w:div w:id="1808013007">
      <w:bodyDiv w:val="1"/>
      <w:marLeft w:val="0"/>
      <w:marRight w:val="0"/>
      <w:marTop w:val="0"/>
      <w:marBottom w:val="0"/>
      <w:divBdr>
        <w:top w:val="none" w:sz="0" w:space="0" w:color="auto"/>
        <w:left w:val="none" w:sz="0" w:space="0" w:color="auto"/>
        <w:bottom w:val="none" w:sz="0" w:space="0" w:color="auto"/>
        <w:right w:val="none" w:sz="0" w:space="0" w:color="auto"/>
      </w:divBdr>
    </w:div>
    <w:div w:id="18830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910</Words>
  <Characters>4915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Cronemberger</dc:creator>
  <cp:keywords/>
  <dc:description/>
  <cp:lastModifiedBy>Diego Reis</cp:lastModifiedBy>
  <cp:revision>8</cp:revision>
  <dcterms:created xsi:type="dcterms:W3CDTF">2024-08-19T21:09:00Z</dcterms:created>
  <dcterms:modified xsi:type="dcterms:W3CDTF">2024-09-17T01:02:00Z</dcterms:modified>
</cp:coreProperties>
</file>