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5F8A" w14:textId="77777777" w:rsidR="006D355D" w:rsidRDefault="006D355D">
      <w:pPr>
        <w:pStyle w:val="Corpodetexto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Corpodetexto"/>
        <w:spacing w:before="5"/>
        <w:ind w:left="0"/>
        <w:rPr>
          <w:rFonts w:ascii="Courier New"/>
          <w:sz w:val="22"/>
        </w:rPr>
      </w:pPr>
    </w:p>
    <w:p w14:paraId="097D2F08" w14:textId="22820154" w:rsidR="00EC08AB" w:rsidRDefault="003D285E" w:rsidP="00EC08AB">
      <w:pPr>
        <w:pStyle w:val="Ttulo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 w:rsidR="00EC08AB">
        <w:t xml:space="preserve"> REVIEW</w:t>
      </w:r>
    </w:p>
    <w:p w14:paraId="6D78C2E0" w14:textId="77777777" w:rsidR="006D355D" w:rsidRDefault="006D355D">
      <w:pPr>
        <w:pStyle w:val="Corpodetexto"/>
        <w:spacing w:before="10"/>
        <w:ind w:left="0"/>
        <w:rPr>
          <w:sz w:val="23"/>
        </w:rPr>
      </w:pPr>
    </w:p>
    <w:p w14:paraId="3A14872D" w14:textId="77777777" w:rsidR="006D355D" w:rsidRDefault="006D355D">
      <w:pPr>
        <w:pStyle w:val="Corpodetexto"/>
        <w:spacing w:before="0"/>
        <w:ind w:left="0"/>
        <w:rPr>
          <w:sz w:val="21"/>
        </w:rPr>
      </w:pPr>
    </w:p>
    <w:p w14:paraId="40929C85" w14:textId="77777777" w:rsidR="006D355D" w:rsidRDefault="003D285E">
      <w:pPr>
        <w:pStyle w:val="Ttulo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3D285E">
      <w:pPr>
        <w:pStyle w:val="Corpodetexto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Câmpus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3D285E">
      <w:pPr>
        <w:pStyle w:val="Corpodetexto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3D285E">
      <w:pPr>
        <w:pStyle w:val="Corpodetexto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Corpodetexto"/>
        <w:spacing w:before="5"/>
        <w:ind w:left="0"/>
        <w:rPr>
          <w:sz w:val="34"/>
        </w:rPr>
      </w:pPr>
    </w:p>
    <w:p w14:paraId="440705C5" w14:textId="77777777" w:rsidR="006D355D" w:rsidRDefault="003D285E">
      <w:pPr>
        <w:pStyle w:val="Ttulo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3D285E">
      <w:pPr>
        <w:pStyle w:val="Corpodetexto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15E04231" w14:textId="77777777" w:rsidR="006D355D" w:rsidRDefault="003D285E">
      <w:pPr>
        <w:pStyle w:val="Corpodetexto"/>
        <w:spacing w:before="0"/>
        <w:ind w:right="98"/>
        <w:jc w:val="both"/>
      </w:pPr>
      <w:r>
        <w:t>- Faculdade de Ciências e Tecnologia - Câmpus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77777777" w:rsidR="006D355D" w:rsidRDefault="006D355D">
      <w:pPr>
        <w:jc w:val="both"/>
        <w:sectPr w:rsidR="006D355D">
          <w:type w:val="continuous"/>
          <w:pgSz w:w="12240" w:h="15840"/>
          <w:pgMar w:top="1060" w:right="920" w:bottom="280" w:left="1040" w:header="720" w:footer="720" w:gutter="0"/>
          <w:cols w:space="720"/>
        </w:sectPr>
      </w:pPr>
    </w:p>
    <w:p w14:paraId="66426CC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0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</w:t>
      </w:r>
    </w:p>
    <w:p w14:paraId="5AEE740D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Este software busca ser uma ferramenta que facilite o processo de registro de atividades</w:t>
      </w:r>
    </w:p>
    <w:p w14:paraId="08E6F596" w14:textId="77777777" w:rsidR="006D355D" w:rsidRDefault="003D285E">
      <w:pPr>
        <w:pStyle w:val="Corpodetexto"/>
        <w:spacing w:before="0"/>
        <w:ind w:left="820" w:right="116"/>
      </w:pPr>
      <w:r>
        <w:t>complementares</w:t>
      </w:r>
      <w:r>
        <w:rPr>
          <w:spacing w:val="-3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estudantes,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complementares</w:t>
      </w:r>
      <w:r>
        <w:rPr>
          <w:spacing w:val="-2"/>
        </w:rPr>
        <w:t xml:space="preserve"> </w:t>
      </w:r>
      <w:r>
        <w:t>cumpridas</w:t>
      </w:r>
      <w:r>
        <w:rPr>
          <w:spacing w:val="-57"/>
        </w:rPr>
        <w:t xml:space="preserve"> </w:t>
      </w:r>
      <w:r>
        <w:t>e o envio dos certificados e documentos necessários para cada tipo de atividade registrada,</w:t>
      </w:r>
    </w:p>
    <w:p w14:paraId="1F682D52" w14:textId="77777777" w:rsidR="006D355D" w:rsidRDefault="003D285E">
      <w:pPr>
        <w:pStyle w:val="Corpodetexto"/>
        <w:spacing w:before="0"/>
        <w:ind w:left="820" w:right="423"/>
      </w:pPr>
      <w:r>
        <w:t>sempre respeitando a porcentagem das horas contabilizadas e o limite de horas permitido para</w:t>
      </w:r>
      <w:r>
        <w:rPr>
          <w:spacing w:val="-58"/>
        </w:rPr>
        <w:t xml:space="preserve"> </w:t>
      </w:r>
      <w:r>
        <w:t>cada atividade determinadas pelo curso.</w:t>
      </w:r>
    </w:p>
    <w:p w14:paraId="7A9F749C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right="367" w:hanging="360"/>
        <w:rPr>
          <w:rFonts w:ascii="Microsoft Sans Serif" w:hAnsi="Microsoft Sans Serif"/>
          <w:sz w:val="24"/>
        </w:rPr>
      </w:pPr>
      <w:r>
        <w:rPr>
          <w:sz w:val="24"/>
        </w:rPr>
        <w:t>Os processos que devem ser realizados pelos coordenadores e supervisores dos cursos também</w:t>
      </w:r>
      <w:r>
        <w:rPr>
          <w:spacing w:val="-58"/>
          <w:sz w:val="24"/>
        </w:rPr>
        <w:t xml:space="preserve"> </w:t>
      </w:r>
      <w:r>
        <w:rPr>
          <w:sz w:val="24"/>
        </w:rPr>
        <w:t>será agilizado, pois o software serve como facilitador para os processos de revisão dos</w:t>
      </w:r>
    </w:p>
    <w:p w14:paraId="52496BFF" w14:textId="77777777" w:rsidR="006D355D" w:rsidRDefault="003D285E">
      <w:pPr>
        <w:pStyle w:val="Corpodetexto"/>
        <w:spacing w:before="0"/>
        <w:ind w:left="820" w:right="254"/>
        <w:jc w:val="both"/>
      </w:pPr>
      <w:r>
        <w:t>certificados e documentos encaminhados, validação das atividades requisitadas e integração das</w:t>
      </w:r>
      <w:r>
        <w:rPr>
          <w:spacing w:val="-58"/>
        </w:rPr>
        <w:t xml:space="preserve"> </w:t>
      </w:r>
      <w:r>
        <w:t>atividades curricular dos estudantes uma vez que não será mais feita de forma manual, mas sim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 organizada pelo próprio software.</w:t>
      </w:r>
    </w:p>
    <w:p w14:paraId="65C1020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20"/>
        </w:tabs>
        <w:spacing w:before="121"/>
        <w:ind w:right="22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Os valores de porcentagem de horas, limite por edição e limite total apresentados neste software</w:t>
      </w:r>
      <w:r>
        <w:rPr>
          <w:spacing w:val="-58"/>
          <w:sz w:val="24"/>
        </w:rPr>
        <w:t xml:space="preserve"> </w:t>
      </w:r>
      <w:r>
        <w:rPr>
          <w:sz w:val="24"/>
        </w:rPr>
        <w:t>devem estar em conformidade com as diretrizes atuais estabelecidas por cada curso.</w:t>
      </w:r>
    </w:p>
    <w:p w14:paraId="3878CCEC" w14:textId="77777777" w:rsidR="006D355D" w:rsidRDefault="006D355D">
      <w:pPr>
        <w:pStyle w:val="Corpodetexto"/>
        <w:spacing w:before="5"/>
        <w:ind w:left="0"/>
        <w:rPr>
          <w:sz w:val="31"/>
        </w:rPr>
      </w:pPr>
    </w:p>
    <w:p w14:paraId="0D5A3A8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Corpodetexto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Coordenador: Professor ou profissional responsável por gerenciar as atividades acadêmicas de um</w:t>
      </w:r>
      <w:r>
        <w:rPr>
          <w:spacing w:val="1"/>
          <w:sz w:val="24"/>
        </w:rPr>
        <w:t xml:space="preserve"> </w:t>
      </w:r>
      <w:r>
        <w:rPr>
          <w:sz w:val="24"/>
        </w:rPr>
        <w:t>curso, incluindo a validação e supervisão das ACC submetidas pelos estudantes.</w:t>
      </w:r>
    </w:p>
    <w:p w14:paraId="3AD9FD5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Supervisor: Usuário do software que auxilia o coordenador na validação e gerenciamento 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57D8EE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 permitidas, a porcentagem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1C448B6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0CA4A4A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ACC: Atividades Complementares ao Curso</w:t>
      </w:r>
    </w:p>
    <w:p w14:paraId="234DFB1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PDF: Portable Document Format</w:t>
      </w:r>
    </w:p>
    <w:p w14:paraId="4C3EBE4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URL: Uniform Resource Locator</w:t>
      </w:r>
    </w:p>
    <w:p w14:paraId="1E17B9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C287312" w14:textId="40E85E2C" w:rsidR="006D355D" w:rsidRDefault="003D285E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 w:rsidRPr="00F162B8">
        <w:rPr>
          <w:sz w:val="24"/>
        </w:rPr>
        <w:t>NFR: Requisito Não Funcional</w:t>
      </w:r>
    </w:p>
    <w:p w14:paraId="1240679F" w14:textId="64084B6F" w:rsidR="00F162B8" w:rsidRPr="00F162B8" w:rsidRDefault="00F162B8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sz w:val="24"/>
        </w:rPr>
        <w:sectPr w:rsidR="00F162B8" w:rsidRPr="00F162B8">
          <w:pgSz w:w="12240" w:h="15840"/>
          <w:pgMar w:top="980" w:right="920" w:bottom="280" w:left="1040" w:header="720" w:footer="720" w:gutter="0"/>
          <w:cols w:space="720"/>
        </w:sectPr>
      </w:pPr>
      <w:r w:rsidRPr="00F162B8">
        <w:rPr>
          <w:sz w:val="24"/>
        </w:rPr>
        <w:t>RA: Registro Acadêmico</w:t>
      </w:r>
    </w:p>
    <w:p w14:paraId="4BD3F2F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3D285E">
      <w:pPr>
        <w:pStyle w:val="Corpodetexto"/>
        <w:spacing w:before="120"/>
        <w:ind w:left="160"/>
      </w:pPr>
      <w:r>
        <w:rPr>
          <w:color w:val="FF0000"/>
        </w:rPr>
        <w:t>Esta sub-seção deve:</w:t>
      </w:r>
    </w:p>
    <w:p w14:paraId="1457EAA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0CD7C1C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3D285E">
      <w:pPr>
        <w:pStyle w:val="Corpodetexto"/>
        <w:ind w:left="160"/>
      </w:pPr>
      <w:r>
        <w:rPr>
          <w:color w:val="FF0000"/>
        </w:rPr>
        <w:t>Esta sub-seção deve</w:t>
      </w:r>
    </w:p>
    <w:p w14:paraId="008F8EC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3D285E">
      <w:pPr>
        <w:pStyle w:val="PargrafodaLista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Corpodetexto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3026B114" w14:textId="77777777" w:rsidR="006254DC" w:rsidRDefault="006254DC" w:rsidP="006254DC">
      <w:pPr>
        <w:pStyle w:val="Ttulo1"/>
        <w:tabs>
          <w:tab w:val="left" w:pos="565"/>
        </w:tabs>
        <w:spacing w:before="0"/>
        <w:ind w:left="100" w:firstLine="0"/>
      </w:pPr>
    </w:p>
    <w:p w14:paraId="42C18A69" w14:textId="0BA2C6E8" w:rsidR="006254DC" w:rsidRDefault="006254DC" w:rsidP="006254DC">
      <w:pPr>
        <w:pStyle w:val="Corpodetexto"/>
      </w:pPr>
      <w:r>
        <w:t>RF01-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registra</w:t>
      </w:r>
      <w:r>
        <w:t>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 partir dos seguintes dados: nome, cpf, email, senha e curso.</w:t>
      </w:r>
    </w:p>
    <w:p w14:paraId="7B0ED188" w14:textId="68698EE6" w:rsidR="006D355D" w:rsidRDefault="003D285E">
      <w:pPr>
        <w:pStyle w:val="Corpodetexto"/>
      </w:pPr>
      <w:r>
        <w:t>RF0</w:t>
      </w:r>
      <w:r w:rsidR="006254DC">
        <w:t>2</w:t>
      </w:r>
      <w:r>
        <w:t>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 w:rsidR="0051409F">
        <w:rPr>
          <w:spacing w:val="-57"/>
        </w:rPr>
        <w:t xml:space="preserve">          </w:t>
      </w:r>
      <w:r>
        <w:t>um email e senha pré-cadastrados.</w:t>
      </w:r>
      <w:r w:rsidR="00D73BDB">
        <w:t xml:space="preserve"> </w:t>
      </w:r>
    </w:p>
    <w:p w14:paraId="02894CE4" w14:textId="14902F52" w:rsidR="006D355D" w:rsidRDefault="003D285E">
      <w:pPr>
        <w:pStyle w:val="Corpodetexto"/>
        <w:ind w:right="195"/>
      </w:pPr>
      <w:r>
        <w:t>RF0</w:t>
      </w:r>
      <w:r w:rsidR="006254DC">
        <w:t>3</w:t>
      </w:r>
      <w:r>
        <w:t xml:space="preserve">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</w:t>
      </w:r>
      <w:r w:rsidR="006254DC">
        <w:t>,</w:t>
      </w:r>
      <w:r>
        <w:t xml:space="preserve"> a senha</w:t>
      </w:r>
      <w:r w:rsidR="006254DC">
        <w:t xml:space="preserve"> e curso</w:t>
      </w:r>
      <w:r>
        <w:t>.</w:t>
      </w:r>
    </w:p>
    <w:p w14:paraId="68576B51" w14:textId="6EF20998" w:rsidR="006D355D" w:rsidRDefault="003D285E">
      <w:pPr>
        <w:pStyle w:val="Corpodetexto"/>
        <w:ind w:right="205"/>
      </w:pPr>
      <w:r>
        <w:t>RF0</w:t>
      </w:r>
      <w:r w:rsidR="006254DC">
        <w:t>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1D8D5EDF" w14:textId="45833489" w:rsidR="006D355D" w:rsidRDefault="003D285E" w:rsidP="00E50FD6">
      <w:pPr>
        <w:pStyle w:val="Corpodetexto"/>
        <w:spacing w:line="343" w:lineRule="auto"/>
        <w:ind w:left="102" w:right="102"/>
        <w:jc w:val="both"/>
      </w:pPr>
      <w:r>
        <w:t>RF0</w:t>
      </w:r>
      <w:r w:rsidR="006254DC">
        <w:t>5</w:t>
      </w:r>
      <w:r>
        <w:t xml:space="preserve"> - </w:t>
      </w:r>
      <w:r w:rsidR="00E50FD6" w:rsidRPr="00E50FD6">
        <w:t>O estudante deve poder adicionar uma atividade, foornecendo o dados nome da atividade, descrição, data</w:t>
      </w:r>
      <w:r w:rsidR="006254DC">
        <w:t xml:space="preserve">, </w:t>
      </w:r>
      <w:r w:rsidR="00E50FD6" w:rsidRPr="00E50FD6">
        <w:t xml:space="preserve"> horas</w:t>
      </w:r>
      <w:r w:rsidR="006254DC">
        <w:t>, tipo da atividade e um documento comprobatório</w:t>
      </w:r>
      <w:r w:rsidR="00E50FD6" w:rsidRPr="00E50FD6">
        <w:t xml:space="preserve">. </w:t>
      </w:r>
    </w:p>
    <w:p w14:paraId="537D4516" w14:textId="2A934681" w:rsidR="006D355D" w:rsidRDefault="003D285E">
      <w:pPr>
        <w:pStyle w:val="Corpodetexto"/>
        <w:spacing w:before="0"/>
      </w:pPr>
      <w:r>
        <w:t>RF0</w:t>
      </w:r>
      <w:r w:rsidR="006254DC">
        <w:t>6</w:t>
      </w:r>
      <w:r>
        <w:t xml:space="preserve"> - O estudante deve poder excluir uma atividade.</w:t>
      </w:r>
    </w:p>
    <w:p w14:paraId="5B35EB24" w14:textId="1F2D54DE" w:rsidR="006D355D" w:rsidRPr="00095CD1" w:rsidRDefault="003D285E">
      <w:pPr>
        <w:pStyle w:val="Corpodetexto"/>
      </w:pPr>
      <w:r w:rsidRPr="00095CD1">
        <w:t>RF</w:t>
      </w:r>
      <w:r w:rsidR="000E0287" w:rsidRPr="00095CD1">
        <w:t>0</w:t>
      </w:r>
      <w:r w:rsidR="006254DC">
        <w:t>7</w:t>
      </w:r>
      <w:r w:rsidRPr="00095CD1">
        <w:rPr>
          <w:spacing w:val="43"/>
        </w:rPr>
        <w:t xml:space="preserve"> </w:t>
      </w:r>
      <w:r w:rsidRPr="00095CD1">
        <w:t>-</w:t>
      </w:r>
      <w:r w:rsidRPr="00095CD1">
        <w:rPr>
          <w:spacing w:val="44"/>
        </w:rPr>
        <w:t xml:space="preserve"> </w:t>
      </w:r>
      <w:r w:rsidRPr="00095CD1">
        <w:t>O</w:t>
      </w:r>
      <w:r w:rsidRPr="00095CD1">
        <w:rPr>
          <w:spacing w:val="43"/>
        </w:rPr>
        <w:t xml:space="preserve"> </w:t>
      </w:r>
      <w:r w:rsidRPr="00095CD1">
        <w:t>coordenador</w:t>
      </w:r>
      <w:r w:rsidRPr="00095CD1">
        <w:rPr>
          <w:spacing w:val="44"/>
        </w:rPr>
        <w:t xml:space="preserve"> </w:t>
      </w:r>
      <w:r w:rsidRPr="00095CD1">
        <w:t>deve</w:t>
      </w:r>
      <w:r w:rsidRPr="00095CD1">
        <w:rPr>
          <w:spacing w:val="44"/>
        </w:rPr>
        <w:t xml:space="preserve"> </w:t>
      </w:r>
      <w:r w:rsidRPr="00095CD1">
        <w:t>conferir</w:t>
      </w:r>
      <w:r w:rsidRPr="00095CD1">
        <w:rPr>
          <w:spacing w:val="29"/>
        </w:rPr>
        <w:t xml:space="preserve"> </w:t>
      </w:r>
      <w:r w:rsidRPr="00095CD1">
        <w:t>a</w:t>
      </w:r>
      <w:r w:rsidRPr="00095CD1">
        <w:rPr>
          <w:spacing w:val="29"/>
        </w:rPr>
        <w:t xml:space="preserve"> </w:t>
      </w:r>
      <w:r w:rsidRPr="00095CD1">
        <w:t>atividade</w:t>
      </w:r>
      <w:r w:rsidRPr="00095CD1">
        <w:rPr>
          <w:spacing w:val="29"/>
        </w:rPr>
        <w:t xml:space="preserve"> </w:t>
      </w:r>
      <w:r w:rsidRPr="00095CD1">
        <w:t>concluída</w:t>
      </w:r>
      <w:r w:rsidRPr="00095CD1">
        <w:rPr>
          <w:spacing w:val="28"/>
        </w:rPr>
        <w:t xml:space="preserve"> </w:t>
      </w:r>
      <w:r w:rsidRPr="00095CD1">
        <w:t>pelo</w:t>
      </w:r>
      <w:r w:rsidRPr="00095CD1">
        <w:rPr>
          <w:spacing w:val="29"/>
        </w:rPr>
        <w:t xml:space="preserve"> </w:t>
      </w:r>
      <w:r w:rsidRPr="00095CD1">
        <w:t>estudante</w:t>
      </w:r>
      <w:r w:rsidR="0051409F" w:rsidRPr="00095CD1">
        <w:t>, encaminhar para o conselho</w:t>
      </w:r>
      <w:r w:rsidRPr="00095CD1">
        <w:rPr>
          <w:spacing w:val="29"/>
        </w:rPr>
        <w:t xml:space="preserve"> </w:t>
      </w:r>
      <w:r w:rsidRPr="00095CD1">
        <w:t>e</w:t>
      </w:r>
      <w:r w:rsidRPr="00095CD1">
        <w:rPr>
          <w:spacing w:val="29"/>
        </w:rPr>
        <w:t xml:space="preserve"> </w:t>
      </w:r>
      <w:r w:rsidRPr="00095CD1">
        <w:t>avaliá-la</w:t>
      </w:r>
      <w:r w:rsidR="0051409F" w:rsidRPr="00095CD1">
        <w:t xml:space="preserve"> </w:t>
      </w:r>
      <w:r w:rsidRPr="00095CD1">
        <w:rPr>
          <w:spacing w:val="-57"/>
        </w:rPr>
        <w:t xml:space="preserve"> </w:t>
      </w:r>
      <w:r w:rsidR="0051409F" w:rsidRPr="00095CD1">
        <w:rPr>
          <w:spacing w:val="-57"/>
        </w:rPr>
        <w:t xml:space="preserve">  </w:t>
      </w:r>
      <w:r w:rsidRPr="00095CD1">
        <w:t>como "aceitar"</w:t>
      </w:r>
      <w:r w:rsidR="00A238E6" w:rsidRPr="00095CD1">
        <w:t xml:space="preserve"> </w:t>
      </w:r>
      <w:r w:rsidRPr="00095CD1">
        <w:t>ou "negar".</w:t>
      </w:r>
    </w:p>
    <w:p w14:paraId="6B4E3EB3" w14:textId="6C211E6E" w:rsidR="006D355D" w:rsidRDefault="003D285E">
      <w:pPr>
        <w:pStyle w:val="Corpodetexto"/>
      </w:pPr>
      <w:r>
        <w:t>RF</w:t>
      </w:r>
      <w:r w:rsidR="000E0287">
        <w:t>0</w:t>
      </w:r>
      <w:r w:rsidR="006254DC">
        <w:t>8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negado).</w:t>
      </w:r>
    </w:p>
    <w:p w14:paraId="33C83FFB" w14:textId="6E2ED32A" w:rsidR="006D355D" w:rsidRDefault="003D285E">
      <w:pPr>
        <w:pStyle w:val="Corpodetexto"/>
      </w:pPr>
      <w:r>
        <w:t>RF</w:t>
      </w:r>
      <w:r w:rsidR="006254DC">
        <w:t>09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0749848D" w:rsidR="006D355D" w:rsidRDefault="003D285E">
      <w:pPr>
        <w:pStyle w:val="Corpodetexto"/>
      </w:pPr>
      <w:r>
        <w:t>RF1</w:t>
      </w:r>
      <w:r w:rsidR="006254DC">
        <w:t>0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excedentes.</w:t>
      </w:r>
      <w:r w:rsidR="00D73BDB">
        <w:t xml:space="preserve"> Caso as horas ultrapassem o limite. O sistema deverá contabilizar o limite pré-estabelecido. </w:t>
      </w:r>
    </w:p>
    <w:p w14:paraId="33855134" w14:textId="78527E78" w:rsidR="006D355D" w:rsidRDefault="003D285E">
      <w:pPr>
        <w:pStyle w:val="Corpodetexto"/>
        <w:ind w:right="116"/>
      </w:pPr>
      <w:r>
        <w:t>RF1</w:t>
      </w:r>
      <w:r w:rsidR="006254DC">
        <w:t>1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3F4D59E1" w14:textId="77777777" w:rsidR="006D355D" w:rsidRDefault="006D355D">
      <w:pPr>
        <w:sectPr w:rsidR="006D355D">
          <w:pgSz w:w="12240" w:h="15840"/>
          <w:pgMar w:top="1060" w:right="920" w:bottom="280" w:left="1040" w:header="720" w:footer="720" w:gutter="0"/>
          <w:cols w:space="720"/>
        </w:sectPr>
      </w:pPr>
    </w:p>
    <w:p w14:paraId="157DD0C7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16BF1313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3B4B7CE5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5A03317C" w14:textId="77777777" w:rsidR="006D355D" w:rsidRDefault="006D355D">
      <w:pPr>
        <w:pStyle w:val="Corpodetexto"/>
        <w:spacing w:before="9"/>
        <w:ind w:left="0"/>
        <w:rPr>
          <w:sz w:val="17"/>
        </w:rPr>
      </w:pPr>
    </w:p>
    <w:p w14:paraId="478E492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77777777" w:rsidR="006D355D" w:rsidRDefault="003D285E">
      <w:pPr>
        <w:pStyle w:val="Corpodetexto"/>
        <w:spacing w:line="343" w:lineRule="auto"/>
        <w:ind w:right="2696"/>
      </w:pPr>
      <w:r>
        <w:t>RNF01 - A autenticação deve ser realizada apenas por meio de email e senha.</w:t>
      </w:r>
      <w:r>
        <w:rPr>
          <w:spacing w:val="-58"/>
        </w:rPr>
        <w:t xml:space="preserve"> </w:t>
      </w:r>
      <w:r>
        <w:t>RNF02 - O estudante só terá acesso às informações pertinentes a ele mesmo.</w:t>
      </w:r>
      <w:r>
        <w:rPr>
          <w:spacing w:val="1"/>
        </w:rPr>
        <w:t xml:space="preserve"> </w:t>
      </w:r>
      <w:r>
        <w:t>RNF03 - O software só permitirá acesso de pessoas previamente autorizadas.</w:t>
      </w:r>
    </w:p>
    <w:p w14:paraId="62C45FC0" w14:textId="77777777" w:rsidR="006D355D" w:rsidRDefault="003D285E">
      <w:pPr>
        <w:pStyle w:val="Corpodetexto"/>
        <w:spacing w:before="1"/>
      </w:pPr>
      <w:r>
        <w:t>RNF04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Corpodetexto"/>
        <w:spacing w:before="3"/>
        <w:ind w:left="0"/>
        <w:rPr>
          <w:sz w:val="34"/>
        </w:rPr>
      </w:pPr>
    </w:p>
    <w:p w14:paraId="10A0705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3D285E">
      <w:pPr>
        <w:pStyle w:val="Corpodetexto"/>
        <w:ind w:right="207"/>
        <w:jc w:val="both"/>
      </w:pPr>
      <w:r>
        <w:rPr>
          <w:color w:val="FF0000"/>
        </w:rPr>
        <w:t>Deﬁnir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 outros produtos. Detalhar os aspectos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4F6CB391" w14:textId="77777777" w:rsidR="006D355D" w:rsidRDefault="003D285E">
      <w:pPr>
        <w:pStyle w:val="Ttulo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3D285E">
      <w:pPr>
        <w:pStyle w:val="Corpodetexto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 aspectos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conﬁabilidade,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classiﬁcar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DB37E7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3D285E">
      <w:pPr>
        <w:pStyle w:val="Corpodetexto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F3C1B6B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3D285E">
      <w:pPr>
        <w:pStyle w:val="Corpodetexto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Corpodetexto"/>
        <w:spacing w:before="10"/>
        <w:ind w:left="0"/>
        <w:rPr>
          <w:sz w:val="20"/>
        </w:rPr>
      </w:pPr>
    </w:p>
    <w:p w14:paraId="45048D8A" w14:textId="77777777" w:rsidR="006D355D" w:rsidRDefault="003D285E">
      <w:pPr>
        <w:pStyle w:val="Ttulo1"/>
        <w:ind w:left="100" w:firstLine="0"/>
      </w:pPr>
      <w:r>
        <w:t>2.5. Suposições e dependências</w:t>
      </w:r>
    </w:p>
    <w:p w14:paraId="5AB6B2BC" w14:textId="77777777" w:rsidR="006D355D" w:rsidRDefault="003D285E">
      <w:pPr>
        <w:pStyle w:val="Corpodetexto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mudanças que podem afetar os requisitos. Por exemplo, um suposição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7A4E4E26" w14:textId="77777777" w:rsidR="006D355D" w:rsidRDefault="003D285E">
      <w:pPr>
        <w:pStyle w:val="Ttulo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3D285E">
      <w:pPr>
        <w:pStyle w:val="Corpodetexto"/>
        <w:ind w:right="154"/>
        <w:jc w:val="both"/>
        <w:rPr>
          <w:color w:val="FF0000"/>
        </w:rPr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73DF31AB" w14:textId="77777777" w:rsidR="00570252" w:rsidRDefault="00570252">
      <w:pPr>
        <w:pStyle w:val="Corpodetexto"/>
        <w:ind w:right="154"/>
        <w:jc w:val="both"/>
      </w:pPr>
    </w:p>
    <w:p w14:paraId="55E761C8" w14:textId="77777777" w:rsidR="00570252" w:rsidRDefault="00570252">
      <w:pPr>
        <w:pStyle w:val="Corpodetexto"/>
        <w:ind w:right="154"/>
        <w:jc w:val="both"/>
      </w:pPr>
    </w:p>
    <w:p w14:paraId="3F6C3106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34A18F0B" w14:textId="77777777" w:rsidR="006D355D" w:rsidRDefault="003D285E">
      <w:pPr>
        <w:pStyle w:val="Ttulo2"/>
        <w:spacing w:before="1"/>
        <w:ind w:left="100" w:firstLine="0"/>
      </w:pPr>
      <w:r>
        <w:lastRenderedPageBreak/>
        <w:t>Referências</w:t>
      </w:r>
    </w:p>
    <w:p w14:paraId="6E02A503" w14:textId="77777777" w:rsidR="006D355D" w:rsidRDefault="003D285E" w:rsidP="00570252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r w:rsidRPr="0061355D">
        <w:rPr>
          <w:i/>
          <w:sz w:val="24"/>
          <w:lang w:val="en-US"/>
        </w:rPr>
        <w:t>G.Kotonya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I.Sommerville.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1F5C491E" w14:textId="77777777" w:rsidR="00570252" w:rsidRDefault="00570252" w:rsidP="00570252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John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394262E4" w14:textId="69517973" w:rsidR="00E07901" w:rsidRPr="00E07901" w:rsidRDefault="00570252" w:rsidP="00E07901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  <w:lang w:val="en-US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hyperlink r:id="rId5">
        <w:r w:rsidRPr="0061355D">
          <w:rPr>
            <w:i/>
            <w:color w:val="00007E"/>
            <w:sz w:val="24"/>
            <w:u w:val="thick" w:color="00007E"/>
            <w:lang w:val="en-US"/>
          </w:rPr>
          <w:t>http://ieeexplore.ieee.org/iel4/5841/15571/00720574.pdf?</w:t>
        </w:r>
      </w:hyperlink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hyperlink r:id="rId6">
        <w:r w:rsidRPr="00570252">
          <w:rPr>
            <w:i/>
            <w:color w:val="00007E"/>
            <w:sz w:val="24"/>
            <w:u w:val="thick" w:color="00007E"/>
            <w:lang w:val="en-US"/>
          </w:rPr>
          <w:t>tp=&amp;isnumber=15571&amp;arnumber=720574</w:t>
        </w:r>
      </w:hyperlink>
      <w:r w:rsidRPr="00570252">
        <w:rPr>
          <w:i/>
          <w:sz w:val="24"/>
          <w:lang w:val="en-US"/>
        </w:rPr>
        <w:t>]</w:t>
      </w:r>
    </w:p>
    <w:p w14:paraId="42D89FB7" w14:textId="0EE9AE1F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</w:t>
      </w:r>
      <w:r>
        <w:rPr>
          <w:i/>
          <w:sz w:val="24"/>
          <w:lang w:val="pt-BR"/>
        </w:rPr>
        <w:t>3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>A. Carvalho. Documento de especificação de requisitos</w:t>
      </w:r>
    </w:p>
    <w:p w14:paraId="0B7415FC" w14:textId="77777777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[http://www.ic.unicamp.br/~ariadne/inf301/modulo2-v.pdf]</w:t>
      </w:r>
    </w:p>
    <w:p w14:paraId="5EF121D9" w14:textId="43847073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en-US"/>
        </w:rPr>
        <w:sectPr w:rsidR="00E07901" w:rsidRPr="00E07901">
          <w:pgSz w:w="12240" w:h="15840"/>
          <w:pgMar w:top="1500" w:right="920" w:bottom="280" w:left="1040" w:header="720" w:footer="720" w:gutter="0"/>
          <w:cols w:space="720"/>
        </w:sectPr>
      </w:pPr>
      <w:r w:rsidRPr="00E07901">
        <w:rPr>
          <w:i/>
          <w:sz w:val="24"/>
          <w:lang w:val="pt-BR"/>
        </w:rPr>
        <w:t>[</w:t>
      </w:r>
      <w:r w:rsidR="007C7686">
        <w:rPr>
          <w:i/>
          <w:sz w:val="24"/>
          <w:lang w:val="pt-BR"/>
        </w:rPr>
        <w:t>4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 xml:space="preserve">W.P.P. Filho. Engenharia de software – fundamentos, métodos e padrões. </w:t>
      </w:r>
      <w:r w:rsidRPr="00E07901">
        <w:rPr>
          <w:i/>
          <w:sz w:val="24"/>
          <w:lang w:val="en-US"/>
        </w:rPr>
        <w:t>2ªed. Editora LTC - 2003</w:t>
      </w:r>
    </w:p>
    <w:p w14:paraId="0A29E91D" w14:textId="7FC86F61" w:rsidR="006D355D" w:rsidRDefault="006D355D" w:rsidP="00570252">
      <w:pPr>
        <w:rPr>
          <w:i/>
          <w:sz w:val="24"/>
        </w:rPr>
      </w:pPr>
    </w:p>
    <w:sectPr w:rsidR="006D355D" w:rsidSect="00570252">
      <w:pgSz w:w="12240" w:h="15840"/>
      <w:pgMar w:top="100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0"/>
  </w:num>
  <w:num w:numId="2" w16cid:durableId="59285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D"/>
    <w:rsid w:val="00095CD1"/>
    <w:rsid w:val="000A76CF"/>
    <w:rsid w:val="000E0287"/>
    <w:rsid w:val="00295DA1"/>
    <w:rsid w:val="002C6C09"/>
    <w:rsid w:val="003D285E"/>
    <w:rsid w:val="004D5C5B"/>
    <w:rsid w:val="0051409F"/>
    <w:rsid w:val="00563E5B"/>
    <w:rsid w:val="00570252"/>
    <w:rsid w:val="0061355D"/>
    <w:rsid w:val="006254DC"/>
    <w:rsid w:val="0063497D"/>
    <w:rsid w:val="006A5124"/>
    <w:rsid w:val="006D355D"/>
    <w:rsid w:val="007C7686"/>
    <w:rsid w:val="007E13C9"/>
    <w:rsid w:val="00830899"/>
    <w:rsid w:val="008612D1"/>
    <w:rsid w:val="008D00F2"/>
    <w:rsid w:val="008F584F"/>
    <w:rsid w:val="00943B98"/>
    <w:rsid w:val="00A2011E"/>
    <w:rsid w:val="00A238E6"/>
    <w:rsid w:val="00B93AE6"/>
    <w:rsid w:val="00C17DFE"/>
    <w:rsid w:val="00D73BDB"/>
    <w:rsid w:val="00DB3C05"/>
    <w:rsid w:val="00DC47CB"/>
    <w:rsid w:val="00DF25E7"/>
    <w:rsid w:val="00E07901"/>
    <w:rsid w:val="00E50FD6"/>
    <w:rsid w:val="00EC08AB"/>
    <w:rsid w:val="00F162B8"/>
    <w:rsid w:val="00FB107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6254DC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iel4/5841/15571/00720574.pdf?tp&amp;isnumber=15571&amp;arnumber=720574" TargetMode="External"/><Relationship Id="rId5" Type="http://schemas.openxmlformats.org/officeDocument/2006/relationships/hyperlink" Target="http://ieeexplore.ieee.org/iel4/5841/15571/00720574.pdf?tp&amp;isnumber=15571&amp;arnumber=720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1497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ModeloinstrucoesDocReq.docx</vt:lpstr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dc:creator>Lucia Cronemberger</dc:creator>
  <cp:lastModifiedBy>Marco Vinícius de Melo Faria</cp:lastModifiedBy>
  <cp:revision>24</cp:revision>
  <dcterms:created xsi:type="dcterms:W3CDTF">2024-11-11T23:06:00Z</dcterms:created>
  <dcterms:modified xsi:type="dcterms:W3CDTF">2024-12-04T12:41:00Z</dcterms:modified>
</cp:coreProperties>
</file>