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0163515"/>
        <w:docPartObj>
          <w:docPartGallery w:val="Cover Pages"/>
          <w:docPartUnique/>
        </w:docPartObj>
      </w:sdtPr>
      <w:sdtEndPr/>
      <w:sdtContent>
        <w:p w:rsidR="00335654" w:rsidRDefault="00335654">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4EC05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D3302" w:rsidRDefault="00BD3302">
                                    <w:pPr>
                                      <w:pStyle w:val="Sinespaciado"/>
                                      <w:jc w:val="right"/>
                                      <w:rPr>
                                        <w:color w:val="595959" w:themeColor="text1" w:themeTint="A6"/>
                                        <w:sz w:val="28"/>
                                        <w:szCs w:val="28"/>
                                      </w:rPr>
                                    </w:pPr>
                                    <w:r>
                                      <w:rPr>
                                        <w:color w:val="595959" w:themeColor="text1" w:themeTint="A6"/>
                                        <w:sz w:val="28"/>
                                        <w:szCs w:val="28"/>
                                      </w:rPr>
                                      <w:t>Marco Valiente Rodríguez</w:t>
                                    </w:r>
                                  </w:p>
                                </w:sdtContent>
                              </w:sdt>
                              <w:p w:rsidR="00BD3302" w:rsidRDefault="009767A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BD3302">
                                      <w:rPr>
                                        <w:color w:val="595959" w:themeColor="text1" w:themeTint="A6"/>
                                        <w:sz w:val="18"/>
                                        <w:szCs w:val="18"/>
                                      </w:rPr>
                                      <w:t>mvalienter2501@educantabria.es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D3302" w:rsidRDefault="00BD3302">
                              <w:pPr>
                                <w:pStyle w:val="Sinespaciado"/>
                                <w:jc w:val="right"/>
                                <w:rPr>
                                  <w:color w:val="595959" w:themeColor="text1" w:themeTint="A6"/>
                                  <w:sz w:val="28"/>
                                  <w:szCs w:val="28"/>
                                </w:rPr>
                              </w:pPr>
                              <w:r>
                                <w:rPr>
                                  <w:color w:val="595959" w:themeColor="text1" w:themeTint="A6"/>
                                  <w:sz w:val="28"/>
                                  <w:szCs w:val="28"/>
                                </w:rPr>
                                <w:t>Marco Valiente Rodríguez</w:t>
                              </w:r>
                            </w:p>
                          </w:sdtContent>
                        </w:sdt>
                        <w:p w:rsidR="00BD3302" w:rsidRDefault="00BD330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mvalienter2501@educantabria.es</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302" w:rsidRDefault="00BD3302">
                                <w:pPr>
                                  <w:pStyle w:val="Sinespaciado"/>
                                  <w:jc w:val="right"/>
                                  <w:rPr>
                                    <w:color w:val="5B9BD5" w:themeColor="accent1"/>
                                    <w:sz w:val="28"/>
                                    <w:szCs w:val="28"/>
                                  </w:rPr>
                                </w:pPr>
                                <w:r>
                                  <w:rPr>
                                    <w:color w:val="5B9BD5" w:themeColor="accent1"/>
                                    <w:sz w:val="28"/>
                                    <w:szCs w:val="28"/>
                                  </w:rPr>
                                  <w:t>Práctica 3</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BD3302" w:rsidRDefault="00BD3302">
                                    <w:pPr>
                                      <w:pStyle w:val="Sinespaciado"/>
                                      <w:jc w:val="right"/>
                                      <w:rPr>
                                        <w:color w:val="595959" w:themeColor="text1" w:themeTint="A6"/>
                                        <w:sz w:val="20"/>
                                        <w:szCs w:val="20"/>
                                      </w:rPr>
                                    </w:pPr>
                                    <w:r>
                                      <w:rPr>
                                        <w:color w:val="595959" w:themeColor="text1" w:themeTint="A6"/>
                                        <w:sz w:val="20"/>
                                        <w:szCs w:val="20"/>
                                      </w:rPr>
                                      <w:t>Diseño conceptual de entidad/relación para el funcionamiento de una clínica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BD3302" w:rsidRDefault="00BD3302">
                          <w:pPr>
                            <w:pStyle w:val="Sinespaciado"/>
                            <w:jc w:val="right"/>
                            <w:rPr>
                              <w:color w:val="5B9BD5" w:themeColor="accent1"/>
                              <w:sz w:val="28"/>
                              <w:szCs w:val="28"/>
                            </w:rPr>
                          </w:pPr>
                          <w:r>
                            <w:rPr>
                              <w:color w:val="5B9BD5" w:themeColor="accent1"/>
                              <w:sz w:val="28"/>
                              <w:szCs w:val="28"/>
                            </w:rPr>
                            <w:t>Práctica 3</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BD3302" w:rsidRDefault="00BD3302">
                              <w:pPr>
                                <w:pStyle w:val="Sinespaciado"/>
                                <w:jc w:val="right"/>
                                <w:rPr>
                                  <w:color w:val="595959" w:themeColor="text1" w:themeTint="A6"/>
                                  <w:sz w:val="20"/>
                                  <w:szCs w:val="20"/>
                                </w:rPr>
                              </w:pPr>
                              <w:r>
                                <w:rPr>
                                  <w:color w:val="595959" w:themeColor="text1" w:themeTint="A6"/>
                                  <w:sz w:val="20"/>
                                  <w:szCs w:val="20"/>
                                </w:rPr>
                                <w:t>Diseño conceptual de entidad/relación para el funcionamiento de una clínica</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302" w:rsidRDefault="009767A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D3302">
                                      <w:rPr>
                                        <w:caps/>
                                        <w:color w:val="5B9BD5" w:themeColor="accent1"/>
                                        <w:sz w:val="64"/>
                                        <w:szCs w:val="64"/>
                                      </w:rPr>
                                      <w:t>Diseño conceptual II</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D3302" w:rsidRDefault="00BD3302">
                                    <w:pPr>
                                      <w:jc w:val="right"/>
                                      <w:rPr>
                                        <w:smallCaps/>
                                        <w:color w:val="404040" w:themeColor="text1" w:themeTint="BF"/>
                                        <w:sz w:val="36"/>
                                        <w:szCs w:val="36"/>
                                      </w:rPr>
                                    </w:pPr>
                                    <w:r>
                                      <w:rPr>
                                        <w:color w:val="404040" w:themeColor="text1" w:themeTint="BF"/>
                                        <w:sz w:val="36"/>
                                        <w:szCs w:val="36"/>
                                      </w:rPr>
                                      <w:t>DAW 1 – Bases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BD3302" w:rsidRDefault="00BD3302">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Diseño conceptual II</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D3302" w:rsidRDefault="00BD3302">
                              <w:pPr>
                                <w:jc w:val="right"/>
                                <w:rPr>
                                  <w:smallCaps/>
                                  <w:color w:val="404040" w:themeColor="text1" w:themeTint="BF"/>
                                  <w:sz w:val="36"/>
                                  <w:szCs w:val="36"/>
                                </w:rPr>
                              </w:pPr>
                              <w:r>
                                <w:rPr>
                                  <w:color w:val="404040" w:themeColor="text1" w:themeTint="BF"/>
                                  <w:sz w:val="36"/>
                                  <w:szCs w:val="36"/>
                                </w:rPr>
                                <w:t>DAW 1 – Bases de Datos</w:t>
                              </w:r>
                            </w:p>
                          </w:sdtContent>
                        </w:sdt>
                      </w:txbxContent>
                    </v:textbox>
                    <w10:wrap type="square" anchorx="page" anchory="page"/>
                  </v:shape>
                </w:pict>
              </mc:Fallback>
            </mc:AlternateContent>
          </w:r>
        </w:p>
        <w:p w:rsidR="00335654" w:rsidRDefault="00335654">
          <w:r>
            <w:br w:type="page"/>
          </w:r>
        </w:p>
      </w:sdtContent>
    </w:sdt>
    <w:p w:rsidR="00255317" w:rsidRDefault="00335654" w:rsidP="004E6354">
      <w:pPr>
        <w:pStyle w:val="Ttulo1"/>
        <w:ind w:firstLine="708"/>
      </w:pPr>
      <w:bookmarkStart w:id="0" w:name="_Toc210725208"/>
      <w:r>
        <w:lastRenderedPageBreak/>
        <w:t>Índice</w:t>
      </w:r>
      <w:bookmarkEnd w:id="0"/>
    </w:p>
    <w:p w:rsidR="00335654" w:rsidRDefault="00335654" w:rsidP="00335654"/>
    <w:sdt>
      <w:sdtPr>
        <w:rPr>
          <w:rFonts w:asciiTheme="minorHAnsi" w:eastAsiaTheme="minorHAnsi" w:hAnsiTheme="minorHAnsi" w:cstheme="minorBidi"/>
          <w:color w:val="auto"/>
          <w:sz w:val="22"/>
          <w:szCs w:val="22"/>
          <w:lang w:eastAsia="en-US"/>
        </w:rPr>
        <w:id w:val="-619000311"/>
        <w:docPartObj>
          <w:docPartGallery w:val="Table of Contents"/>
          <w:docPartUnique/>
        </w:docPartObj>
      </w:sdtPr>
      <w:sdtEndPr>
        <w:rPr>
          <w:b/>
          <w:bCs/>
        </w:rPr>
      </w:sdtEndPr>
      <w:sdtContent>
        <w:p w:rsidR="005834BC" w:rsidRDefault="005834BC">
          <w:pPr>
            <w:pStyle w:val="TtuloTDC"/>
          </w:pPr>
          <w:r>
            <w:t>Contenido</w:t>
          </w:r>
        </w:p>
        <w:p w:rsidR="007D1D20" w:rsidRDefault="005834B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10725208" w:history="1">
            <w:r w:rsidR="007D1D20" w:rsidRPr="005F114A">
              <w:rPr>
                <w:rStyle w:val="Hipervnculo"/>
                <w:noProof/>
              </w:rPr>
              <w:t>Índice</w:t>
            </w:r>
            <w:r w:rsidR="007D1D20">
              <w:rPr>
                <w:noProof/>
                <w:webHidden/>
              </w:rPr>
              <w:tab/>
            </w:r>
            <w:r w:rsidR="007D1D20">
              <w:rPr>
                <w:noProof/>
                <w:webHidden/>
              </w:rPr>
              <w:fldChar w:fldCharType="begin"/>
            </w:r>
            <w:r w:rsidR="007D1D20">
              <w:rPr>
                <w:noProof/>
                <w:webHidden/>
              </w:rPr>
              <w:instrText xml:space="preserve"> PAGEREF _Toc210725208 \h </w:instrText>
            </w:r>
            <w:r w:rsidR="007D1D20">
              <w:rPr>
                <w:noProof/>
                <w:webHidden/>
              </w:rPr>
            </w:r>
            <w:r w:rsidR="007D1D20">
              <w:rPr>
                <w:noProof/>
                <w:webHidden/>
              </w:rPr>
              <w:fldChar w:fldCharType="separate"/>
            </w:r>
            <w:r w:rsidR="0005371B">
              <w:rPr>
                <w:noProof/>
                <w:webHidden/>
              </w:rPr>
              <w:t>1</w:t>
            </w:r>
            <w:r w:rsidR="007D1D20">
              <w:rPr>
                <w:noProof/>
                <w:webHidden/>
              </w:rPr>
              <w:fldChar w:fldCharType="end"/>
            </w:r>
          </w:hyperlink>
        </w:p>
        <w:p w:rsidR="007D1D20" w:rsidRDefault="009767AF">
          <w:pPr>
            <w:pStyle w:val="TDC1"/>
            <w:tabs>
              <w:tab w:val="right" w:leader="dot" w:pos="8494"/>
            </w:tabs>
            <w:rPr>
              <w:rFonts w:eastAsiaTheme="minorEastAsia"/>
              <w:noProof/>
              <w:lang w:eastAsia="es-ES"/>
            </w:rPr>
          </w:pPr>
          <w:hyperlink w:anchor="_Toc210725209" w:history="1">
            <w:r w:rsidR="007D1D20" w:rsidRPr="005F114A">
              <w:rPr>
                <w:rStyle w:val="Hipervnculo"/>
                <w:noProof/>
              </w:rPr>
              <w:t>Planteamiento del Problema</w:t>
            </w:r>
            <w:r w:rsidR="007D1D20">
              <w:rPr>
                <w:noProof/>
                <w:webHidden/>
              </w:rPr>
              <w:tab/>
            </w:r>
            <w:r w:rsidR="007D1D20">
              <w:rPr>
                <w:noProof/>
                <w:webHidden/>
              </w:rPr>
              <w:fldChar w:fldCharType="begin"/>
            </w:r>
            <w:r w:rsidR="007D1D20">
              <w:rPr>
                <w:noProof/>
                <w:webHidden/>
              </w:rPr>
              <w:instrText xml:space="preserve"> PAGEREF _Toc210725209 \h </w:instrText>
            </w:r>
            <w:r w:rsidR="007D1D20">
              <w:rPr>
                <w:noProof/>
                <w:webHidden/>
              </w:rPr>
            </w:r>
            <w:r w:rsidR="007D1D20">
              <w:rPr>
                <w:noProof/>
                <w:webHidden/>
              </w:rPr>
              <w:fldChar w:fldCharType="separate"/>
            </w:r>
            <w:r w:rsidR="0005371B">
              <w:rPr>
                <w:noProof/>
                <w:webHidden/>
              </w:rPr>
              <w:t>2</w:t>
            </w:r>
            <w:r w:rsidR="007D1D20">
              <w:rPr>
                <w:noProof/>
                <w:webHidden/>
              </w:rPr>
              <w:fldChar w:fldCharType="end"/>
            </w:r>
          </w:hyperlink>
        </w:p>
        <w:p w:rsidR="007D1D20" w:rsidRDefault="009767AF">
          <w:pPr>
            <w:pStyle w:val="TDC2"/>
            <w:tabs>
              <w:tab w:val="left" w:pos="660"/>
              <w:tab w:val="right" w:leader="dot" w:pos="8494"/>
            </w:tabs>
            <w:rPr>
              <w:rFonts w:eastAsiaTheme="minorEastAsia"/>
              <w:noProof/>
              <w:lang w:eastAsia="es-ES"/>
            </w:rPr>
          </w:pPr>
          <w:hyperlink w:anchor="_Toc210725210" w:history="1">
            <w:r w:rsidR="007D1D20" w:rsidRPr="005F114A">
              <w:rPr>
                <w:rStyle w:val="Hipervnculo"/>
                <w:noProof/>
              </w:rPr>
              <w:t>a.</w:t>
            </w:r>
            <w:r w:rsidR="007D1D20">
              <w:rPr>
                <w:rFonts w:eastAsiaTheme="minorEastAsia"/>
                <w:noProof/>
                <w:lang w:eastAsia="es-ES"/>
              </w:rPr>
              <w:tab/>
            </w:r>
            <w:r w:rsidR="007D1D20" w:rsidRPr="005F114A">
              <w:rPr>
                <w:rStyle w:val="Hipervnculo"/>
                <w:noProof/>
              </w:rPr>
              <w:t>Identificación de las entidades</w:t>
            </w:r>
            <w:r w:rsidR="007D1D20">
              <w:rPr>
                <w:noProof/>
                <w:webHidden/>
              </w:rPr>
              <w:tab/>
            </w:r>
            <w:r w:rsidR="007D1D20">
              <w:rPr>
                <w:noProof/>
                <w:webHidden/>
              </w:rPr>
              <w:fldChar w:fldCharType="begin"/>
            </w:r>
            <w:r w:rsidR="007D1D20">
              <w:rPr>
                <w:noProof/>
                <w:webHidden/>
              </w:rPr>
              <w:instrText xml:space="preserve"> PAGEREF _Toc210725210 \h </w:instrText>
            </w:r>
            <w:r w:rsidR="007D1D20">
              <w:rPr>
                <w:noProof/>
                <w:webHidden/>
              </w:rPr>
            </w:r>
            <w:r w:rsidR="007D1D20">
              <w:rPr>
                <w:noProof/>
                <w:webHidden/>
              </w:rPr>
              <w:fldChar w:fldCharType="separate"/>
            </w:r>
            <w:r w:rsidR="0005371B">
              <w:rPr>
                <w:noProof/>
                <w:webHidden/>
              </w:rPr>
              <w:t>2</w:t>
            </w:r>
            <w:r w:rsidR="007D1D20">
              <w:rPr>
                <w:noProof/>
                <w:webHidden/>
              </w:rPr>
              <w:fldChar w:fldCharType="end"/>
            </w:r>
          </w:hyperlink>
        </w:p>
        <w:p w:rsidR="007D1D20" w:rsidRDefault="009767AF">
          <w:pPr>
            <w:pStyle w:val="TDC2"/>
            <w:tabs>
              <w:tab w:val="left" w:pos="660"/>
              <w:tab w:val="right" w:leader="dot" w:pos="8494"/>
            </w:tabs>
            <w:rPr>
              <w:rFonts w:eastAsiaTheme="minorEastAsia"/>
              <w:noProof/>
              <w:lang w:eastAsia="es-ES"/>
            </w:rPr>
          </w:pPr>
          <w:hyperlink w:anchor="_Toc210725211" w:history="1">
            <w:r w:rsidR="007D1D20" w:rsidRPr="005F114A">
              <w:rPr>
                <w:rStyle w:val="Hipervnculo"/>
                <w:noProof/>
              </w:rPr>
              <w:t>b.</w:t>
            </w:r>
            <w:r w:rsidR="007D1D20">
              <w:rPr>
                <w:rFonts w:eastAsiaTheme="minorEastAsia"/>
                <w:noProof/>
                <w:lang w:eastAsia="es-ES"/>
              </w:rPr>
              <w:tab/>
            </w:r>
            <w:r w:rsidR="007D1D20" w:rsidRPr="005F114A">
              <w:rPr>
                <w:rStyle w:val="Hipervnculo"/>
                <w:noProof/>
              </w:rPr>
              <w:t>Atributos de las entidades</w:t>
            </w:r>
            <w:r w:rsidR="007D1D20">
              <w:rPr>
                <w:noProof/>
                <w:webHidden/>
              </w:rPr>
              <w:tab/>
            </w:r>
            <w:r w:rsidR="007D1D20">
              <w:rPr>
                <w:noProof/>
                <w:webHidden/>
              </w:rPr>
              <w:fldChar w:fldCharType="begin"/>
            </w:r>
            <w:r w:rsidR="007D1D20">
              <w:rPr>
                <w:noProof/>
                <w:webHidden/>
              </w:rPr>
              <w:instrText xml:space="preserve"> PAGEREF _Toc210725211 \h </w:instrText>
            </w:r>
            <w:r w:rsidR="007D1D20">
              <w:rPr>
                <w:noProof/>
                <w:webHidden/>
              </w:rPr>
            </w:r>
            <w:r w:rsidR="007D1D20">
              <w:rPr>
                <w:noProof/>
                <w:webHidden/>
              </w:rPr>
              <w:fldChar w:fldCharType="separate"/>
            </w:r>
            <w:r w:rsidR="0005371B">
              <w:rPr>
                <w:noProof/>
                <w:webHidden/>
              </w:rPr>
              <w:t>2</w:t>
            </w:r>
            <w:r w:rsidR="007D1D20">
              <w:rPr>
                <w:noProof/>
                <w:webHidden/>
              </w:rPr>
              <w:fldChar w:fldCharType="end"/>
            </w:r>
          </w:hyperlink>
        </w:p>
        <w:p w:rsidR="007D1D20" w:rsidRDefault="009767AF">
          <w:pPr>
            <w:pStyle w:val="TDC2"/>
            <w:tabs>
              <w:tab w:val="left" w:pos="660"/>
              <w:tab w:val="right" w:leader="dot" w:pos="8494"/>
            </w:tabs>
            <w:rPr>
              <w:rFonts w:eastAsiaTheme="minorEastAsia"/>
              <w:noProof/>
              <w:lang w:eastAsia="es-ES"/>
            </w:rPr>
          </w:pPr>
          <w:hyperlink w:anchor="_Toc210725212" w:history="1">
            <w:r w:rsidR="007D1D20" w:rsidRPr="005F114A">
              <w:rPr>
                <w:rStyle w:val="Hipervnculo"/>
                <w:noProof/>
              </w:rPr>
              <w:t>c.</w:t>
            </w:r>
            <w:r w:rsidR="007D1D20">
              <w:rPr>
                <w:rFonts w:eastAsiaTheme="minorEastAsia"/>
                <w:noProof/>
                <w:lang w:eastAsia="es-ES"/>
              </w:rPr>
              <w:tab/>
            </w:r>
            <w:r w:rsidR="007D1D20" w:rsidRPr="005F114A">
              <w:rPr>
                <w:rStyle w:val="Hipervnculo"/>
                <w:noProof/>
              </w:rPr>
              <w:t>Identificación de las claves primarias</w:t>
            </w:r>
            <w:r w:rsidR="007D1D20">
              <w:rPr>
                <w:noProof/>
                <w:webHidden/>
              </w:rPr>
              <w:tab/>
            </w:r>
            <w:r w:rsidR="007D1D20">
              <w:rPr>
                <w:noProof/>
                <w:webHidden/>
              </w:rPr>
              <w:fldChar w:fldCharType="begin"/>
            </w:r>
            <w:r w:rsidR="007D1D20">
              <w:rPr>
                <w:noProof/>
                <w:webHidden/>
              </w:rPr>
              <w:instrText xml:space="preserve"> PAGEREF _Toc210725212 \h </w:instrText>
            </w:r>
            <w:r w:rsidR="007D1D20">
              <w:rPr>
                <w:noProof/>
                <w:webHidden/>
              </w:rPr>
            </w:r>
            <w:r w:rsidR="007D1D20">
              <w:rPr>
                <w:noProof/>
                <w:webHidden/>
              </w:rPr>
              <w:fldChar w:fldCharType="separate"/>
            </w:r>
            <w:r w:rsidR="0005371B">
              <w:rPr>
                <w:noProof/>
                <w:webHidden/>
              </w:rPr>
              <w:t>3</w:t>
            </w:r>
            <w:r w:rsidR="007D1D20">
              <w:rPr>
                <w:noProof/>
                <w:webHidden/>
              </w:rPr>
              <w:fldChar w:fldCharType="end"/>
            </w:r>
          </w:hyperlink>
        </w:p>
        <w:p w:rsidR="007D1D20" w:rsidRDefault="009767AF">
          <w:pPr>
            <w:pStyle w:val="TDC2"/>
            <w:tabs>
              <w:tab w:val="left" w:pos="660"/>
              <w:tab w:val="right" w:leader="dot" w:pos="8494"/>
            </w:tabs>
            <w:rPr>
              <w:rFonts w:eastAsiaTheme="minorEastAsia"/>
              <w:noProof/>
              <w:lang w:eastAsia="es-ES"/>
            </w:rPr>
          </w:pPr>
          <w:hyperlink w:anchor="_Toc210725213" w:history="1">
            <w:r w:rsidR="007D1D20" w:rsidRPr="005F114A">
              <w:rPr>
                <w:rStyle w:val="Hipervnculo"/>
                <w:noProof/>
              </w:rPr>
              <w:t>d.</w:t>
            </w:r>
            <w:r w:rsidR="007D1D20">
              <w:rPr>
                <w:rFonts w:eastAsiaTheme="minorEastAsia"/>
                <w:noProof/>
                <w:lang w:eastAsia="es-ES"/>
              </w:rPr>
              <w:tab/>
            </w:r>
            <w:r w:rsidR="007D1D20" w:rsidRPr="005F114A">
              <w:rPr>
                <w:rStyle w:val="Hipervnculo"/>
                <w:noProof/>
              </w:rPr>
              <w:t>Identificación de relaciones</w:t>
            </w:r>
            <w:r w:rsidR="007D1D20">
              <w:rPr>
                <w:noProof/>
                <w:webHidden/>
              </w:rPr>
              <w:tab/>
            </w:r>
            <w:r w:rsidR="007D1D20">
              <w:rPr>
                <w:noProof/>
                <w:webHidden/>
              </w:rPr>
              <w:fldChar w:fldCharType="begin"/>
            </w:r>
            <w:r w:rsidR="007D1D20">
              <w:rPr>
                <w:noProof/>
                <w:webHidden/>
              </w:rPr>
              <w:instrText xml:space="preserve"> PAGEREF _Toc210725213 \h </w:instrText>
            </w:r>
            <w:r w:rsidR="007D1D20">
              <w:rPr>
                <w:noProof/>
                <w:webHidden/>
              </w:rPr>
            </w:r>
            <w:r w:rsidR="007D1D20">
              <w:rPr>
                <w:noProof/>
                <w:webHidden/>
              </w:rPr>
              <w:fldChar w:fldCharType="separate"/>
            </w:r>
            <w:r w:rsidR="0005371B">
              <w:rPr>
                <w:noProof/>
                <w:webHidden/>
              </w:rPr>
              <w:t>3</w:t>
            </w:r>
            <w:r w:rsidR="007D1D20">
              <w:rPr>
                <w:noProof/>
                <w:webHidden/>
              </w:rPr>
              <w:fldChar w:fldCharType="end"/>
            </w:r>
          </w:hyperlink>
        </w:p>
        <w:p w:rsidR="007D1D20" w:rsidRDefault="009767AF">
          <w:pPr>
            <w:pStyle w:val="TDC2"/>
            <w:tabs>
              <w:tab w:val="left" w:pos="660"/>
              <w:tab w:val="right" w:leader="dot" w:pos="8494"/>
            </w:tabs>
            <w:rPr>
              <w:rFonts w:eastAsiaTheme="minorEastAsia"/>
              <w:noProof/>
              <w:lang w:eastAsia="es-ES"/>
            </w:rPr>
          </w:pPr>
          <w:hyperlink w:anchor="_Toc210725214" w:history="1">
            <w:r w:rsidR="007D1D20" w:rsidRPr="005F114A">
              <w:rPr>
                <w:rStyle w:val="Hipervnculo"/>
                <w:noProof/>
              </w:rPr>
              <w:t>e.</w:t>
            </w:r>
            <w:r w:rsidR="007D1D20">
              <w:rPr>
                <w:rFonts w:eastAsiaTheme="minorEastAsia"/>
                <w:noProof/>
                <w:lang w:eastAsia="es-ES"/>
              </w:rPr>
              <w:tab/>
            </w:r>
            <w:r w:rsidR="007D1D20" w:rsidRPr="005F114A">
              <w:rPr>
                <w:rStyle w:val="Hipervnculo"/>
                <w:noProof/>
              </w:rPr>
              <w:t>Cardinalidad de las relaciones</w:t>
            </w:r>
            <w:r w:rsidR="007D1D20">
              <w:rPr>
                <w:noProof/>
                <w:webHidden/>
              </w:rPr>
              <w:tab/>
            </w:r>
            <w:r w:rsidR="007D1D20">
              <w:rPr>
                <w:noProof/>
                <w:webHidden/>
              </w:rPr>
              <w:fldChar w:fldCharType="begin"/>
            </w:r>
            <w:r w:rsidR="007D1D20">
              <w:rPr>
                <w:noProof/>
                <w:webHidden/>
              </w:rPr>
              <w:instrText xml:space="preserve"> PAGEREF _Toc210725214 \h </w:instrText>
            </w:r>
            <w:r w:rsidR="007D1D20">
              <w:rPr>
                <w:noProof/>
                <w:webHidden/>
              </w:rPr>
            </w:r>
            <w:r w:rsidR="007D1D20">
              <w:rPr>
                <w:noProof/>
                <w:webHidden/>
              </w:rPr>
              <w:fldChar w:fldCharType="separate"/>
            </w:r>
            <w:r w:rsidR="0005371B">
              <w:rPr>
                <w:noProof/>
                <w:webHidden/>
              </w:rPr>
              <w:t>3</w:t>
            </w:r>
            <w:r w:rsidR="007D1D20">
              <w:rPr>
                <w:noProof/>
                <w:webHidden/>
              </w:rPr>
              <w:fldChar w:fldCharType="end"/>
            </w:r>
          </w:hyperlink>
        </w:p>
        <w:p w:rsidR="007D1D20" w:rsidRDefault="009767AF">
          <w:pPr>
            <w:pStyle w:val="TDC2"/>
            <w:tabs>
              <w:tab w:val="left" w:pos="660"/>
              <w:tab w:val="right" w:leader="dot" w:pos="8494"/>
            </w:tabs>
            <w:rPr>
              <w:rFonts w:eastAsiaTheme="minorEastAsia"/>
              <w:noProof/>
              <w:lang w:eastAsia="es-ES"/>
            </w:rPr>
          </w:pPr>
          <w:hyperlink w:anchor="_Toc210725215" w:history="1">
            <w:r w:rsidR="007D1D20" w:rsidRPr="005F114A">
              <w:rPr>
                <w:rStyle w:val="Hipervnculo"/>
                <w:noProof/>
              </w:rPr>
              <w:t>f.</w:t>
            </w:r>
            <w:r w:rsidR="007D1D20">
              <w:rPr>
                <w:rFonts w:eastAsiaTheme="minorEastAsia"/>
                <w:noProof/>
                <w:lang w:eastAsia="es-ES"/>
              </w:rPr>
              <w:tab/>
            </w:r>
            <w:r w:rsidR="007D1D20" w:rsidRPr="005F114A">
              <w:rPr>
                <w:rStyle w:val="Hipervnculo"/>
                <w:noProof/>
              </w:rPr>
              <w:t>Atributos de las relaciones</w:t>
            </w:r>
            <w:r w:rsidR="007D1D20">
              <w:rPr>
                <w:noProof/>
                <w:webHidden/>
              </w:rPr>
              <w:tab/>
            </w:r>
            <w:r w:rsidR="007D1D20">
              <w:rPr>
                <w:noProof/>
                <w:webHidden/>
              </w:rPr>
              <w:fldChar w:fldCharType="begin"/>
            </w:r>
            <w:r w:rsidR="007D1D20">
              <w:rPr>
                <w:noProof/>
                <w:webHidden/>
              </w:rPr>
              <w:instrText xml:space="preserve"> PAGEREF _Toc210725215 \h </w:instrText>
            </w:r>
            <w:r w:rsidR="007D1D20">
              <w:rPr>
                <w:noProof/>
                <w:webHidden/>
              </w:rPr>
            </w:r>
            <w:r w:rsidR="007D1D20">
              <w:rPr>
                <w:noProof/>
                <w:webHidden/>
              </w:rPr>
              <w:fldChar w:fldCharType="separate"/>
            </w:r>
            <w:r w:rsidR="0005371B">
              <w:rPr>
                <w:noProof/>
                <w:webHidden/>
              </w:rPr>
              <w:t>4</w:t>
            </w:r>
            <w:r w:rsidR="007D1D20">
              <w:rPr>
                <w:noProof/>
                <w:webHidden/>
              </w:rPr>
              <w:fldChar w:fldCharType="end"/>
            </w:r>
          </w:hyperlink>
        </w:p>
        <w:p w:rsidR="007D1D20" w:rsidRDefault="009767AF">
          <w:pPr>
            <w:pStyle w:val="TDC2"/>
            <w:tabs>
              <w:tab w:val="left" w:pos="660"/>
              <w:tab w:val="right" w:leader="dot" w:pos="8494"/>
            </w:tabs>
            <w:rPr>
              <w:rFonts w:eastAsiaTheme="minorEastAsia"/>
              <w:noProof/>
              <w:lang w:eastAsia="es-ES"/>
            </w:rPr>
          </w:pPr>
          <w:hyperlink w:anchor="_Toc210725216" w:history="1">
            <w:r w:rsidR="007D1D20" w:rsidRPr="005F114A">
              <w:rPr>
                <w:rStyle w:val="Hipervnculo"/>
                <w:noProof/>
              </w:rPr>
              <w:t>g.</w:t>
            </w:r>
            <w:r w:rsidR="007D1D20">
              <w:rPr>
                <w:rFonts w:eastAsiaTheme="minorEastAsia"/>
                <w:noProof/>
                <w:lang w:eastAsia="es-ES"/>
              </w:rPr>
              <w:tab/>
            </w:r>
            <w:r w:rsidR="007D1D20" w:rsidRPr="005F114A">
              <w:rPr>
                <w:rStyle w:val="Hipervnculo"/>
                <w:noProof/>
              </w:rPr>
              <w:t>Esquema E/R</w:t>
            </w:r>
            <w:r w:rsidR="007D1D20">
              <w:rPr>
                <w:noProof/>
                <w:webHidden/>
              </w:rPr>
              <w:tab/>
            </w:r>
            <w:r w:rsidR="007D1D20">
              <w:rPr>
                <w:noProof/>
                <w:webHidden/>
              </w:rPr>
              <w:fldChar w:fldCharType="begin"/>
            </w:r>
            <w:r w:rsidR="007D1D20">
              <w:rPr>
                <w:noProof/>
                <w:webHidden/>
              </w:rPr>
              <w:instrText xml:space="preserve"> PAGEREF _Toc210725216 \h </w:instrText>
            </w:r>
            <w:r w:rsidR="007D1D20">
              <w:rPr>
                <w:noProof/>
                <w:webHidden/>
              </w:rPr>
            </w:r>
            <w:r w:rsidR="007D1D20">
              <w:rPr>
                <w:noProof/>
                <w:webHidden/>
              </w:rPr>
              <w:fldChar w:fldCharType="separate"/>
            </w:r>
            <w:r w:rsidR="0005371B">
              <w:rPr>
                <w:noProof/>
                <w:webHidden/>
              </w:rPr>
              <w:t>5</w:t>
            </w:r>
            <w:r w:rsidR="007D1D20">
              <w:rPr>
                <w:noProof/>
                <w:webHidden/>
              </w:rPr>
              <w:fldChar w:fldCharType="end"/>
            </w:r>
          </w:hyperlink>
        </w:p>
        <w:p w:rsidR="007D1D20" w:rsidRDefault="009767AF">
          <w:pPr>
            <w:pStyle w:val="TDC2"/>
            <w:tabs>
              <w:tab w:val="left" w:pos="660"/>
              <w:tab w:val="right" w:leader="dot" w:pos="8494"/>
            </w:tabs>
            <w:rPr>
              <w:rFonts w:eastAsiaTheme="minorEastAsia"/>
              <w:noProof/>
              <w:lang w:eastAsia="es-ES"/>
            </w:rPr>
          </w:pPr>
          <w:hyperlink w:anchor="_Toc210725217" w:history="1">
            <w:r w:rsidR="007D1D20" w:rsidRPr="005F114A">
              <w:rPr>
                <w:rStyle w:val="Hipervnculo"/>
                <w:noProof/>
              </w:rPr>
              <w:t>h.</w:t>
            </w:r>
            <w:r w:rsidR="007D1D20">
              <w:rPr>
                <w:rFonts w:eastAsiaTheme="minorEastAsia"/>
                <w:noProof/>
                <w:lang w:eastAsia="es-ES"/>
              </w:rPr>
              <w:tab/>
            </w:r>
            <w:r w:rsidR="007D1D20" w:rsidRPr="005F114A">
              <w:rPr>
                <w:rStyle w:val="Hipervnculo"/>
                <w:noProof/>
              </w:rPr>
              <w:t>Revisión y Validación</w:t>
            </w:r>
            <w:r w:rsidR="007D1D20">
              <w:rPr>
                <w:noProof/>
                <w:webHidden/>
              </w:rPr>
              <w:tab/>
            </w:r>
            <w:r w:rsidR="007D1D20">
              <w:rPr>
                <w:noProof/>
                <w:webHidden/>
              </w:rPr>
              <w:fldChar w:fldCharType="begin"/>
            </w:r>
            <w:r w:rsidR="007D1D20">
              <w:rPr>
                <w:noProof/>
                <w:webHidden/>
              </w:rPr>
              <w:instrText xml:space="preserve"> PAGEREF _Toc210725217 \h </w:instrText>
            </w:r>
            <w:r w:rsidR="007D1D20">
              <w:rPr>
                <w:noProof/>
                <w:webHidden/>
              </w:rPr>
            </w:r>
            <w:r w:rsidR="007D1D20">
              <w:rPr>
                <w:noProof/>
                <w:webHidden/>
              </w:rPr>
              <w:fldChar w:fldCharType="separate"/>
            </w:r>
            <w:r w:rsidR="0005371B">
              <w:rPr>
                <w:noProof/>
                <w:webHidden/>
              </w:rPr>
              <w:t>5</w:t>
            </w:r>
            <w:r w:rsidR="007D1D20">
              <w:rPr>
                <w:noProof/>
                <w:webHidden/>
              </w:rPr>
              <w:fldChar w:fldCharType="end"/>
            </w:r>
          </w:hyperlink>
        </w:p>
        <w:p w:rsidR="007D1D20" w:rsidRDefault="009767AF">
          <w:pPr>
            <w:pStyle w:val="TDC1"/>
            <w:tabs>
              <w:tab w:val="right" w:leader="dot" w:pos="8494"/>
            </w:tabs>
            <w:rPr>
              <w:rFonts w:eastAsiaTheme="minorEastAsia"/>
              <w:noProof/>
              <w:lang w:eastAsia="es-ES"/>
            </w:rPr>
          </w:pPr>
          <w:hyperlink w:anchor="_Toc210725218" w:history="1">
            <w:r w:rsidR="007D1D20" w:rsidRPr="005F114A">
              <w:rPr>
                <w:rStyle w:val="Hipervnculo"/>
                <w:noProof/>
              </w:rPr>
              <w:t>Bibliografía</w:t>
            </w:r>
            <w:r w:rsidR="007D1D20">
              <w:rPr>
                <w:noProof/>
                <w:webHidden/>
              </w:rPr>
              <w:tab/>
            </w:r>
            <w:r w:rsidR="007D1D20">
              <w:rPr>
                <w:noProof/>
                <w:webHidden/>
              </w:rPr>
              <w:fldChar w:fldCharType="begin"/>
            </w:r>
            <w:r w:rsidR="007D1D20">
              <w:rPr>
                <w:noProof/>
                <w:webHidden/>
              </w:rPr>
              <w:instrText xml:space="preserve"> PAGEREF _Toc210725218 \h </w:instrText>
            </w:r>
            <w:r w:rsidR="007D1D20">
              <w:rPr>
                <w:noProof/>
                <w:webHidden/>
              </w:rPr>
            </w:r>
            <w:r w:rsidR="007D1D20">
              <w:rPr>
                <w:noProof/>
                <w:webHidden/>
              </w:rPr>
              <w:fldChar w:fldCharType="separate"/>
            </w:r>
            <w:r w:rsidR="0005371B">
              <w:rPr>
                <w:noProof/>
                <w:webHidden/>
              </w:rPr>
              <w:t>6</w:t>
            </w:r>
            <w:r w:rsidR="007D1D20">
              <w:rPr>
                <w:noProof/>
                <w:webHidden/>
              </w:rPr>
              <w:fldChar w:fldCharType="end"/>
            </w:r>
          </w:hyperlink>
        </w:p>
        <w:p w:rsidR="005834BC" w:rsidRDefault="005834BC">
          <w:r>
            <w:rPr>
              <w:b/>
              <w:bCs/>
            </w:rPr>
            <w:fldChar w:fldCharType="end"/>
          </w:r>
        </w:p>
      </w:sdtContent>
    </w:sdt>
    <w:p w:rsidR="00335654" w:rsidRDefault="00335654" w:rsidP="00335654"/>
    <w:p w:rsidR="00335654" w:rsidRDefault="00335654">
      <w:r>
        <w:br w:type="page"/>
      </w:r>
    </w:p>
    <w:p w:rsidR="00335654" w:rsidRDefault="00335654" w:rsidP="004E6354">
      <w:pPr>
        <w:pStyle w:val="Ttulo1"/>
        <w:ind w:firstLine="708"/>
      </w:pPr>
      <w:bookmarkStart w:id="1" w:name="_Toc210725209"/>
      <w:r>
        <w:lastRenderedPageBreak/>
        <w:t>Planteamiento del Problema</w:t>
      </w:r>
      <w:bookmarkEnd w:id="1"/>
    </w:p>
    <w:p w:rsidR="00255317" w:rsidRDefault="00255317" w:rsidP="00255317"/>
    <w:p w:rsidR="00255317" w:rsidRDefault="00915F05" w:rsidP="00255317">
      <w:r>
        <w:t xml:space="preserve">Tenemos </w:t>
      </w:r>
      <w:r w:rsidR="00C542A6">
        <w:t>como ejercicio, el diseño de un esquema para la ordenación de una base de datos de una clínica, dado un esquema de su funcionamiento, y por esto, se ha de elaborar un esquema que está ceñido exclusivamente a lo que esté redactado en el texto de introducción.</w:t>
      </w:r>
    </w:p>
    <w:p w:rsidR="00C542A6" w:rsidRDefault="00C542A6" w:rsidP="00255317">
      <w:r>
        <w:t>El extracto a elaborar es:</w:t>
      </w:r>
    </w:p>
    <w:p w:rsidR="00335654" w:rsidRDefault="00C542A6" w:rsidP="00255317">
      <w:r>
        <w:t>“Esta base de datos debe almacenar información sobre médicos, pacientes, historiales médicos y citas. El funcionamiento de la clínica es el siguiente: un médico puede tener varias citas con diferentes pacientes, de la misma forma que un paciente puede tener múltiples citas con diferentes médicos. En cada cita se trata a un único paciente y los médicos trabajan de forma independiente, cada uno cita a sus pacientes. Debemos guardar información de los historiales médicos de los pacientes teniendo en cuenta que un paciente tiene tantos historiales médicos como médicos le tratan según sus patologías. Asimismo, dentro del personal de la clínica, se desea guardar los detalles de los enfermeros.”</w:t>
      </w:r>
    </w:p>
    <w:p w:rsidR="00C542A6" w:rsidRDefault="00C542A6" w:rsidP="00255317"/>
    <w:p w:rsidR="00255317" w:rsidRDefault="00255317" w:rsidP="00255317">
      <w:pPr>
        <w:pStyle w:val="Ttulo2"/>
        <w:numPr>
          <w:ilvl w:val="0"/>
          <w:numId w:val="3"/>
        </w:numPr>
      </w:pPr>
      <w:bookmarkStart w:id="2" w:name="_Toc210725210"/>
      <w:r>
        <w:t>Identificación de las entidades</w:t>
      </w:r>
      <w:bookmarkEnd w:id="2"/>
    </w:p>
    <w:p w:rsidR="00255317" w:rsidRDefault="00255317" w:rsidP="00255317"/>
    <w:p w:rsidR="00255317" w:rsidRDefault="00C542A6" w:rsidP="00255317">
      <w:r>
        <w:t xml:space="preserve">Tenemos como entidades descritas del texto, las siguientes. Los médicos, los pacientes, los historiales médicos, y las citas. </w:t>
      </w:r>
      <w:r w:rsidR="00311B5F">
        <w:t>Aparte de estas cuatro entidades principales de las que el texto describe, tenemos, además, la identificación de que la clínica tiene personal aparte de los médicos, y que esta nueva entidad son los enfermeros, de los cuales se quieren guardar detalles. Tenemos, por tanto, un caso de herencia para el personal médico.</w:t>
      </w:r>
      <w:r w:rsidR="00731BEF">
        <w:t xml:space="preserve"> De esto, se define la superentidad del personal médico.</w:t>
      </w:r>
    </w:p>
    <w:p w:rsidR="00255317" w:rsidRDefault="00255317" w:rsidP="00255317"/>
    <w:p w:rsidR="00255317" w:rsidRDefault="00255317" w:rsidP="00255317">
      <w:pPr>
        <w:pStyle w:val="Ttulo2"/>
        <w:numPr>
          <w:ilvl w:val="0"/>
          <w:numId w:val="3"/>
        </w:numPr>
      </w:pPr>
      <w:bookmarkStart w:id="3" w:name="_Toc210725211"/>
      <w:r>
        <w:t>Atributos de las entidades</w:t>
      </w:r>
      <w:bookmarkEnd w:id="3"/>
    </w:p>
    <w:p w:rsidR="00255317" w:rsidRDefault="00255317" w:rsidP="00255317"/>
    <w:p w:rsidR="00255317" w:rsidRDefault="00311B5F" w:rsidP="00255317">
      <w:r>
        <w:t>Aquí vamos a empezar a redactar qué posibles atributos va a poder tener cada entidad. Para, por ejemplo, el caso de los enfermeros, al haber sido descritos sin casi elementos, les vamos a dar al menos cuatro.</w:t>
      </w:r>
    </w:p>
    <w:p w:rsidR="00311B5F" w:rsidRDefault="00731BEF" w:rsidP="00255317">
      <w:r>
        <w:t>Para el personal médico, tenemos los médicos y los enfermeros</w:t>
      </w:r>
      <w:r w:rsidR="00311B5F">
        <w:t>. Estos tienen</w:t>
      </w:r>
      <w:r>
        <w:t xml:space="preserve"> algunos elementos en común, como</w:t>
      </w:r>
      <w:r w:rsidR="00311B5F">
        <w:t xml:space="preserve"> un no</w:t>
      </w:r>
      <w:r>
        <w:t xml:space="preserve">mbre, uno o varios apellidos, </w:t>
      </w:r>
      <w:r w:rsidR="00EE52A8">
        <w:t>un salario</w:t>
      </w:r>
      <w:r>
        <w:t xml:space="preserve"> y un </w:t>
      </w:r>
      <w:r w:rsidR="00311B5F">
        <w:t xml:space="preserve">ID de </w:t>
      </w:r>
      <w:r w:rsidR="003B1CB9">
        <w:t>profesional</w:t>
      </w:r>
      <w:r w:rsidR="00311B5F">
        <w:t>.</w:t>
      </w:r>
      <w:r>
        <w:t xml:space="preserve"> Los médicos tienen un diploma, y una especialidad. Los enfermeros tienen funciones y obligaciones que estos han de atender, manejar y completar en paralelo.</w:t>
      </w:r>
    </w:p>
    <w:p w:rsidR="00311B5F" w:rsidRDefault="00311B5F" w:rsidP="00255317">
      <w:r>
        <w:t>Para los pacientes. Estos tienen un nombre, uno o varios apellidos, una tarjeta</w:t>
      </w:r>
      <w:r w:rsidR="00EE52A8">
        <w:t xml:space="preserve"> sanitaria, un sexo y una edad.</w:t>
      </w:r>
    </w:p>
    <w:p w:rsidR="00EE52A8" w:rsidRDefault="00EE52A8" w:rsidP="00255317">
      <w:r>
        <w:t>Para las citas. Estas tienen una fecha, hora de inicio, duración</w:t>
      </w:r>
      <w:r w:rsidR="006A047D">
        <w:t xml:space="preserve">, una habitación donde sucedió </w:t>
      </w:r>
      <w:r>
        <w:t>y un ticket de cita.</w:t>
      </w:r>
    </w:p>
    <w:p w:rsidR="00EE52A8" w:rsidRDefault="00EE52A8" w:rsidP="00255317">
      <w:r>
        <w:t xml:space="preserve">Para los historiales médicos. Incluyen alergias, cirugías, diagnósticos, </w:t>
      </w:r>
      <w:r w:rsidR="003B1CB9">
        <w:t>tratamientos recibidos y un código de identificación de historial médico.</w:t>
      </w:r>
    </w:p>
    <w:p w:rsidR="00255317" w:rsidRDefault="00255317" w:rsidP="00255317"/>
    <w:p w:rsidR="00255317" w:rsidRDefault="00255317" w:rsidP="00255317">
      <w:pPr>
        <w:pStyle w:val="Ttulo2"/>
        <w:numPr>
          <w:ilvl w:val="0"/>
          <w:numId w:val="3"/>
        </w:numPr>
      </w:pPr>
      <w:bookmarkStart w:id="4" w:name="_Toc210725212"/>
      <w:r>
        <w:t>Identificación de las claves primarias</w:t>
      </w:r>
      <w:bookmarkEnd w:id="4"/>
    </w:p>
    <w:p w:rsidR="00255317" w:rsidRDefault="00255317" w:rsidP="00255317"/>
    <w:p w:rsidR="003B1CB9" w:rsidRDefault="003B1CB9" w:rsidP="00255317">
      <w:r>
        <w:t>Las claves primarias son los atributos que nos dicen que les diferencia como entidad a dos del mismo tipo. En nuestros casos:</w:t>
      </w:r>
    </w:p>
    <w:p w:rsidR="003B1CB9" w:rsidRDefault="003B1CB9" w:rsidP="00255317">
      <w:r>
        <w:t>Los médicos tienen como clave primaria para ser identificados cada uno su propio ID de profesional. Los enfermeros también tienen un ID de profesional al ser parte de la superentidad del personal médico.</w:t>
      </w:r>
    </w:p>
    <w:p w:rsidR="003B1CB9" w:rsidRDefault="003B1CB9" w:rsidP="00255317">
      <w:r>
        <w:t>Los pacientes tienen como clave primaria su tarjeta sanitaria.</w:t>
      </w:r>
    </w:p>
    <w:p w:rsidR="003B1CB9" w:rsidRDefault="003B1CB9" w:rsidP="00255317">
      <w:r>
        <w:t>Las citas tienen un ticket de cita que les diferencia unas a las otras.</w:t>
      </w:r>
    </w:p>
    <w:p w:rsidR="003B1CB9" w:rsidRDefault="003B1CB9" w:rsidP="00255317">
      <w:r>
        <w:t>Los historiales médicos tienen como clave primaria un código de identificación del historial médico.</w:t>
      </w:r>
    </w:p>
    <w:p w:rsidR="00255317" w:rsidRDefault="00255317" w:rsidP="00255317"/>
    <w:p w:rsidR="00255317" w:rsidRDefault="00D664C9" w:rsidP="00D664C9">
      <w:pPr>
        <w:pStyle w:val="Ttulo2"/>
        <w:numPr>
          <w:ilvl w:val="0"/>
          <w:numId w:val="3"/>
        </w:numPr>
      </w:pPr>
      <w:bookmarkStart w:id="5" w:name="_Toc210725213"/>
      <w:r>
        <w:t>Identificación de relaciones</w:t>
      </w:r>
      <w:bookmarkEnd w:id="5"/>
    </w:p>
    <w:p w:rsidR="00D664C9" w:rsidRDefault="00D664C9" w:rsidP="00D664C9"/>
    <w:p w:rsidR="00D664C9" w:rsidRDefault="00731BEF" w:rsidP="00D664C9">
      <w:r>
        <w:t>Vamos a establecer las relaciones entre las entidades según son descritas. Un médico tiene varias citas con varios pacientes, y estos detalles son guardados en un historial médico, del cual un médico tiene tantos historiales médicos como pacientes tienen.</w:t>
      </w:r>
      <w:r w:rsidR="00390E98">
        <w:t xml:space="preserve"> Un médico que acabe de ingresar, puede que no tenga ningún paciente, historial médico o cita que manejar.</w:t>
      </w:r>
    </w:p>
    <w:p w:rsidR="00390E98" w:rsidRDefault="00390E98" w:rsidP="00D664C9">
      <w:r>
        <w:t>Para los enfermeros, tenemos que no relaciones van a ser descritas, ya que los datos que piden la base de datos no dicen nada acerca de los médicos, excepto que se quieren guardad sus datos.</w:t>
      </w:r>
    </w:p>
    <w:p w:rsidR="00390E98" w:rsidRDefault="00390E98" w:rsidP="00D664C9">
      <w:r>
        <w:t>Los pacientes tienen varias citas, que pueden ser por un médico, o por varios. Así mismo, un paciente tiene un número de historiales médicos como de médicos les tratan.</w:t>
      </w:r>
    </w:p>
    <w:p w:rsidR="00390E98" w:rsidRDefault="00390E98" w:rsidP="00D664C9">
      <w:r>
        <w:t xml:space="preserve">Las citas tienen </w:t>
      </w:r>
      <w:r w:rsidR="004E6371">
        <w:t>una relación de siempre tener 1 paciente y 1 médico. Actuando de forma independiente.</w:t>
      </w:r>
    </w:p>
    <w:p w:rsidR="00BD3302" w:rsidRDefault="00BD3302" w:rsidP="00D664C9">
      <w:r>
        <w:t>Los historiales médicos siempre son de un solo paciente, pero pueden ser manejados por diferentes doctores.</w:t>
      </w:r>
    </w:p>
    <w:p w:rsidR="008E2090" w:rsidRDefault="008E2090" w:rsidP="00D664C9">
      <w:r>
        <w:t xml:space="preserve">Tenemos también que los empleados profesionales son (IS A </w:t>
      </w:r>
      <w:r>
        <w:sym w:font="Wingdings" w:char="F0E0"/>
      </w:r>
      <w:r>
        <w:t xml:space="preserve"> ISA) enfermeros o médicos.</w:t>
      </w:r>
    </w:p>
    <w:p w:rsidR="00D664C9" w:rsidRDefault="00D664C9" w:rsidP="00D664C9"/>
    <w:p w:rsidR="00D664C9" w:rsidRDefault="00D664C9" w:rsidP="00D664C9">
      <w:pPr>
        <w:pStyle w:val="Ttulo2"/>
        <w:numPr>
          <w:ilvl w:val="0"/>
          <w:numId w:val="3"/>
        </w:numPr>
      </w:pPr>
      <w:bookmarkStart w:id="6" w:name="_Toc210725214"/>
      <w:r>
        <w:t>Cardinalidad de las relaciones</w:t>
      </w:r>
      <w:bookmarkEnd w:id="6"/>
    </w:p>
    <w:p w:rsidR="00D664C9" w:rsidRDefault="00D664C9" w:rsidP="00D664C9"/>
    <w:p w:rsidR="00D664C9" w:rsidRDefault="00BD3302" w:rsidP="00D664C9">
      <w:r>
        <w:t>En este caso, debido a que los médicos y pacientes no tienen relación directa, pero en su lugar, una relación por medio de entidades citas las cuales van 1 doctor a 1 paciente, esto nos permite evitar la necesidad de establecer atributos de relaciones. Por lo descrito anteriormente, en la identificación de las relaciones, tenemos que:</w:t>
      </w:r>
    </w:p>
    <w:p w:rsidR="00BD3302" w:rsidRDefault="00BD3302" w:rsidP="00D664C9">
      <w:r>
        <w:t>Las citas siempre van de 1 a 1, lo que es una relación de 1 a 1 para los pacientes y médicos.</w:t>
      </w:r>
    </w:p>
    <w:p w:rsidR="00BD3302" w:rsidRDefault="00BD3302" w:rsidP="00D664C9">
      <w:r>
        <w:lastRenderedPageBreak/>
        <w:t>Los pacientes pueden tener al menos una cita, y hasta N citas, y lo mismo para sus historiales médicos, debido a que pueden tener más de un doctor.</w:t>
      </w:r>
    </w:p>
    <w:p w:rsidR="00BD3302" w:rsidRDefault="00BD3302" w:rsidP="00D664C9">
      <w:r>
        <w:t>Los historiales médicos pueden ser manejados por N doctores, al menos uno, y siempre describen a un solo paciente, ya que dos pacientes no pueden ser descritos por el mismo historial médico.</w:t>
      </w:r>
    </w:p>
    <w:p w:rsidR="00BD3302" w:rsidRDefault="00BD3302" w:rsidP="00D664C9">
      <w:r>
        <w:t>Los médicos pueden estar manejando hasta N citas o historiales médicos, pero también puede que sea un médico que acabe de ingresar dentro del sistema de la clínica, y que esté registrado como empleado, pero que no posea todavía ningún paciente o cita.</w:t>
      </w:r>
    </w:p>
    <w:p w:rsidR="00BD3302" w:rsidRDefault="00BD3302" w:rsidP="00D664C9">
      <w:r>
        <w:t>Por último, tenemos la relación de la superentidad de los trabajadores, y de los enfermeros y los médicos. En este caso, tenemos que un médico o enfermero es, en efectivo, un profesional médico, y tenemos que un profesional médico puede ser enfermero o doctor, pero no ambas, dando que estas tienen exclusividad.</w:t>
      </w:r>
    </w:p>
    <w:p w:rsidR="00D664C9" w:rsidRDefault="00D664C9" w:rsidP="00D664C9"/>
    <w:p w:rsidR="00D664C9" w:rsidRDefault="00D664C9" w:rsidP="00D664C9">
      <w:pPr>
        <w:pStyle w:val="Ttulo2"/>
        <w:numPr>
          <w:ilvl w:val="0"/>
          <w:numId w:val="3"/>
        </w:numPr>
      </w:pPr>
      <w:bookmarkStart w:id="7" w:name="_Toc210725215"/>
      <w:r>
        <w:t>Atributos de las relaciones</w:t>
      </w:r>
      <w:bookmarkEnd w:id="7"/>
    </w:p>
    <w:p w:rsidR="00D664C9" w:rsidRDefault="00D664C9" w:rsidP="00D664C9"/>
    <w:p w:rsidR="00D664C9" w:rsidRDefault="00BD3302" w:rsidP="00D664C9">
      <w:r>
        <w:t>Tenemos como relaciones que van de N a N sólo los médicos y los historiales médicos, ya que, al ser mencionado antes, la relación entre pacientes es organizada por la entidad citas, lo que remueve la necesidad de escribir atributos entre estas relaciones.</w:t>
      </w:r>
    </w:p>
    <w:p w:rsidR="008E2090" w:rsidRDefault="00BD3302" w:rsidP="00D664C9">
      <w:r>
        <w:t>Por tanto, como elementos que necesitan relación entre los historiales médicos y los médicos que los elaboran, dichos informes han de ser redactados a una fecha por el doctor, la fecha de creación, y después de esta, lo que hace el doctor es editarla en vez de crear más documentos para ese mismo paciente, por lo que los dos elementos son, por tanto, la fecha de creación y la fecha de edición.</w:t>
      </w:r>
    </w:p>
    <w:p w:rsidR="008E2090" w:rsidRDefault="008E2090" w:rsidP="00D664C9">
      <w:r>
        <w:t>La relación ISA no necesita ningún determinante ya que su relación es también limitada.</w:t>
      </w:r>
    </w:p>
    <w:p w:rsidR="008E2090" w:rsidRDefault="008E2090">
      <w:r>
        <w:br w:type="page"/>
      </w:r>
    </w:p>
    <w:p w:rsidR="008E2090" w:rsidRDefault="008E2090" w:rsidP="00D664C9"/>
    <w:p w:rsidR="00D664C9" w:rsidRDefault="00D664C9" w:rsidP="00D664C9">
      <w:pPr>
        <w:pStyle w:val="Ttulo2"/>
        <w:numPr>
          <w:ilvl w:val="0"/>
          <w:numId w:val="3"/>
        </w:numPr>
      </w:pPr>
      <w:bookmarkStart w:id="8" w:name="_Toc210725216"/>
      <w:r>
        <w:t>Esquema E/R</w:t>
      </w:r>
      <w:bookmarkEnd w:id="8"/>
    </w:p>
    <w:p w:rsidR="00D664C9" w:rsidRDefault="00D664C9" w:rsidP="00D664C9"/>
    <w:p w:rsidR="004E6354" w:rsidRDefault="00FE7229" w:rsidP="00D664C9">
      <w:r>
        <w:rPr>
          <w:noProof/>
          <w:lang w:eastAsia="es-ES"/>
        </w:rPr>
        <w:drawing>
          <wp:anchor distT="0" distB="0" distL="114300" distR="114300" simplePos="0" relativeHeight="251663360" behindDoc="0" locked="0" layoutInCell="1" allowOverlap="1" wp14:anchorId="5FBB5E01" wp14:editId="32123989">
            <wp:simplePos x="0" y="0"/>
            <wp:positionH relativeFrom="margin">
              <wp:posOffset>-470535</wp:posOffset>
            </wp:positionH>
            <wp:positionV relativeFrom="margin">
              <wp:posOffset>1138555</wp:posOffset>
            </wp:positionV>
            <wp:extent cx="6353175" cy="557212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ninafinalfinal.drawio.png"/>
                    <pic:cNvPicPr/>
                  </pic:nvPicPr>
                  <pic:blipFill>
                    <a:blip r:embed="rId11">
                      <a:extLst>
                        <a:ext uri="{28A0092B-C50C-407E-A947-70E740481C1C}">
                          <a14:useLocalDpi xmlns:a14="http://schemas.microsoft.com/office/drawing/2010/main" val="0"/>
                        </a:ext>
                      </a:extLst>
                    </a:blip>
                    <a:stretch>
                      <a:fillRect/>
                    </a:stretch>
                  </pic:blipFill>
                  <pic:spPr>
                    <a:xfrm>
                      <a:off x="0" y="0"/>
                      <a:ext cx="6353175" cy="5572125"/>
                    </a:xfrm>
                    <a:prstGeom prst="rect">
                      <a:avLst/>
                    </a:prstGeom>
                  </pic:spPr>
                </pic:pic>
              </a:graphicData>
            </a:graphic>
            <wp14:sizeRelH relativeFrom="margin">
              <wp14:pctWidth>0</wp14:pctWidth>
            </wp14:sizeRelH>
            <wp14:sizeRelV relativeFrom="margin">
              <wp14:pctHeight>0</wp14:pctHeight>
            </wp14:sizeRelV>
          </wp:anchor>
        </w:drawing>
      </w:r>
      <w:r w:rsidR="008E2090">
        <w:t>Este es el esquema Entidad/Relación.</w:t>
      </w:r>
    </w:p>
    <w:p w:rsidR="00FE7229" w:rsidRDefault="00FE7229" w:rsidP="00D664C9">
      <w:bookmarkStart w:id="9" w:name="_GoBack"/>
      <w:bookmarkEnd w:id="9"/>
    </w:p>
    <w:p w:rsidR="004E6354" w:rsidRDefault="004E6354" w:rsidP="004E6354">
      <w:pPr>
        <w:pStyle w:val="Ttulo2"/>
        <w:numPr>
          <w:ilvl w:val="0"/>
          <w:numId w:val="3"/>
        </w:numPr>
      </w:pPr>
      <w:bookmarkStart w:id="10" w:name="_Toc210725217"/>
      <w:r>
        <w:t>Revisión y Validación</w:t>
      </w:r>
      <w:bookmarkEnd w:id="10"/>
    </w:p>
    <w:p w:rsidR="004E6354" w:rsidRDefault="004E6354" w:rsidP="004E6354"/>
    <w:p w:rsidR="004E6354" w:rsidRDefault="004E6354" w:rsidP="004E6354">
      <w:r>
        <w:t>Podemos ver que las dos entidades tienen atributos, incluido un elemento clave que las diferencie de otras entidades, así como una relación entre estas con atributos, y con su relación escrita en términos numéricos.</w:t>
      </w:r>
    </w:p>
    <w:p w:rsidR="004E6354" w:rsidRDefault="004E6354">
      <w:r>
        <w:br w:type="page"/>
      </w:r>
    </w:p>
    <w:p w:rsidR="004E6354" w:rsidRDefault="004E6354" w:rsidP="004E6354">
      <w:pPr>
        <w:pStyle w:val="Ttulo1"/>
        <w:ind w:firstLine="708"/>
      </w:pPr>
      <w:bookmarkStart w:id="11" w:name="_Toc210725218"/>
      <w:r>
        <w:lastRenderedPageBreak/>
        <w:t>Bibliografía</w:t>
      </w:r>
      <w:bookmarkEnd w:id="11"/>
    </w:p>
    <w:p w:rsidR="004E6354" w:rsidRDefault="004E6354" w:rsidP="004E6354"/>
    <w:p w:rsidR="004E6354" w:rsidRPr="004E6354" w:rsidRDefault="004E6354" w:rsidP="004E6354">
      <w:pPr>
        <w:pStyle w:val="Prrafodelista"/>
        <w:numPr>
          <w:ilvl w:val="0"/>
          <w:numId w:val="4"/>
        </w:numPr>
      </w:pPr>
      <w:r>
        <w:t>Recurso del curso de Desarrollo de Aplicaciones Web</w:t>
      </w:r>
      <w:r w:rsidR="005834BC">
        <w:t>, Documento de Diseños Conceptuales</w:t>
      </w:r>
      <w:r w:rsidR="00EF75D1">
        <w:t>.</w:t>
      </w:r>
      <w:r w:rsidR="007D1D20">
        <w:t xml:space="preserve"> Diseño Conceptual y Diseño Conceptual II.</w:t>
      </w:r>
    </w:p>
    <w:sectPr w:rsidR="004E6354" w:rsidRPr="004E6354" w:rsidSect="00335654">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7AF" w:rsidRDefault="009767AF" w:rsidP="00335654">
      <w:pPr>
        <w:spacing w:after="0" w:line="240" w:lineRule="auto"/>
      </w:pPr>
      <w:r>
        <w:separator/>
      </w:r>
    </w:p>
  </w:endnote>
  <w:endnote w:type="continuationSeparator" w:id="0">
    <w:p w:rsidR="009767AF" w:rsidRDefault="009767AF" w:rsidP="0033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Code SemiBold">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470979390"/>
      <w:docPartObj>
        <w:docPartGallery w:val="Page Numbers (Bottom of Page)"/>
        <w:docPartUnique/>
      </w:docPartObj>
    </w:sdtPr>
    <w:sdtEndPr/>
    <w:sdtContent>
      <w:p w:rsidR="00BD3302" w:rsidRPr="00335654" w:rsidRDefault="009767AF" w:rsidP="00335654">
        <w:pPr>
          <w:pStyle w:val="Piedepgina"/>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sunto"/>
            <w:tag w:val=""/>
            <w:id w:val="1163205515"/>
            <w:placeholder>
              <w:docPart w:val="22A3FD4A1E5B49229D815F7F9BC0FF17"/>
            </w:placeholder>
            <w:dataBinding w:prefixMappings="xmlns:ns0='http://purl.org/dc/elements/1.1/' xmlns:ns1='http://schemas.openxmlformats.org/package/2006/metadata/core-properties' " w:xpath="/ns1:coreProperties[1]/ns0:subject[1]" w:storeItemID="{6C3C8BC8-F283-45AE-878A-BAB7291924A1}"/>
            <w:text/>
          </w:sdtPr>
          <w:sdtEndPr/>
          <w:sdtContent>
            <w:r w:rsidR="00BD3302" w:rsidRPr="0033565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DAW 1 – Bases de Datos</w:t>
            </w:r>
          </w:sdtContent>
        </w:sdt>
        <w:r w:rsidR="00BD3302" w:rsidRPr="00335654">
          <w:rPr>
            <w:rFonts w:asciiTheme="majorHAnsi" w:eastAsiaTheme="majorEastAsia" w:hAnsiTheme="majorHAnsi" w:cstheme="majorBidi"/>
            <w:noProof/>
            <w:color w:val="000000" w:themeColor="text1"/>
            <w:sz w:val="28"/>
            <w:szCs w:val="2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177BF1BB" wp14:editId="08F55E51">
                  <wp:simplePos x="0" y="0"/>
                  <wp:positionH relativeFrom="rightMargin">
                    <wp:align>center</wp:align>
                  </wp:positionH>
                  <wp:positionV relativeFrom="bottomMargin">
                    <wp:align>center</wp:align>
                  </wp:positionV>
                  <wp:extent cx="512445" cy="441325"/>
                  <wp:effectExtent l="0" t="0" r="1905" b="0"/>
                  <wp:wrapNone/>
                  <wp:docPr id="1" name="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BD3302" w:rsidRDefault="00BD3302">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9216A5" w:rsidRPr="009216A5">
                                <w:rPr>
                                  <w:noProof/>
                                  <w:sz w:val="28"/>
                                  <w:szCs w:val="28"/>
                                </w:rPr>
                                <w:t>6</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7BF1B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 o:spid="_x0000_s102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Ck&#10;5f6QwwIAAM4FAAAOAAAAAAAAAAAAAAAAAC4CAABkcnMvZTJvRG9jLnhtbFBLAQItABQABgAIAAAA&#10;IQAa5Eyd2QAAAAMBAAAPAAAAAAAAAAAAAAAAAB0FAABkcnMvZG93bnJldi54bWxQSwUGAAAAAAQA&#10;BADzAAAAIwYAAAAA&#10;" filled="f" fillcolor="#5c83b4" stroked="f" strokecolor="#737373">
                  <v:textbox>
                    <w:txbxContent>
                      <w:p w:rsidR="00BD3302" w:rsidRDefault="00BD3302">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9216A5" w:rsidRPr="009216A5">
                          <w:rPr>
                            <w:noProof/>
                            <w:sz w:val="28"/>
                            <w:szCs w:val="28"/>
                          </w:rPr>
                          <w:t>6</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7AF" w:rsidRDefault="009767AF" w:rsidP="00335654">
      <w:pPr>
        <w:spacing w:after="0" w:line="240" w:lineRule="auto"/>
      </w:pPr>
      <w:r>
        <w:separator/>
      </w:r>
    </w:p>
  </w:footnote>
  <w:footnote w:type="continuationSeparator" w:id="0">
    <w:p w:rsidR="009767AF" w:rsidRDefault="009767AF" w:rsidP="00335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302" w:rsidRDefault="009767AF">
    <w:pPr>
      <w:pStyle w:val="Encabezado"/>
      <w:jc w:val="right"/>
      <w:rPr>
        <w:color w:val="5B9BD5" w:themeColor="accent1"/>
      </w:rPr>
    </w:pPr>
    <w:sdt>
      <w:sdtPr>
        <w:rPr>
          <w:color w:val="5B9BD5" w:themeColor="accent1"/>
        </w:rPr>
        <w:alias w:val="Título"/>
        <w:tag w:val=""/>
        <w:id w:val="664756013"/>
        <w:placeholder>
          <w:docPart w:val="FF585C15867F4569B519CD0D00248B1C"/>
        </w:placeholder>
        <w:dataBinding w:prefixMappings="xmlns:ns0='http://purl.org/dc/elements/1.1/' xmlns:ns1='http://schemas.openxmlformats.org/package/2006/metadata/core-properties' " w:xpath="/ns1:coreProperties[1]/ns0:title[1]" w:storeItemID="{6C3C8BC8-F283-45AE-878A-BAB7291924A1}"/>
        <w:text/>
      </w:sdtPr>
      <w:sdtEndPr/>
      <w:sdtContent>
        <w:r w:rsidR="00BD3302">
          <w:rPr>
            <w:color w:val="5B9BD5" w:themeColor="accent1"/>
          </w:rPr>
          <w:t>Diseño conceptual II</w:t>
        </w:r>
      </w:sdtContent>
    </w:sdt>
    <w:r w:rsidR="00BD3302">
      <w:rPr>
        <w:color w:val="5B9BD5" w:themeColor="accent1"/>
      </w:rPr>
      <w:t xml:space="preserve"> | </w:t>
    </w:r>
    <w:sdt>
      <w:sdtPr>
        <w:rPr>
          <w:color w:val="5B9BD5" w:themeColor="accent1"/>
        </w:rPr>
        <w:alias w:val="Autor"/>
        <w:tag w:val=""/>
        <w:id w:val="-1677181147"/>
        <w:placeholder>
          <w:docPart w:val="84640F0409244196805C911C35497131"/>
        </w:placeholder>
        <w:dataBinding w:prefixMappings="xmlns:ns0='http://purl.org/dc/elements/1.1/' xmlns:ns1='http://schemas.openxmlformats.org/package/2006/metadata/core-properties' " w:xpath="/ns1:coreProperties[1]/ns0:creator[1]" w:storeItemID="{6C3C8BC8-F283-45AE-878A-BAB7291924A1}"/>
        <w:text/>
      </w:sdtPr>
      <w:sdtEndPr/>
      <w:sdtContent>
        <w:r w:rsidR="00BD3302">
          <w:rPr>
            <w:color w:val="5B9BD5" w:themeColor="accent1"/>
          </w:rPr>
          <w:t>Marco Valiente Rodríguez</w:t>
        </w:r>
      </w:sdtContent>
    </w:sdt>
  </w:p>
  <w:p w:rsidR="00BD3302" w:rsidRDefault="00BD330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162AA"/>
    <w:multiLevelType w:val="hybridMultilevel"/>
    <w:tmpl w:val="F1D4D3D4"/>
    <w:lvl w:ilvl="0" w:tplc="BA7818F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0331FB"/>
    <w:multiLevelType w:val="hybridMultilevel"/>
    <w:tmpl w:val="32B820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903BE2"/>
    <w:multiLevelType w:val="hybridMultilevel"/>
    <w:tmpl w:val="CE24F646"/>
    <w:lvl w:ilvl="0" w:tplc="4872C778">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6753A41"/>
    <w:multiLevelType w:val="hybridMultilevel"/>
    <w:tmpl w:val="6D083CF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654"/>
    <w:rsid w:val="0001727D"/>
    <w:rsid w:val="00034501"/>
    <w:rsid w:val="0005371B"/>
    <w:rsid w:val="0010467D"/>
    <w:rsid w:val="00255317"/>
    <w:rsid w:val="00311B5F"/>
    <w:rsid w:val="00335654"/>
    <w:rsid w:val="00390E98"/>
    <w:rsid w:val="003B1CB9"/>
    <w:rsid w:val="00426151"/>
    <w:rsid w:val="004267EC"/>
    <w:rsid w:val="004C08FB"/>
    <w:rsid w:val="004E18CC"/>
    <w:rsid w:val="004E6354"/>
    <w:rsid w:val="004E6371"/>
    <w:rsid w:val="00510F49"/>
    <w:rsid w:val="005834BC"/>
    <w:rsid w:val="00606E23"/>
    <w:rsid w:val="006A047D"/>
    <w:rsid w:val="006D749A"/>
    <w:rsid w:val="00706F63"/>
    <w:rsid w:val="00731BEF"/>
    <w:rsid w:val="007D1D20"/>
    <w:rsid w:val="00814931"/>
    <w:rsid w:val="00841A6E"/>
    <w:rsid w:val="008E2090"/>
    <w:rsid w:val="00915F05"/>
    <w:rsid w:val="009216A5"/>
    <w:rsid w:val="0094753C"/>
    <w:rsid w:val="009767AF"/>
    <w:rsid w:val="00AC1CA8"/>
    <w:rsid w:val="00BD3302"/>
    <w:rsid w:val="00C542A6"/>
    <w:rsid w:val="00D664C9"/>
    <w:rsid w:val="00EE52A8"/>
    <w:rsid w:val="00EF75D1"/>
    <w:rsid w:val="00F927F1"/>
    <w:rsid w:val="00FB3112"/>
    <w:rsid w:val="00FE7229"/>
    <w:rsid w:val="00FF4B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65479"/>
  <w15:chartTrackingRefBased/>
  <w15:docId w15:val="{8DC58FF0-0A04-4988-BE64-405E924E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35654"/>
    <w:pPr>
      <w:keepNext/>
      <w:keepLines/>
      <w:spacing w:before="240" w:after="0"/>
      <w:outlineLvl w:val="0"/>
    </w:pPr>
    <w:rPr>
      <w:rFonts w:ascii="Cascadia Code SemiBold" w:eastAsiaTheme="majorEastAsia" w:hAnsi="Cascadia Code SemiBold" w:cstheme="majorBidi"/>
      <w:color w:val="2E74B5" w:themeColor="accent1" w:themeShade="BF"/>
      <w:sz w:val="36"/>
      <w:szCs w:val="32"/>
    </w:rPr>
  </w:style>
  <w:style w:type="paragraph" w:styleId="Ttulo2">
    <w:name w:val="heading 2"/>
    <w:basedOn w:val="Normal"/>
    <w:next w:val="Normal"/>
    <w:link w:val="Ttulo2Car"/>
    <w:uiPriority w:val="9"/>
    <w:unhideWhenUsed/>
    <w:qFormat/>
    <w:rsid w:val="002553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5654"/>
    <w:pPr>
      <w:spacing w:after="0"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335654"/>
    <w:rPr>
      <w:rFonts w:eastAsiaTheme="minorEastAsia"/>
      <w:lang w:eastAsia="es-ES"/>
    </w:rPr>
  </w:style>
  <w:style w:type="paragraph" w:styleId="Encabezado">
    <w:name w:val="header"/>
    <w:basedOn w:val="Normal"/>
    <w:link w:val="EncabezadoCar"/>
    <w:uiPriority w:val="99"/>
    <w:unhideWhenUsed/>
    <w:rsid w:val="0033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5654"/>
  </w:style>
  <w:style w:type="paragraph" w:styleId="Piedepgina">
    <w:name w:val="footer"/>
    <w:basedOn w:val="Normal"/>
    <w:link w:val="PiedepginaCar"/>
    <w:uiPriority w:val="99"/>
    <w:unhideWhenUsed/>
    <w:rsid w:val="0033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5654"/>
  </w:style>
  <w:style w:type="character" w:styleId="Textodelmarcadordeposicin">
    <w:name w:val="Placeholder Text"/>
    <w:basedOn w:val="Fuentedeprrafopredeter"/>
    <w:uiPriority w:val="99"/>
    <w:semiHidden/>
    <w:rsid w:val="00335654"/>
    <w:rPr>
      <w:color w:val="808080"/>
    </w:rPr>
  </w:style>
  <w:style w:type="character" w:customStyle="1" w:styleId="Ttulo1Car">
    <w:name w:val="Título 1 Car"/>
    <w:basedOn w:val="Fuentedeprrafopredeter"/>
    <w:link w:val="Ttulo1"/>
    <w:uiPriority w:val="9"/>
    <w:rsid w:val="00335654"/>
    <w:rPr>
      <w:rFonts w:ascii="Cascadia Code SemiBold" w:eastAsiaTheme="majorEastAsia" w:hAnsi="Cascadia Code SemiBold" w:cstheme="majorBidi"/>
      <w:color w:val="2E74B5" w:themeColor="accent1" w:themeShade="BF"/>
      <w:sz w:val="36"/>
      <w:szCs w:val="32"/>
    </w:rPr>
  </w:style>
  <w:style w:type="character" w:customStyle="1" w:styleId="Ttulo2Car">
    <w:name w:val="Título 2 Car"/>
    <w:basedOn w:val="Fuentedeprrafopredeter"/>
    <w:link w:val="Ttulo2"/>
    <w:uiPriority w:val="9"/>
    <w:rsid w:val="0025531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55317"/>
    <w:pPr>
      <w:ind w:left="720"/>
      <w:contextualSpacing/>
    </w:pPr>
  </w:style>
  <w:style w:type="paragraph" w:styleId="TtuloTDC">
    <w:name w:val="TOC Heading"/>
    <w:basedOn w:val="Ttulo1"/>
    <w:next w:val="Normal"/>
    <w:uiPriority w:val="39"/>
    <w:unhideWhenUsed/>
    <w:qFormat/>
    <w:rsid w:val="005834BC"/>
    <w:pPr>
      <w:jc w:val="left"/>
      <w:outlineLvl w:val="9"/>
    </w:pPr>
    <w:rPr>
      <w:rFonts w:asciiTheme="majorHAnsi" w:hAnsiTheme="majorHAnsi"/>
      <w:sz w:val="32"/>
      <w:lang w:eastAsia="es-ES"/>
    </w:rPr>
  </w:style>
  <w:style w:type="paragraph" w:styleId="TDC1">
    <w:name w:val="toc 1"/>
    <w:basedOn w:val="Normal"/>
    <w:next w:val="Normal"/>
    <w:autoRedefine/>
    <w:uiPriority w:val="39"/>
    <w:unhideWhenUsed/>
    <w:rsid w:val="005834BC"/>
    <w:pPr>
      <w:spacing w:after="100"/>
    </w:pPr>
  </w:style>
  <w:style w:type="paragraph" w:styleId="TDC2">
    <w:name w:val="toc 2"/>
    <w:basedOn w:val="Normal"/>
    <w:next w:val="Normal"/>
    <w:autoRedefine/>
    <w:uiPriority w:val="39"/>
    <w:unhideWhenUsed/>
    <w:rsid w:val="005834BC"/>
    <w:pPr>
      <w:spacing w:after="100"/>
      <w:ind w:left="220"/>
    </w:pPr>
  </w:style>
  <w:style w:type="character" w:styleId="Hipervnculo">
    <w:name w:val="Hyperlink"/>
    <w:basedOn w:val="Fuentedeprrafopredeter"/>
    <w:uiPriority w:val="99"/>
    <w:unhideWhenUsed/>
    <w:rsid w:val="005834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585C15867F4569B519CD0D00248B1C"/>
        <w:category>
          <w:name w:val="General"/>
          <w:gallery w:val="placeholder"/>
        </w:category>
        <w:types>
          <w:type w:val="bbPlcHdr"/>
        </w:types>
        <w:behaviors>
          <w:behavior w:val="content"/>
        </w:behaviors>
        <w:guid w:val="{CA1DA7EC-183E-4FEC-B117-20A14C78ACE2}"/>
      </w:docPartPr>
      <w:docPartBody>
        <w:p w:rsidR="00792B04" w:rsidRDefault="005C35FA" w:rsidP="005C35FA">
          <w:pPr>
            <w:pStyle w:val="FF585C15867F4569B519CD0D00248B1C"/>
          </w:pPr>
          <w:r>
            <w:rPr>
              <w:color w:val="5B9BD5" w:themeColor="accent1"/>
            </w:rPr>
            <w:t>[Título del documento]</w:t>
          </w:r>
        </w:p>
      </w:docPartBody>
    </w:docPart>
    <w:docPart>
      <w:docPartPr>
        <w:name w:val="84640F0409244196805C911C35497131"/>
        <w:category>
          <w:name w:val="General"/>
          <w:gallery w:val="placeholder"/>
        </w:category>
        <w:types>
          <w:type w:val="bbPlcHdr"/>
        </w:types>
        <w:behaviors>
          <w:behavior w:val="content"/>
        </w:behaviors>
        <w:guid w:val="{628536A5-B10D-4375-9140-DEDE2BEFCA98}"/>
      </w:docPartPr>
      <w:docPartBody>
        <w:p w:rsidR="00792B04" w:rsidRDefault="005C35FA" w:rsidP="005C35FA">
          <w:pPr>
            <w:pStyle w:val="84640F0409244196805C911C35497131"/>
          </w:pPr>
          <w:r>
            <w:t>[Nombre del autor]</w:t>
          </w:r>
        </w:p>
      </w:docPartBody>
    </w:docPart>
    <w:docPart>
      <w:docPartPr>
        <w:name w:val="22A3FD4A1E5B49229D815F7F9BC0FF17"/>
        <w:category>
          <w:name w:val="General"/>
          <w:gallery w:val="placeholder"/>
        </w:category>
        <w:types>
          <w:type w:val="bbPlcHdr"/>
        </w:types>
        <w:behaviors>
          <w:behavior w:val="content"/>
        </w:behaviors>
        <w:guid w:val="{57323741-083B-4035-BAD8-28412E03D468}"/>
      </w:docPartPr>
      <w:docPartBody>
        <w:p w:rsidR="00792B04" w:rsidRDefault="005C35FA">
          <w:r w:rsidRPr="00C01996">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Code SemiBold">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5FA"/>
    <w:rsid w:val="00080256"/>
    <w:rsid w:val="005C35FA"/>
    <w:rsid w:val="00792B04"/>
    <w:rsid w:val="007A3F08"/>
    <w:rsid w:val="009D60DE"/>
    <w:rsid w:val="00AF5F37"/>
    <w:rsid w:val="00B71EBF"/>
    <w:rsid w:val="00F25A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F585C15867F4569B519CD0D00248B1C">
    <w:name w:val="FF585C15867F4569B519CD0D00248B1C"/>
    <w:rsid w:val="005C35FA"/>
  </w:style>
  <w:style w:type="paragraph" w:customStyle="1" w:styleId="84640F0409244196805C911C35497131">
    <w:name w:val="84640F0409244196805C911C35497131"/>
    <w:rsid w:val="005C35FA"/>
  </w:style>
  <w:style w:type="character" w:styleId="Textodelmarcadordeposicin">
    <w:name w:val="Placeholder Text"/>
    <w:basedOn w:val="Fuentedeprrafopredeter"/>
    <w:uiPriority w:val="99"/>
    <w:semiHidden/>
    <w:rsid w:val="005C35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Diseño conceptual de entidad/relación para el funcionamiento de una clínica</Abstract>
  <CompanyAddress/>
  <CompanyPhone/>
  <CompanyFax/>
  <CompanyEmail>mvalienter2501@educantabria.es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E678C2-966A-4196-9A93-E334B78AD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1200</Words>
  <Characters>6604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Diseño conceptual II</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conceptual II</dc:title>
  <dc:subject>DAW 1 – Bases de Datos</dc:subject>
  <dc:creator>Marco Valiente Rodríguez</dc:creator>
  <cp:keywords/>
  <dc:description/>
  <cp:lastModifiedBy>daw1</cp:lastModifiedBy>
  <cp:revision>13</cp:revision>
  <cp:lastPrinted>2025-10-08T10:02:00Z</cp:lastPrinted>
  <dcterms:created xsi:type="dcterms:W3CDTF">2025-10-01T09:38:00Z</dcterms:created>
  <dcterms:modified xsi:type="dcterms:W3CDTF">2025-10-08T10:36:00Z</dcterms:modified>
</cp:coreProperties>
</file>