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BC45B" w14:textId="37F23FD9" w:rsidR="00FE3676" w:rsidRDefault="00FE3676" w:rsidP="00FE367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E3676">
        <w:rPr>
          <w:rFonts w:ascii="Times New Roman" w:hAnsi="Times New Roman" w:cs="Times New Roman"/>
          <w:b/>
          <w:bCs/>
          <w:sz w:val="20"/>
          <w:szCs w:val="20"/>
        </w:rPr>
        <w:t>Soporte 6: snapshots de la m</w:t>
      </w:r>
      <w:r>
        <w:rPr>
          <w:rFonts w:ascii="Times New Roman" w:hAnsi="Times New Roman" w:cs="Times New Roman"/>
          <w:b/>
          <w:bCs/>
          <w:sz w:val="20"/>
          <w:szCs w:val="20"/>
        </w:rPr>
        <w:t>á</w:t>
      </w:r>
      <w:r w:rsidRPr="00FE3676">
        <w:rPr>
          <w:rFonts w:ascii="Times New Roman" w:hAnsi="Times New Roman" w:cs="Times New Roman"/>
          <w:b/>
          <w:bCs/>
          <w:sz w:val="20"/>
          <w:szCs w:val="20"/>
        </w:rPr>
        <w:t>quina lanzada (de EC2 y terminal), y URL del tablero en ejecuci</w:t>
      </w:r>
      <w:r>
        <w:rPr>
          <w:rFonts w:ascii="Times New Roman" w:hAnsi="Times New Roman" w:cs="Times New Roman"/>
          <w:b/>
          <w:bCs/>
          <w:sz w:val="20"/>
          <w:szCs w:val="20"/>
        </w:rPr>
        <w:t>ó</w:t>
      </w:r>
      <w:r w:rsidRPr="00FE3676">
        <w:rPr>
          <w:rFonts w:ascii="Times New Roman" w:hAnsi="Times New Roman" w:cs="Times New Roman"/>
          <w:b/>
          <w:bCs/>
          <w:sz w:val="20"/>
          <w:szCs w:val="20"/>
        </w:rPr>
        <w:t>n.</w:t>
      </w:r>
    </w:p>
    <w:p w14:paraId="67075541" w14:textId="688731E0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En AWS se desplegó el dash, la base de datos y los modelos realizados en los literales anteriores. Para este proceso se lanzó una instancia EC2 con IP elástica, una base de datos (PostgreSQL) en RDS. </w:t>
      </w:r>
      <w:r>
        <w:rPr>
          <w:rFonts w:ascii="Times New Roman" w:hAnsi="Times New Roman" w:cs="Times New Roman"/>
          <w:bCs/>
          <w:sz w:val="20"/>
          <w:szCs w:val="20"/>
        </w:rPr>
        <w:t xml:space="preserve">A continuación, </w:t>
      </w:r>
      <w:r>
        <w:rPr>
          <w:rFonts w:ascii="Times New Roman" w:hAnsi="Times New Roman" w:cs="Times New Roman"/>
          <w:bCs/>
          <w:sz w:val="20"/>
          <w:szCs w:val="20"/>
        </w:rPr>
        <w:t xml:space="preserve">se detallan las características de los productos mencionados. Del mismo modo, el dash podrá ser visualizado en la siguiente dirección: </w:t>
      </w:r>
      <w:r w:rsidRPr="00B41319">
        <w:rPr>
          <w:rFonts w:ascii="Times New Roman" w:hAnsi="Times New Roman" w:cs="Times New Roman"/>
          <w:bCs/>
          <w:sz w:val="20"/>
          <w:szCs w:val="20"/>
        </w:rPr>
        <w:t>3.214.103.226:8050</w:t>
      </w:r>
      <w:r>
        <w:rPr>
          <w:rFonts w:ascii="Times New Roman" w:hAnsi="Times New Roman" w:cs="Times New Roman"/>
          <w:bCs/>
          <w:sz w:val="20"/>
          <w:szCs w:val="20"/>
        </w:rPr>
        <w:t>.</w:t>
      </w:r>
    </w:p>
    <w:p w14:paraId="29764170" w14:textId="77777777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</w:p>
    <w:p w14:paraId="35037883" w14:textId="251B236D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 w:rsidRPr="006D774E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1D2AC1CD" wp14:editId="0C59879A">
            <wp:extent cx="4371975" cy="2458207"/>
            <wp:effectExtent l="0" t="0" r="0" b="0"/>
            <wp:docPr id="386209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9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8533" cy="24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DD65" w14:textId="34B26836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 w:rsidRPr="005E63C8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3B54BE2D" wp14:editId="2DAC7E67">
            <wp:extent cx="5612130" cy="3157367"/>
            <wp:effectExtent l="0" t="0" r="7620" b="5080"/>
            <wp:docPr id="41642717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27178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AC45" w14:textId="16F1F0BE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 w:rsidRPr="00BD6399">
        <w:rPr>
          <w:rFonts w:ascii="Times New Roman" w:hAnsi="Times New Roman" w:cs="Times New Roman"/>
          <w:b/>
          <w:bCs/>
          <w:sz w:val="20"/>
          <w:szCs w:val="20"/>
        </w:rPr>
        <w:lastRenderedPageBreak/>
        <w:drawing>
          <wp:inline distT="0" distB="0" distL="0" distR="0" wp14:anchorId="5AAD73CD" wp14:editId="78C667F3">
            <wp:extent cx="5612130" cy="3155502"/>
            <wp:effectExtent l="0" t="0" r="7620" b="6985"/>
            <wp:docPr id="167168458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458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CFAC" w14:textId="2EA1E169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 w:rsidRPr="002524B7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13515084" wp14:editId="31701DC2">
            <wp:extent cx="5612130" cy="3155502"/>
            <wp:effectExtent l="0" t="0" r="7620" b="6985"/>
            <wp:docPr id="16031595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5957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640A" w14:textId="20B99EA3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07A63D" wp14:editId="4B66398D">
            <wp:extent cx="5612130" cy="2755012"/>
            <wp:effectExtent l="0" t="0" r="7620" b="7620"/>
            <wp:docPr id="26248749" name="Picture 26248749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749" name="Picture 26248749" descr="Gráfic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36E7" w14:textId="5F11038C" w:rsidR="00FE3676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C20494" wp14:editId="1A562A22">
            <wp:extent cx="5612130" cy="2437485"/>
            <wp:effectExtent l="0" t="0" r="7620" b="1270"/>
            <wp:docPr id="758330829" name="Picture 75833082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0829" name="Picture 758330829" descr="Gráf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FF3" w14:textId="77777777" w:rsidR="00FE3676" w:rsidRPr="0025354A" w:rsidRDefault="00FE3676" w:rsidP="00FE3676">
      <w:pPr>
        <w:rPr>
          <w:rFonts w:ascii="Times New Roman" w:hAnsi="Times New Roman" w:cs="Times New Roman"/>
          <w:bCs/>
          <w:sz w:val="20"/>
          <w:szCs w:val="20"/>
        </w:rPr>
      </w:pPr>
    </w:p>
    <w:p w14:paraId="5EB4991A" w14:textId="77777777" w:rsidR="00C0375F" w:rsidRDefault="00C0375F"/>
    <w:sectPr w:rsidR="00C037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676"/>
    <w:rsid w:val="000137F4"/>
    <w:rsid w:val="005C4A50"/>
    <w:rsid w:val="005E5F8C"/>
    <w:rsid w:val="00AC0293"/>
    <w:rsid w:val="00C0375F"/>
    <w:rsid w:val="00FA0458"/>
    <w:rsid w:val="00FE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D8B64"/>
  <w15:chartTrackingRefBased/>
  <w15:docId w15:val="{F05C355C-5978-4E14-A7AC-A0477A41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676"/>
    <w:pPr>
      <w:spacing w:line="279" w:lineRule="auto"/>
    </w:pPr>
    <w:rPr>
      <w:kern w:val="0"/>
      <w:sz w:val="24"/>
      <w:szCs w:val="24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E367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367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3676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s-CO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3676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:lang w:val="es-CO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3676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:lang w:val="es-CO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3676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s-CO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3676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s-CO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3676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s-CO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3676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s-CO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3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3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3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36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367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36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36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36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36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3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FE3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3676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s-CO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FE3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3676"/>
    <w:pPr>
      <w:spacing w:before="160" w:line="259" w:lineRule="auto"/>
      <w:jc w:val="center"/>
    </w:pPr>
    <w:rPr>
      <w:i/>
      <w:iCs/>
      <w:color w:val="404040" w:themeColor="text1" w:themeTint="BF"/>
      <w:kern w:val="2"/>
      <w:sz w:val="22"/>
      <w:szCs w:val="22"/>
      <w:lang w:val="es-CO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FE36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3676"/>
    <w:pPr>
      <w:spacing w:line="259" w:lineRule="auto"/>
      <w:ind w:left="720"/>
      <w:contextualSpacing/>
    </w:pPr>
    <w:rPr>
      <w:kern w:val="2"/>
      <w:sz w:val="22"/>
      <w:szCs w:val="22"/>
      <w:lang w:val="es-CO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FE367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3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sz w:val="22"/>
      <w:szCs w:val="22"/>
      <w:lang w:val="es-CO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367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36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74</Words>
  <Characters>408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Rodriguez Burgos</dc:creator>
  <cp:keywords/>
  <dc:description/>
  <cp:lastModifiedBy>Santiago Rodriguez</cp:lastModifiedBy>
  <cp:revision>2</cp:revision>
  <dcterms:created xsi:type="dcterms:W3CDTF">2024-11-05T15:08:00Z</dcterms:created>
  <dcterms:modified xsi:type="dcterms:W3CDTF">2024-11-05T16:30:00Z</dcterms:modified>
</cp:coreProperties>
</file>