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Sprint planning – Sprint 1</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Tabla de contenido</w:t>
      </w:r>
    </w:p>
    <w:p w:rsidR="00000000" w:rsidDel="00000000" w:rsidP="00000000" w:rsidRDefault="00000000" w:rsidRPr="00000000" w14:paraId="00000025">
      <w:pPr>
        <w:spacing w:after="0" w:lineRule="auto"/>
        <w:rPr/>
      </w:pPr>
      <w:r w:rsidDel="00000000" w:rsidR="00000000" w:rsidRPr="00000000">
        <w:rPr>
          <w:rtl w:val="0"/>
        </w:rPr>
      </w:r>
    </w:p>
    <w:sdt>
      <w:sdtPr>
        <w:id w:val="-1902281396"/>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mv62myb2a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Sprint</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e54cipmwp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6flnrtpb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 Sprint 1 - Fundamentos e infraestructura</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1xsrxvqgg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Historias de usuario seleccionadas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t2ko8hn0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Detalle de tareas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97d9i21r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Riesgos de Sprint y mitigación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pPr>
      <w:bookmarkStart w:colFirst="0" w:colLast="0" w:name="_heading=h.qmv62myb2a08"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2E">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2F">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0">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1">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2">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3">
            <w:pPr>
              <w:tabs>
                <w:tab w:val="left" w:leader="none" w:pos="1276"/>
              </w:tabs>
              <w:spacing w:line="276" w:lineRule="auto"/>
              <w:jc w:val="both"/>
              <w:rPr>
                <w:color w:val="000000"/>
              </w:rPr>
            </w:pPr>
            <w:r w:rsidDel="00000000" w:rsidR="00000000" w:rsidRPr="00000000">
              <w:rPr>
                <w:rtl w:val="0"/>
              </w:rPr>
              <w:t xml:space="preserve">XX</w:t>
            </w:r>
            <w:r w:rsidDel="00000000" w:rsidR="00000000" w:rsidRPr="00000000">
              <w:rPr>
                <w:color w:val="000000"/>
                <w:rtl w:val="0"/>
              </w:rPr>
              <w:t xml:space="preserve">/0</w:t>
            </w:r>
            <w:r w:rsidDel="00000000" w:rsidR="00000000" w:rsidRPr="00000000">
              <w:rPr>
                <w:rtl w:val="0"/>
              </w:rPr>
              <w:t xml:space="preserve">8</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4">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5">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6">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Esfuerzo y HH</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rtl w:val="0"/>
              </w:rPr>
              <w:t xml:space="preserve">XX</w:t>
            </w:r>
            <w:r w:rsidDel="00000000" w:rsidR="00000000" w:rsidRPr="00000000">
              <w:rPr>
                <w:color w:val="000000"/>
                <w:rtl w:val="0"/>
              </w:rPr>
              <w:t xml:space="preserve">/0</w:t>
            </w:r>
            <w:r w:rsidDel="00000000" w:rsidR="00000000" w:rsidRPr="00000000">
              <w:rPr>
                <w:rtl w:val="0"/>
              </w:rPr>
              <w:t xml:space="preserve">8</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3F">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1">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2">
      <w:pPr>
        <w:pStyle w:val="Heading1"/>
        <w:rPr/>
      </w:pPr>
      <w:bookmarkStart w:colFirst="0" w:colLast="0" w:name="_heading=h.3fyfbm42j2f1" w:id="3"/>
      <w:bookmarkEnd w:id="3"/>
      <w:r w:rsidDel="00000000" w:rsidR="00000000" w:rsidRPr="00000000">
        <w:rPr>
          <w:rtl w:val="0"/>
        </w:rPr>
        <w:t xml:space="preserve">Información del Sprint</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3">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4">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5">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6">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7">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8">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A">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C">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1">
      <w:pPr>
        <w:pStyle w:val="Heading1"/>
        <w:rPr/>
      </w:pPr>
      <w:bookmarkStart w:colFirst="0" w:colLast="0" w:name="_heading=h.ne54cipmwpur"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3">
            <w:pPr>
              <w:spacing w:after="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4">
            <w:pPr>
              <w:spacing w:after="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5">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numPr>
          <w:ilvl w:val="0"/>
          <w:numId w:val="2"/>
        </w:numPr>
        <w:ind w:left="360" w:hanging="360"/>
        <w:rPr/>
      </w:pPr>
      <w:bookmarkStart w:colFirst="0" w:colLast="0" w:name="_heading=h.az6flnrtpbp7" w:id="5"/>
      <w:bookmarkEnd w:id="5"/>
      <w:r w:rsidDel="00000000" w:rsidR="00000000" w:rsidRPr="00000000">
        <w:rPr>
          <w:rtl w:val="0"/>
        </w:rPr>
        <w:t xml:space="preserve">Sprint planning: Sprint 1 - Fundamentos e infraestructura </w:t>
      </w:r>
    </w:p>
    <w:p w:rsidR="00000000" w:rsidDel="00000000" w:rsidP="00000000" w:rsidRDefault="00000000" w:rsidRPr="00000000" w14:paraId="00000060">
      <w:pPr>
        <w:ind w:left="360" w:firstLine="0"/>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Este sprint tiene como objetivo establecer los cimientos técnicos y arquitectónicos del proyecto SugoiAnime. Al finalizar este sprint, el equipo debe contar con un entorno de desarrollo local basado en contenedores que ejecute de forma aislada la primera base de datos (Catálogo), un API Gateway funcional que enrute las peticiones correctamente, y la infraestructura de pruebas (QA) base configurada.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este sprint se desarrollara:</w:t>
      </w:r>
    </w:p>
    <w:p w:rsidR="00000000" w:rsidDel="00000000" w:rsidP="00000000" w:rsidRDefault="00000000" w:rsidRPr="00000000" w14:paraId="00000063">
      <w:pPr>
        <w:numPr>
          <w:ilvl w:val="0"/>
          <w:numId w:val="5"/>
        </w:numPr>
        <w:spacing w:after="0" w:afterAutospacing="0" w:before="240" w:lineRule="auto"/>
        <w:ind w:left="720" w:hanging="360"/>
        <w:jc w:val="both"/>
        <w:rPr>
          <w:u w:val="none"/>
        </w:rPr>
      </w:pPr>
      <w:r w:rsidDel="00000000" w:rsidR="00000000" w:rsidRPr="00000000">
        <w:rPr>
          <w:rtl w:val="0"/>
        </w:rPr>
        <w:t xml:space="preserve">Configuración de contenedores locales mediante Docker Compose con persistencia de volúmenes para PostgreSQL.</w:t>
      </w:r>
    </w:p>
    <w:p w:rsidR="00000000" w:rsidDel="00000000" w:rsidP="00000000" w:rsidRDefault="00000000" w:rsidRPr="00000000" w14:paraId="00000064">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Implementación de Spring Cloud Gateway en modo </w:t>
      </w:r>
      <w:r w:rsidDel="00000000" w:rsidR="00000000" w:rsidRPr="00000000">
        <w:rPr>
          <w:i w:val="1"/>
          <w:iCs w:val="1"/>
          <w:rtl w:val="0"/>
        </w:rPr>
        <w:t xml:space="preserve">passthrough </w:t>
      </w:r>
      <w:r w:rsidDel="00000000" w:rsidR="00000000" w:rsidRPr="00000000">
        <w:rPr>
          <w:rtl w:val="0"/>
        </w:rPr>
        <w:t xml:space="preserve">con configuración de rutas externas y manejo básico de errores.</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Preparación del marco de pruebas automatizadas y creación del </w:t>
      </w:r>
      <w:r w:rsidDel="00000000" w:rsidR="00000000" w:rsidRPr="00000000">
        <w:rPr>
          <w:i w:val="1"/>
          <w:iCs w:val="1"/>
          <w:rtl w:val="0"/>
        </w:rPr>
        <w:t xml:space="preserve">workspace</w:t>
      </w:r>
      <w:r w:rsidDel="00000000" w:rsidR="00000000" w:rsidRPr="00000000">
        <w:rPr>
          <w:rtl w:val="0"/>
        </w:rPr>
        <w:t xml:space="preserve"> colaborativo en </w:t>
      </w:r>
      <w:r w:rsidDel="00000000" w:rsidR="00000000" w:rsidRPr="00000000">
        <w:rPr>
          <w:rtl w:val="0"/>
        </w:rPr>
        <w:t xml:space="preserve">Postman</w:t>
      </w:r>
      <w:r w:rsidDel="00000000" w:rsidR="00000000" w:rsidRPr="00000000">
        <w:rPr>
          <w:rtl w:val="0"/>
        </w:rPr>
        <w:t xml:space="preserve"> con variables de entorno.</w:t>
      </w:r>
    </w:p>
    <w:p w:rsidR="00000000" w:rsidDel="00000000" w:rsidP="00000000" w:rsidRDefault="00000000" w:rsidRPr="00000000" w14:paraId="00000066">
      <w:pPr>
        <w:numPr>
          <w:ilvl w:val="0"/>
          <w:numId w:val="5"/>
        </w:numPr>
        <w:spacing w:after="240" w:before="0" w:beforeAutospacing="0" w:lineRule="auto"/>
        <w:ind w:left="720" w:hanging="360"/>
        <w:jc w:val="both"/>
        <w:rPr>
          <w:u w:val="none"/>
        </w:rPr>
      </w:pPr>
      <w:r w:rsidDel="00000000" w:rsidR="00000000" w:rsidRPr="00000000">
        <w:rPr>
          <w:rtl w:val="0"/>
        </w:rPr>
        <w:t xml:space="preserve">Generación de la documentación obligatoria y gestión de ceremonias Scrum del sprint 1.</w:t>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t xml:space="preserve">En este sprint NO</w:t>
      </w:r>
      <w:r w:rsidDel="00000000" w:rsidR="00000000" w:rsidRPr="00000000">
        <w:rPr>
          <w:rtl w:val="0"/>
        </w:rPr>
        <w:t xml:space="preserve"> se desarrollarán:</w:t>
      </w:r>
    </w:p>
    <w:p w:rsidR="00000000" w:rsidDel="00000000" w:rsidP="00000000" w:rsidRDefault="00000000" w:rsidRPr="00000000" w14:paraId="00000068">
      <w:pPr>
        <w:numPr>
          <w:ilvl w:val="0"/>
          <w:numId w:val="6"/>
        </w:numPr>
        <w:spacing w:after="0" w:afterAutospacing="0" w:before="240" w:lineRule="auto"/>
        <w:ind w:left="720" w:hanging="360"/>
        <w:jc w:val="both"/>
        <w:rPr>
          <w:u w:val="none"/>
        </w:rPr>
      </w:pPr>
      <w:r w:rsidDel="00000000" w:rsidR="00000000" w:rsidRPr="00000000">
        <w:rPr>
          <w:rtl w:val="0"/>
        </w:rPr>
        <w:t xml:space="preserve">Desarrollo de interfaces gráficas o componentes en React (Frontend, UX/UI). </w:t>
      </w:r>
    </w:p>
    <w:p w:rsidR="00000000" w:rsidDel="00000000" w:rsidP="00000000" w:rsidRDefault="00000000" w:rsidRPr="00000000" w14:paraId="00000069">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Codificación lógica de negocio de los microservicios (Catalogo, usuarios, integraciones).</w:t>
      </w:r>
    </w:p>
    <w:p w:rsidR="00000000" w:rsidDel="00000000" w:rsidP="00000000" w:rsidRDefault="00000000" w:rsidRPr="00000000" w14:paraId="0000006A">
      <w:pPr>
        <w:numPr>
          <w:ilvl w:val="0"/>
          <w:numId w:val="6"/>
        </w:numPr>
        <w:spacing w:after="240" w:before="0" w:beforeAutospacing="0" w:lineRule="auto"/>
        <w:ind w:left="720" w:hanging="360"/>
        <w:jc w:val="both"/>
        <w:rPr>
          <w:u w:val="none"/>
        </w:rPr>
      </w:pPr>
      <w:r w:rsidDel="00000000" w:rsidR="00000000" w:rsidRPr="00000000">
        <w:rPr>
          <w:rtl w:val="0"/>
        </w:rPr>
        <w:t xml:space="preserve">integraciones con APIs externas o servicios de machine learning (ML).</w:t>
      </w:r>
    </w:p>
    <w:p w:rsidR="00000000" w:rsidDel="00000000" w:rsidP="00000000" w:rsidRDefault="00000000" w:rsidRPr="00000000" w14:paraId="0000006B">
      <w:pPr>
        <w:spacing w:after="240" w:before="240" w:lineRule="auto"/>
        <w:ind w:left="0" w:firstLine="0"/>
        <w:jc w:val="both"/>
        <w:rPr/>
      </w:pPr>
      <w:r w:rsidDel="00000000" w:rsidR="00000000" w:rsidRPr="00000000">
        <w:rPr>
          <w:rtl w:val="0"/>
        </w:rPr>
        <w:t xml:space="preserve">El foco de este sprint es la infraestructura como código (IaC), la configuración inicial de Spring Boot y el aseguramiento de calidad temprano (Shift-Left Testing). Sin esta fundación técnica, los microservicios posteriores no podrían comunicarse, aislar sus datos o ser probados de forma segura.</w:t>
      </w:r>
    </w:p>
    <w:p w:rsidR="00000000" w:rsidDel="00000000" w:rsidP="00000000" w:rsidRDefault="00000000" w:rsidRPr="00000000" w14:paraId="0000006C">
      <w:pPr>
        <w:pStyle w:val="Heading2"/>
        <w:numPr>
          <w:ilvl w:val="0"/>
          <w:numId w:val="2"/>
        </w:numPr>
        <w:ind w:left="360" w:hanging="360"/>
        <w:rPr/>
      </w:pPr>
      <w:bookmarkStart w:colFirst="0" w:colLast="0" w:name="_heading=h.z1xsrxvqggl4" w:id="6"/>
      <w:bookmarkEnd w:id="6"/>
      <w:r w:rsidDel="00000000" w:rsidR="00000000" w:rsidRPr="00000000">
        <w:rPr>
          <w:rtl w:val="0"/>
        </w:rPr>
        <w:t xml:space="preserve">Historias de usuario seleccionadas</w:t>
      </w:r>
    </w:p>
    <w:tbl>
      <w:tblPr>
        <w:tblStyle w:val="Table4"/>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350"/>
        <w:gridCol w:w="2400"/>
        <w:gridCol w:w="750"/>
        <w:gridCol w:w="840"/>
        <w:gridCol w:w="2670"/>
        <w:tblGridChange w:id="0">
          <w:tblGrid>
            <w:gridCol w:w="810"/>
            <w:gridCol w:w="1350"/>
            <w:gridCol w:w="2400"/>
            <w:gridCol w:w="750"/>
            <w:gridCol w:w="840"/>
            <w:gridCol w:w="2670"/>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ID</w:t>
            </w:r>
          </w:p>
        </w:tc>
        <w:tc>
          <w:tcPr/>
          <w:p w:rsidR="00000000" w:rsidDel="00000000" w:rsidP="00000000" w:rsidRDefault="00000000" w:rsidRPr="00000000" w14:paraId="0000006E">
            <w:pPr>
              <w:rPr/>
            </w:pPr>
            <w:r w:rsidDel="00000000" w:rsidR="00000000" w:rsidRPr="00000000">
              <w:rPr>
                <w:rtl w:val="0"/>
              </w:rPr>
              <w:t xml:space="preserve">Alias</w:t>
            </w:r>
          </w:p>
        </w:tc>
        <w:tc>
          <w:tcPr/>
          <w:p w:rsidR="00000000" w:rsidDel="00000000" w:rsidP="00000000" w:rsidRDefault="00000000" w:rsidRPr="00000000" w14:paraId="0000006F">
            <w:pPr>
              <w:rPr/>
            </w:pPr>
            <w:r w:rsidDel="00000000" w:rsidR="00000000" w:rsidRPr="00000000">
              <w:rPr>
                <w:rtl w:val="0"/>
              </w:rPr>
              <w:t xml:space="preserve">Historia de Usuario (HU)</w:t>
            </w:r>
          </w:p>
        </w:tc>
        <w:tc>
          <w:tcPr/>
          <w:p w:rsidR="00000000" w:rsidDel="00000000" w:rsidP="00000000" w:rsidRDefault="00000000" w:rsidRPr="00000000" w14:paraId="00000070">
            <w:pPr>
              <w:rPr/>
            </w:pPr>
            <w:r w:rsidDel="00000000" w:rsidR="00000000" w:rsidRPr="00000000">
              <w:rPr>
                <w:rtl w:val="0"/>
              </w:rPr>
              <w:t xml:space="preserve">Esfuerzo </w:t>
            </w:r>
          </w:p>
        </w:tc>
        <w:tc>
          <w:tcPr/>
          <w:p w:rsidR="00000000" w:rsidDel="00000000" w:rsidP="00000000" w:rsidRDefault="00000000" w:rsidRPr="00000000" w14:paraId="00000071">
            <w:pPr>
              <w:rPr/>
            </w:pPr>
            <w:r w:rsidDel="00000000" w:rsidR="00000000" w:rsidRPr="00000000">
              <w:rPr>
                <w:rtl w:val="0"/>
              </w:rPr>
              <w:t xml:space="preserve">Prioridad</w:t>
            </w:r>
          </w:p>
        </w:tc>
        <w:tc>
          <w:tcPr/>
          <w:p w:rsidR="00000000" w:rsidDel="00000000" w:rsidP="00000000" w:rsidRDefault="00000000" w:rsidRPr="00000000" w14:paraId="00000072">
            <w:pPr>
              <w:rPr/>
            </w:pPr>
            <w:r w:rsidDel="00000000" w:rsidR="00000000" w:rsidRPr="00000000">
              <w:rPr>
                <w:rtl w:val="0"/>
              </w:rPr>
              <w:t xml:space="preserve">Criterios de aceptación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EP00-HT01</w:t>
            </w:r>
          </w:p>
        </w:tc>
        <w:tc>
          <w:tcPr/>
          <w:p w:rsidR="00000000" w:rsidDel="00000000" w:rsidP="00000000" w:rsidRDefault="00000000" w:rsidRPr="00000000" w14:paraId="00000074">
            <w:pPr>
              <w:rPr>
                <w:color w:val="000000"/>
              </w:rPr>
            </w:pPr>
            <w:r w:rsidDel="00000000" w:rsidR="00000000" w:rsidRPr="00000000">
              <w:rPr>
                <w:rtl w:val="0"/>
              </w:rPr>
              <w:t xml:space="preserve">Entorno docker</w:t>
            </w:r>
            <w:r w:rsidDel="00000000" w:rsidR="00000000" w:rsidRPr="00000000">
              <w:rPr>
                <w:rtl w:val="0"/>
              </w:rPr>
            </w:r>
          </w:p>
        </w:tc>
        <w:tc>
          <w:tcPr/>
          <w:p w:rsidR="00000000" w:rsidDel="00000000" w:rsidP="00000000" w:rsidRDefault="00000000" w:rsidRPr="00000000" w14:paraId="00000075">
            <w:pPr>
              <w:spacing w:after="240" w:before="240" w:lineRule="auto"/>
              <w:rPr>
                <w:color w:val="000000"/>
              </w:rPr>
            </w:pPr>
            <w:r w:rsidDel="00000000" w:rsidR="00000000" w:rsidRPr="00000000">
              <w:rPr>
                <w:rtl w:val="0"/>
              </w:rPr>
              <w:t xml:space="preserve">Como DevOps, quiero levantar el entorno local con Docker Compose para independizar las bases de datos en contenedores PostgreSQL.</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5</w:t>
            </w:r>
          </w:p>
        </w:tc>
        <w:tc>
          <w:tcPr/>
          <w:p w:rsidR="00000000" w:rsidDel="00000000" w:rsidP="00000000" w:rsidRDefault="00000000" w:rsidRPr="00000000" w14:paraId="00000077">
            <w:pPr>
              <w:rPr/>
            </w:pPr>
            <w:r w:rsidDel="00000000" w:rsidR="00000000" w:rsidRPr="00000000">
              <w:rPr>
                <w:rtl w:val="0"/>
              </w:rPr>
              <w:t xml:space="preserve">Alta</w:t>
            </w:r>
          </w:p>
        </w:tc>
        <w:tc>
          <w:tcPr/>
          <w:p w:rsidR="00000000" w:rsidDel="00000000" w:rsidP="00000000" w:rsidRDefault="00000000" w:rsidRPr="00000000" w14:paraId="00000078">
            <w:pPr>
              <w:numPr>
                <w:ilvl w:val="0"/>
                <w:numId w:val="4"/>
              </w:numPr>
              <w:ind w:left="720" w:hanging="360"/>
              <w:rPr>
                <w:color w:val="000000"/>
                <w:u w:val="none"/>
              </w:rPr>
            </w:pPr>
            <w:r w:rsidDel="00000000" w:rsidR="00000000" w:rsidRPr="00000000">
              <w:rPr>
                <w:rtl w:val="0"/>
              </w:rPr>
              <w:t xml:space="preserve">El comando </w:t>
            </w:r>
            <w:r w:rsidDel="00000000" w:rsidR="00000000" w:rsidRPr="00000000">
              <w:rPr>
                <w:i w:val="1"/>
                <w:iCs w:val="1"/>
                <w:rtl w:val="0"/>
              </w:rPr>
              <w:t xml:space="preserve">docker-compose</w:t>
            </w:r>
            <w:r w:rsidDel="00000000" w:rsidR="00000000" w:rsidRPr="00000000">
              <w:rPr>
                <w:rtl w:val="0"/>
              </w:rPr>
              <w:t xml:space="preserve"> </w:t>
            </w:r>
            <w:r w:rsidDel="00000000" w:rsidR="00000000" w:rsidRPr="00000000">
              <w:rPr>
                <w:i w:val="1"/>
                <w:iCs w:val="1"/>
                <w:rtl w:val="0"/>
              </w:rPr>
              <w:t xml:space="preserve">up </w:t>
            </w:r>
            <w:r w:rsidDel="00000000" w:rsidR="00000000" w:rsidRPr="00000000">
              <w:rPr>
                <w:rtl w:val="0"/>
              </w:rPr>
              <w:t xml:space="preserve">levanta los servicios sin errores.</w:t>
            </w:r>
          </w:p>
          <w:p w:rsidR="00000000" w:rsidDel="00000000" w:rsidP="00000000" w:rsidRDefault="00000000" w:rsidRPr="00000000" w14:paraId="00000079">
            <w:pPr>
              <w:numPr>
                <w:ilvl w:val="0"/>
                <w:numId w:val="4"/>
              </w:numPr>
              <w:ind w:left="720" w:hanging="360"/>
              <w:rPr>
                <w:u w:val="none"/>
              </w:rPr>
            </w:pPr>
            <w:r w:rsidDel="00000000" w:rsidR="00000000" w:rsidRPr="00000000">
              <w:rPr>
                <w:rtl w:val="0"/>
              </w:rPr>
              <w:t xml:space="preserve">Las BDs mantienen los datos tras reiniciar los contenedores.</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Conexión exitosa desde clientes externos.</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EP00-HT02</w:t>
            </w:r>
          </w:p>
        </w:tc>
        <w:tc>
          <w:tcPr/>
          <w:p w:rsidR="00000000" w:rsidDel="00000000" w:rsidP="00000000" w:rsidRDefault="00000000" w:rsidRPr="00000000" w14:paraId="0000007C">
            <w:pPr>
              <w:rPr>
                <w:color w:val="000000"/>
              </w:rPr>
            </w:pPr>
            <w:r w:rsidDel="00000000" w:rsidR="00000000" w:rsidRPr="00000000">
              <w:rPr>
                <w:rtl w:val="0"/>
              </w:rPr>
              <w:t xml:space="preserve">Gateway inicial</w:t>
            </w:r>
            <w:r w:rsidDel="00000000" w:rsidR="00000000" w:rsidRPr="00000000">
              <w:rPr>
                <w:color w:val="000000"/>
                <w:rtl w:val="0"/>
              </w:rPr>
              <w:t xml:space="preserve"> </w:t>
            </w:r>
          </w:p>
        </w:tc>
        <w:tc>
          <w:tcPr/>
          <w:p w:rsidR="00000000" w:rsidDel="00000000" w:rsidP="00000000" w:rsidRDefault="00000000" w:rsidRPr="00000000" w14:paraId="0000007D">
            <w:pPr>
              <w:spacing w:after="240" w:before="240" w:lineRule="auto"/>
              <w:rPr/>
            </w:pPr>
            <w:r w:rsidDel="00000000" w:rsidR="00000000" w:rsidRPr="00000000">
              <w:rPr>
                <w:rtl w:val="0"/>
              </w:rPr>
              <w:t xml:space="preserve">Como Arquitecto, quiero implementar Spring Cloud Gateway como proxy reverso en modo passthrough para el enrutamiento.</w:t>
            </w:r>
          </w:p>
        </w:tc>
        <w:tc>
          <w:tcPr/>
          <w:p w:rsidR="00000000" w:rsidDel="00000000" w:rsidP="00000000" w:rsidRDefault="00000000" w:rsidRPr="00000000" w14:paraId="0000007E">
            <w:pPr>
              <w:rPr/>
            </w:pPr>
            <w:r w:rsidDel="00000000" w:rsidR="00000000" w:rsidRPr="00000000">
              <w:rPr>
                <w:rtl w:val="0"/>
              </w:rPr>
              <w:t xml:space="preserve">5</w:t>
            </w:r>
          </w:p>
        </w:tc>
        <w:tc>
          <w:tcPr/>
          <w:p w:rsidR="00000000" w:rsidDel="00000000" w:rsidP="00000000" w:rsidRDefault="00000000" w:rsidRPr="00000000" w14:paraId="0000007F">
            <w:pPr>
              <w:rPr/>
            </w:pPr>
            <w:r w:rsidDel="00000000" w:rsidR="00000000" w:rsidRPr="00000000">
              <w:rPr>
                <w:rtl w:val="0"/>
              </w:rPr>
              <w:t xml:space="preserve">Alta</w:t>
            </w:r>
          </w:p>
        </w:tc>
        <w:tc>
          <w:tcPr/>
          <w:p w:rsidR="00000000" w:rsidDel="00000000" w:rsidP="00000000" w:rsidRDefault="00000000" w:rsidRPr="00000000" w14:paraId="00000080">
            <w:pPr>
              <w:numPr>
                <w:ilvl w:val="0"/>
                <w:numId w:val="3"/>
              </w:numPr>
              <w:ind w:left="720" w:hanging="360"/>
              <w:rPr>
                <w:color w:val="000000"/>
                <w:u w:val="none"/>
              </w:rPr>
            </w:pPr>
            <w:r w:rsidDel="00000000" w:rsidR="00000000" w:rsidRPr="00000000">
              <w:rPr>
                <w:rtl w:val="0"/>
              </w:rPr>
              <w:t xml:space="preserve">El proyecto base de Spring boot se compila correctamente.</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Las rutas configuradas redirigen a puertos/servicios simulados.</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Los errores de ruteo retornan un log claro. </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 EP00-HT03</w:t>
            </w:r>
          </w:p>
        </w:tc>
        <w:tc>
          <w:tcPr/>
          <w:p w:rsidR="00000000" w:rsidDel="00000000" w:rsidP="00000000" w:rsidRDefault="00000000" w:rsidRPr="00000000" w14:paraId="00000084">
            <w:pPr>
              <w:rPr>
                <w:color w:val="000000"/>
              </w:rPr>
            </w:pPr>
            <w:r w:rsidDel="00000000" w:rsidR="00000000" w:rsidRPr="00000000">
              <w:rPr>
                <w:rtl w:val="0"/>
              </w:rPr>
              <w:t xml:space="preserve">QA base y postman </w:t>
            </w:r>
            <w:r w:rsidDel="00000000" w:rsidR="00000000" w:rsidRPr="00000000">
              <w:rPr>
                <w:rtl w:val="0"/>
              </w:rPr>
            </w:r>
          </w:p>
        </w:tc>
        <w:tc>
          <w:tcPr/>
          <w:p w:rsidR="00000000" w:rsidDel="00000000" w:rsidP="00000000" w:rsidRDefault="00000000" w:rsidRPr="00000000" w14:paraId="00000085">
            <w:pPr>
              <w:spacing w:after="240" w:before="240" w:lineRule="auto"/>
              <w:rPr/>
            </w:pPr>
            <w:r w:rsidDel="00000000" w:rsidR="00000000" w:rsidRPr="00000000">
              <w:rPr>
                <w:rtl w:val="0"/>
              </w:rPr>
              <w:t xml:space="preserve">Como QA / Backend, quiero configurar el marco de pruebas manuales y automatizadas y la colección de APIs para validar los despliegues desde el día uno.</w:t>
            </w:r>
          </w:p>
        </w:tc>
        <w:tc>
          <w:tcPr/>
          <w:p w:rsidR="00000000" w:rsidDel="00000000" w:rsidP="00000000" w:rsidRDefault="00000000" w:rsidRPr="00000000" w14:paraId="00000086">
            <w:pPr>
              <w:rPr/>
            </w:pPr>
            <w:r w:rsidDel="00000000" w:rsidR="00000000" w:rsidRPr="00000000">
              <w:rPr>
                <w:rtl w:val="0"/>
              </w:rPr>
              <w:t xml:space="preserve">3</w:t>
            </w:r>
          </w:p>
        </w:tc>
        <w:tc>
          <w:tcPr/>
          <w:p w:rsidR="00000000" w:rsidDel="00000000" w:rsidP="00000000" w:rsidRDefault="00000000" w:rsidRPr="00000000" w14:paraId="00000087">
            <w:pPr>
              <w:rPr/>
            </w:pPr>
            <w:r w:rsidDel="00000000" w:rsidR="00000000" w:rsidRPr="00000000">
              <w:rPr>
                <w:rtl w:val="0"/>
              </w:rPr>
              <w:t xml:space="preserve">Media</w:t>
            </w:r>
          </w:p>
        </w:tc>
        <w:tc>
          <w:tcPr/>
          <w:p w:rsidR="00000000" w:rsidDel="00000000" w:rsidP="00000000" w:rsidRDefault="00000000" w:rsidRPr="00000000" w14:paraId="00000088">
            <w:pPr>
              <w:numPr>
                <w:ilvl w:val="0"/>
                <w:numId w:val="1"/>
              </w:numPr>
              <w:ind w:left="720" w:hanging="360"/>
              <w:rPr>
                <w:color w:val="000000"/>
                <w:u w:val="none"/>
              </w:rPr>
            </w:pPr>
            <w:r w:rsidDel="00000000" w:rsidR="00000000" w:rsidRPr="00000000">
              <w:rPr>
                <w:rtl w:val="0"/>
              </w:rPr>
              <w:t xml:space="preserve">Colección base creada en postman y compartida con el equipo.</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Entorno definido (local, dev) con variables correspondientes.</w:t>
            </w:r>
          </w:p>
          <w:p w:rsidR="00000000" w:rsidDel="00000000" w:rsidP="00000000" w:rsidRDefault="00000000" w:rsidRPr="00000000" w14:paraId="0000008A">
            <w:pPr>
              <w:numPr>
                <w:ilvl w:val="0"/>
                <w:numId w:val="1"/>
              </w:numPr>
              <w:ind w:left="720" w:hanging="360"/>
              <w:rPr>
                <w:u w:val="none"/>
              </w:rPr>
            </w:pPr>
            <w:r w:rsidDel="00000000" w:rsidR="00000000" w:rsidRPr="00000000">
              <w:rPr>
                <w:rtl w:val="0"/>
              </w:rPr>
              <w:t xml:space="preserve">Framework de pruebas integrado en el repositorio. </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EP00-HT04</w:t>
            </w:r>
          </w:p>
        </w:tc>
        <w:tc>
          <w:tcPr/>
          <w:p w:rsidR="00000000" w:rsidDel="00000000" w:rsidP="00000000" w:rsidRDefault="00000000" w:rsidRPr="00000000" w14:paraId="0000008C">
            <w:pPr>
              <w:rPr/>
            </w:pPr>
            <w:r w:rsidDel="00000000" w:rsidR="00000000" w:rsidRPr="00000000">
              <w:rPr>
                <w:rtl w:val="0"/>
              </w:rPr>
              <w:t xml:space="preserve">Ceremonias scrum</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Como Scrum Master, quiero documentar las ceremonias de los diferentes Sprints ciclo para la trazabilidad académica. </w:t>
            </w:r>
          </w:p>
        </w:tc>
        <w:tc>
          <w:tcPr/>
          <w:p w:rsidR="00000000" w:rsidDel="00000000" w:rsidP="00000000" w:rsidRDefault="00000000" w:rsidRPr="00000000" w14:paraId="0000008E">
            <w:pPr>
              <w:rPr/>
            </w:pPr>
            <w:r w:rsidDel="00000000" w:rsidR="00000000" w:rsidRPr="00000000">
              <w:rPr>
                <w:rtl w:val="0"/>
              </w:rPr>
              <w:t xml:space="preserve">2</w:t>
            </w:r>
          </w:p>
        </w:tc>
        <w:tc>
          <w:tcPr/>
          <w:p w:rsidR="00000000" w:rsidDel="00000000" w:rsidP="00000000" w:rsidRDefault="00000000" w:rsidRPr="00000000" w14:paraId="0000008F">
            <w:pPr>
              <w:rPr/>
            </w:pPr>
            <w:r w:rsidDel="00000000" w:rsidR="00000000" w:rsidRPr="00000000">
              <w:rPr>
                <w:rtl w:val="0"/>
              </w:rPr>
              <w:t xml:space="preserve">media</w:t>
            </w:r>
          </w:p>
        </w:tc>
        <w:tc>
          <w:tcPr/>
          <w:p w:rsidR="00000000" w:rsidDel="00000000" w:rsidP="00000000" w:rsidRDefault="00000000" w:rsidRPr="00000000" w14:paraId="00000090">
            <w:pPr>
              <w:numPr>
                <w:ilvl w:val="0"/>
                <w:numId w:val="7"/>
              </w:numPr>
              <w:ind w:left="720" w:hanging="360"/>
              <w:rPr>
                <w:color w:val="000000"/>
                <w:u w:val="none"/>
              </w:rPr>
            </w:pPr>
            <w:r w:rsidDel="00000000" w:rsidR="00000000" w:rsidRPr="00000000">
              <w:rPr>
                <w:rtl w:val="0"/>
              </w:rPr>
              <w:t xml:space="preserve">Actualizar backlog priorizado</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Completar documentación correspondiente al Sprint</w:t>
            </w:r>
          </w:p>
        </w:tc>
      </w:tr>
    </w:tbl>
    <w:p w:rsidR="00000000" w:rsidDel="00000000" w:rsidP="00000000" w:rsidRDefault="00000000" w:rsidRPr="00000000" w14:paraId="00000092">
      <w:pPr>
        <w:pStyle w:val="Heading2"/>
        <w:numPr>
          <w:ilvl w:val="0"/>
          <w:numId w:val="2"/>
        </w:numPr>
        <w:ind w:left="360" w:hanging="360"/>
        <w:rPr/>
      </w:pPr>
      <w:bookmarkStart w:colFirst="0" w:colLast="0" w:name="_heading=h.aet2ko8hn0jo" w:id="7"/>
      <w:bookmarkEnd w:id="7"/>
      <w:r w:rsidDel="00000000" w:rsidR="00000000" w:rsidRPr="00000000">
        <w:rPr>
          <w:rtl w:val="0"/>
        </w:rPr>
        <w:t xml:space="preserve">Detalle de tareas</w:t>
      </w:r>
    </w:p>
    <w:p w:rsidR="00000000" w:rsidDel="00000000" w:rsidP="00000000" w:rsidRDefault="00000000" w:rsidRPr="00000000" w14:paraId="00000093">
      <w:pPr>
        <w:ind w:left="36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EP00- HT01: Entorno docker (5 puntos)</w:t>
      </w:r>
    </w:p>
    <w:tbl>
      <w:tblPr>
        <w:tblStyle w:val="Table5"/>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1830"/>
        <w:gridCol w:w="1185"/>
        <w:gridCol w:w="1305"/>
        <w:tblGridChange w:id="0">
          <w:tblGrid>
            <w:gridCol w:w="4500"/>
            <w:gridCol w:w="1830"/>
            <w:gridCol w:w="1185"/>
            <w:gridCol w:w="1305"/>
          </w:tblGrid>
        </w:tblGridChange>
      </w:tblGrid>
      <w:tr>
        <w:trPr>
          <w:cantSplit w:val="0"/>
          <w:tblHeader w:val="0"/>
        </w:trPr>
        <w:tc>
          <w:tcPr/>
          <w:p w:rsidR="00000000" w:rsidDel="00000000" w:rsidP="00000000" w:rsidRDefault="00000000" w:rsidRPr="00000000" w14:paraId="00000095">
            <w:pPr>
              <w:rPr/>
            </w:pPr>
            <w:r w:rsidDel="00000000" w:rsidR="00000000" w:rsidRPr="00000000">
              <w:rPr>
                <w:rtl w:val="0"/>
              </w:rPr>
              <w:t xml:space="preserve">Tarea </w:t>
            </w:r>
          </w:p>
        </w:tc>
        <w:tc>
          <w:tcPr/>
          <w:p w:rsidR="00000000" w:rsidDel="00000000" w:rsidP="00000000" w:rsidRDefault="00000000" w:rsidRPr="00000000" w14:paraId="00000096">
            <w:pPr>
              <w:rPr/>
            </w:pPr>
            <w:r w:rsidDel="00000000" w:rsidR="00000000" w:rsidRPr="00000000">
              <w:rPr>
                <w:rtl w:val="0"/>
              </w:rPr>
              <w:t xml:space="preserve">Responsable </w:t>
            </w:r>
          </w:p>
        </w:tc>
        <w:tc>
          <w:tcPr/>
          <w:p w:rsidR="00000000" w:rsidDel="00000000" w:rsidP="00000000" w:rsidRDefault="00000000" w:rsidRPr="00000000" w14:paraId="00000097">
            <w:pPr>
              <w:rPr/>
            </w:pPr>
            <w:r w:rsidDel="00000000" w:rsidR="00000000" w:rsidRPr="00000000">
              <w:rPr>
                <w:rtl w:val="0"/>
              </w:rPr>
              <w:t xml:space="preserve">Horas estimadas</w:t>
            </w:r>
          </w:p>
        </w:tc>
        <w:tc>
          <w:tcPr/>
          <w:p w:rsidR="00000000" w:rsidDel="00000000" w:rsidP="00000000" w:rsidRDefault="00000000" w:rsidRPr="00000000" w14:paraId="00000098">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99">
            <w:pPr>
              <w:spacing w:after="240" w:before="240" w:lineRule="auto"/>
              <w:rPr/>
            </w:pPr>
            <w:r w:rsidDel="00000000" w:rsidR="00000000" w:rsidRPr="00000000">
              <w:rPr>
                <w:rtl w:val="0"/>
              </w:rPr>
              <w:t xml:space="preserve">PSA-9 Definir variables de entorno y credenciales de conexión DB</w:t>
            </w:r>
          </w:p>
        </w:tc>
        <w:tc>
          <w:tcPr/>
          <w:p w:rsidR="00000000" w:rsidDel="00000000" w:rsidP="00000000" w:rsidRDefault="00000000" w:rsidRPr="00000000" w14:paraId="0000009A">
            <w:pPr>
              <w:rPr/>
            </w:pPr>
            <w:r w:rsidDel="00000000" w:rsidR="00000000" w:rsidRPr="00000000">
              <w:rPr>
                <w:rtl w:val="0"/>
              </w:rPr>
              <w:t xml:space="preserve">Elizabeth Alegria</w:t>
            </w:r>
          </w:p>
        </w:tc>
        <w:tc>
          <w:tcPr/>
          <w:p w:rsidR="00000000" w:rsidDel="00000000" w:rsidP="00000000" w:rsidRDefault="00000000" w:rsidRPr="00000000" w14:paraId="0000009B">
            <w:pPr>
              <w:rPr/>
            </w:pPr>
            <w:r w:rsidDel="00000000" w:rsidR="00000000" w:rsidRPr="00000000">
              <w:rPr>
                <w:rtl w:val="0"/>
              </w:rPr>
              <w:t xml:space="preserve">2 hrs</w:t>
            </w:r>
          </w:p>
        </w:tc>
        <w:tc>
          <w:tcPr/>
          <w:p w:rsidR="00000000" w:rsidDel="00000000" w:rsidP="00000000" w:rsidRDefault="00000000" w:rsidRPr="00000000" w14:paraId="0000009C">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9D">
            <w:pPr>
              <w:spacing w:after="240" w:before="240" w:lineRule="auto"/>
              <w:rPr/>
            </w:pPr>
            <w:r w:rsidDel="00000000" w:rsidR="00000000" w:rsidRPr="00000000">
              <w:rPr>
                <w:rtl w:val="0"/>
              </w:rPr>
              <w:t xml:space="preserve">PSA-10 Crear archivo Docker Compose para el entorno local</w:t>
            </w:r>
          </w:p>
        </w:tc>
        <w:tc>
          <w:tcPr/>
          <w:p w:rsidR="00000000" w:rsidDel="00000000" w:rsidP="00000000" w:rsidRDefault="00000000" w:rsidRPr="00000000" w14:paraId="0000009E">
            <w:pPr>
              <w:rPr/>
            </w:pPr>
            <w:r w:rsidDel="00000000" w:rsidR="00000000" w:rsidRPr="00000000">
              <w:rPr>
                <w:rtl w:val="0"/>
              </w:rPr>
              <w:t xml:space="preserve">Elizabeth Alegria</w:t>
            </w:r>
          </w:p>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4 hrs</w:t>
            </w:r>
          </w:p>
        </w:tc>
        <w:tc>
          <w:tcPr/>
          <w:p w:rsidR="00000000" w:rsidDel="00000000" w:rsidP="00000000" w:rsidRDefault="00000000" w:rsidRPr="00000000" w14:paraId="000000A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2">
            <w:pPr>
              <w:spacing w:after="240" w:before="240" w:lineRule="auto"/>
              <w:rPr/>
            </w:pPr>
            <w:r w:rsidDel="00000000" w:rsidR="00000000" w:rsidRPr="00000000">
              <w:rPr>
                <w:rtl w:val="0"/>
              </w:rPr>
              <w:t xml:space="preserve">PSA-11 Ajustar la configuración de la aplicación para usar Docker </w:t>
            </w:r>
          </w:p>
        </w:tc>
        <w:tc>
          <w:tcPr/>
          <w:p w:rsidR="00000000" w:rsidDel="00000000" w:rsidP="00000000" w:rsidRDefault="00000000" w:rsidRPr="00000000" w14:paraId="000000A3">
            <w:pPr>
              <w:rPr/>
            </w:pPr>
            <w:r w:rsidDel="00000000" w:rsidR="00000000" w:rsidRPr="00000000">
              <w:rPr>
                <w:rtl w:val="0"/>
              </w:rPr>
              <w:t xml:space="preserve">Marco Hernandez</w:t>
            </w:r>
          </w:p>
        </w:tc>
        <w:tc>
          <w:tcPr/>
          <w:p w:rsidR="00000000" w:rsidDel="00000000" w:rsidP="00000000" w:rsidRDefault="00000000" w:rsidRPr="00000000" w14:paraId="000000A4">
            <w:pPr>
              <w:rPr/>
            </w:pPr>
            <w:r w:rsidDel="00000000" w:rsidR="00000000" w:rsidRPr="00000000">
              <w:rPr>
                <w:rtl w:val="0"/>
              </w:rPr>
              <w:t xml:space="preserve">2 hrs</w:t>
            </w:r>
          </w:p>
        </w:tc>
        <w:tc>
          <w:tcPr/>
          <w:p w:rsidR="00000000" w:rsidDel="00000000" w:rsidP="00000000" w:rsidRDefault="00000000" w:rsidRPr="00000000" w14:paraId="000000A5">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6">
            <w:pPr>
              <w:spacing w:after="240" w:before="240" w:lineRule="auto"/>
              <w:rPr/>
            </w:pPr>
            <w:r w:rsidDel="00000000" w:rsidR="00000000" w:rsidRPr="00000000">
              <w:rPr>
                <w:rtl w:val="0"/>
              </w:rPr>
              <w:t xml:space="preserve">PSA-12 Configurar contenedores PostgreSQL independientes </w:t>
            </w:r>
          </w:p>
        </w:tc>
        <w:tc>
          <w:tcPr/>
          <w:p w:rsidR="00000000" w:rsidDel="00000000" w:rsidP="00000000" w:rsidRDefault="00000000" w:rsidRPr="00000000" w14:paraId="000000A7">
            <w:pPr>
              <w:rPr/>
            </w:pPr>
            <w:r w:rsidDel="00000000" w:rsidR="00000000" w:rsidRPr="00000000">
              <w:rPr>
                <w:rtl w:val="0"/>
              </w:rPr>
              <w:t xml:space="preserve">Elizabeth Alegria</w:t>
            </w:r>
          </w:p>
        </w:tc>
        <w:tc>
          <w:tcPr/>
          <w:p w:rsidR="00000000" w:rsidDel="00000000" w:rsidP="00000000" w:rsidRDefault="00000000" w:rsidRPr="00000000" w14:paraId="000000A8">
            <w:pPr>
              <w:rPr/>
            </w:pPr>
            <w:r w:rsidDel="00000000" w:rsidR="00000000" w:rsidRPr="00000000">
              <w:rPr>
                <w:rtl w:val="0"/>
              </w:rPr>
              <w:t xml:space="preserve">3 hrs</w:t>
            </w:r>
          </w:p>
        </w:tc>
        <w:tc>
          <w:tcPr/>
          <w:p w:rsidR="00000000" w:rsidDel="00000000" w:rsidP="00000000" w:rsidRDefault="00000000" w:rsidRPr="00000000" w14:paraId="000000A9">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A">
            <w:pPr>
              <w:spacing w:after="240" w:before="240" w:lineRule="auto"/>
              <w:rPr/>
            </w:pPr>
            <w:r w:rsidDel="00000000" w:rsidR="00000000" w:rsidRPr="00000000">
              <w:rPr>
                <w:rtl w:val="0"/>
              </w:rPr>
              <w:t xml:space="preserve">PSA-13 Persistir datos de PostgreSQL mediante volúmenes Docker </w:t>
            </w:r>
          </w:p>
        </w:tc>
        <w:tc>
          <w:tcPr/>
          <w:p w:rsidR="00000000" w:rsidDel="00000000" w:rsidP="00000000" w:rsidRDefault="00000000" w:rsidRPr="00000000" w14:paraId="000000AB">
            <w:pPr>
              <w:rPr/>
            </w:pPr>
            <w:r w:rsidDel="00000000" w:rsidR="00000000" w:rsidRPr="00000000">
              <w:rPr>
                <w:rtl w:val="0"/>
              </w:rPr>
              <w:t xml:space="preserve">Elizabeth Alegria</w:t>
            </w:r>
          </w:p>
        </w:tc>
        <w:tc>
          <w:tcPr/>
          <w:p w:rsidR="00000000" w:rsidDel="00000000" w:rsidP="00000000" w:rsidRDefault="00000000" w:rsidRPr="00000000" w14:paraId="000000AC">
            <w:pPr>
              <w:rPr/>
            </w:pPr>
            <w:r w:rsidDel="00000000" w:rsidR="00000000" w:rsidRPr="00000000">
              <w:rPr>
                <w:rtl w:val="0"/>
              </w:rPr>
              <w:t xml:space="preserve">2 hrs</w:t>
            </w:r>
          </w:p>
        </w:tc>
        <w:tc>
          <w:tcPr/>
          <w:p w:rsidR="00000000" w:rsidDel="00000000" w:rsidP="00000000" w:rsidRDefault="00000000" w:rsidRPr="00000000" w14:paraId="000000A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AE">
            <w:pPr>
              <w:spacing w:after="240" w:before="240" w:lineRule="auto"/>
              <w:rPr/>
            </w:pPr>
            <w:r w:rsidDel="00000000" w:rsidR="00000000" w:rsidRPr="00000000">
              <w:rPr>
                <w:rtl w:val="0"/>
              </w:rPr>
              <w:t xml:space="preserve">PSA-14 Documentar el arranque del entorno local con Docker </w:t>
            </w:r>
          </w:p>
        </w:tc>
        <w:tc>
          <w:tcPr/>
          <w:p w:rsidR="00000000" w:rsidDel="00000000" w:rsidP="00000000" w:rsidRDefault="00000000" w:rsidRPr="00000000" w14:paraId="000000AF">
            <w:pPr>
              <w:rPr/>
            </w:pPr>
            <w:r w:rsidDel="00000000" w:rsidR="00000000" w:rsidRPr="00000000">
              <w:rPr>
                <w:rtl w:val="0"/>
              </w:rPr>
              <w:t xml:space="preserve">Natalia Benítez</w:t>
            </w:r>
          </w:p>
        </w:tc>
        <w:tc>
          <w:tcPr/>
          <w:p w:rsidR="00000000" w:rsidDel="00000000" w:rsidP="00000000" w:rsidRDefault="00000000" w:rsidRPr="00000000" w14:paraId="000000B0">
            <w:pPr>
              <w:rPr/>
            </w:pPr>
            <w:r w:rsidDel="00000000" w:rsidR="00000000" w:rsidRPr="00000000">
              <w:rPr>
                <w:rtl w:val="0"/>
              </w:rPr>
              <w:t xml:space="preserve">2 hrs</w:t>
            </w:r>
          </w:p>
        </w:tc>
        <w:tc>
          <w:tcPr/>
          <w:p w:rsidR="00000000" w:rsidDel="00000000" w:rsidP="00000000" w:rsidRDefault="00000000" w:rsidRPr="00000000" w14:paraId="000000B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B2">
            <w:pPr>
              <w:spacing w:after="240" w:before="240" w:lineRule="auto"/>
              <w:rPr/>
            </w:pPr>
            <w:r w:rsidDel="00000000" w:rsidR="00000000" w:rsidRPr="00000000">
              <w:rPr>
                <w:rtl w:val="0"/>
              </w:rPr>
              <w:t xml:space="preserve">PSA-15 Verificar el levantamiento y conectividad del entorno </w:t>
            </w:r>
          </w:p>
        </w:tc>
        <w:tc>
          <w:tcPr/>
          <w:p w:rsidR="00000000" w:rsidDel="00000000" w:rsidP="00000000" w:rsidRDefault="00000000" w:rsidRPr="00000000" w14:paraId="000000B3">
            <w:pPr>
              <w:rPr/>
            </w:pPr>
            <w:r w:rsidDel="00000000" w:rsidR="00000000" w:rsidRPr="00000000">
              <w:rPr>
                <w:rtl w:val="0"/>
              </w:rPr>
              <w:t xml:space="preserve">Natalia Benítez</w:t>
            </w:r>
          </w:p>
        </w:tc>
        <w:tc>
          <w:tcPr/>
          <w:p w:rsidR="00000000" w:rsidDel="00000000" w:rsidP="00000000" w:rsidRDefault="00000000" w:rsidRPr="00000000" w14:paraId="000000B4">
            <w:pPr>
              <w:rPr/>
            </w:pPr>
            <w:r w:rsidDel="00000000" w:rsidR="00000000" w:rsidRPr="00000000">
              <w:rPr>
                <w:rtl w:val="0"/>
              </w:rPr>
              <w:t xml:space="preserve">2 hrs</w:t>
            </w:r>
          </w:p>
        </w:tc>
        <w:tc>
          <w:tcPr/>
          <w:p w:rsidR="00000000" w:rsidDel="00000000" w:rsidP="00000000" w:rsidRDefault="00000000" w:rsidRPr="00000000" w14:paraId="000000B5">
            <w:pPr>
              <w:rPr/>
            </w:pPr>
            <w:r w:rsidDel="00000000" w:rsidR="00000000" w:rsidRPr="00000000">
              <w:rPr>
                <w:rtl w:val="0"/>
              </w:rPr>
              <w:t xml:space="preserve">planificada</w:t>
            </w:r>
          </w:p>
        </w:tc>
      </w:tr>
    </w:tbl>
    <w:p w:rsidR="00000000" w:rsidDel="00000000" w:rsidP="00000000" w:rsidRDefault="00000000" w:rsidRPr="00000000" w14:paraId="000000B6">
      <w:pPr>
        <w:rPr/>
      </w:pPr>
      <w:r w:rsidDel="00000000" w:rsidR="00000000" w:rsidRPr="00000000">
        <w:rPr>
          <w:rtl w:val="0"/>
        </w:rPr>
        <w:t xml:space="preserve">Horas totales: 17 hrs</w:t>
      </w:r>
    </w:p>
    <w:p w:rsidR="00000000" w:rsidDel="00000000" w:rsidP="00000000" w:rsidRDefault="00000000" w:rsidRPr="00000000" w14:paraId="000000B7">
      <w:pPr>
        <w:rPr/>
      </w:pPr>
      <w:r w:rsidDel="00000000" w:rsidR="00000000" w:rsidRPr="00000000">
        <w:rPr>
          <w:rtl w:val="0"/>
        </w:rPr>
        <w:t xml:space="preserve">EP00- HT02:  API Gateway (5 puntos)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0"/>
        <w:gridCol w:w="1676"/>
        <w:gridCol w:w="1660"/>
        <w:gridCol w:w="1312"/>
        <w:tblGridChange w:id="0">
          <w:tblGrid>
            <w:gridCol w:w="4180"/>
            <w:gridCol w:w="1676"/>
            <w:gridCol w:w="1660"/>
            <w:gridCol w:w="1312"/>
          </w:tblGrid>
        </w:tblGridChange>
      </w:tblGrid>
      <w:tr>
        <w:trPr>
          <w:cantSplit w:val="0"/>
          <w:tblHeader w:val="0"/>
        </w:trPr>
        <w:tc>
          <w:tcPr/>
          <w:p w:rsidR="00000000" w:rsidDel="00000000" w:rsidP="00000000" w:rsidRDefault="00000000" w:rsidRPr="00000000" w14:paraId="000000B8">
            <w:pPr>
              <w:rPr/>
            </w:pPr>
            <w:r w:rsidDel="00000000" w:rsidR="00000000" w:rsidRPr="00000000">
              <w:rPr>
                <w:rtl w:val="0"/>
              </w:rPr>
              <w:t xml:space="preserve">Tarea </w:t>
            </w:r>
          </w:p>
        </w:tc>
        <w:tc>
          <w:tcPr/>
          <w:p w:rsidR="00000000" w:rsidDel="00000000" w:rsidP="00000000" w:rsidRDefault="00000000" w:rsidRPr="00000000" w14:paraId="000000B9">
            <w:pPr>
              <w:rPr/>
            </w:pPr>
            <w:r w:rsidDel="00000000" w:rsidR="00000000" w:rsidRPr="00000000">
              <w:rPr>
                <w:rtl w:val="0"/>
              </w:rPr>
              <w:t xml:space="preserve">Responsable </w:t>
            </w:r>
          </w:p>
        </w:tc>
        <w:tc>
          <w:tcPr/>
          <w:p w:rsidR="00000000" w:rsidDel="00000000" w:rsidP="00000000" w:rsidRDefault="00000000" w:rsidRPr="00000000" w14:paraId="000000BA">
            <w:pPr>
              <w:rPr/>
            </w:pPr>
            <w:r w:rsidDel="00000000" w:rsidR="00000000" w:rsidRPr="00000000">
              <w:rPr>
                <w:rtl w:val="0"/>
              </w:rPr>
              <w:t xml:space="preserve">Horas estimadas</w:t>
            </w:r>
          </w:p>
        </w:tc>
        <w:tc>
          <w:tcPr/>
          <w:p w:rsidR="00000000" w:rsidDel="00000000" w:rsidP="00000000" w:rsidRDefault="00000000" w:rsidRPr="00000000" w14:paraId="000000BB">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PSA-21 Configurar dependencias y estructura base de Spring Cloud Gateway </w:t>
            </w:r>
          </w:p>
        </w:tc>
        <w:tc>
          <w:tcPr/>
          <w:p w:rsidR="00000000" w:rsidDel="00000000" w:rsidP="00000000" w:rsidRDefault="00000000" w:rsidRPr="00000000" w14:paraId="000000BD">
            <w:pPr>
              <w:rPr/>
            </w:pPr>
            <w:r w:rsidDel="00000000" w:rsidR="00000000" w:rsidRPr="00000000">
              <w:rPr>
                <w:rtl w:val="0"/>
              </w:rPr>
              <w:t xml:space="preserve">Elizabeth Alegria</w:t>
            </w:r>
          </w:p>
        </w:tc>
        <w:tc>
          <w:tcPr/>
          <w:p w:rsidR="00000000" w:rsidDel="00000000" w:rsidP="00000000" w:rsidRDefault="00000000" w:rsidRPr="00000000" w14:paraId="000000BE">
            <w:pPr>
              <w:rPr/>
            </w:pPr>
            <w:r w:rsidDel="00000000" w:rsidR="00000000" w:rsidRPr="00000000">
              <w:rPr>
                <w:rtl w:val="0"/>
              </w:rPr>
              <w:t xml:space="preserve">2 hrs</w:t>
            </w:r>
          </w:p>
        </w:tc>
        <w:tc>
          <w:tcPr/>
          <w:p w:rsidR="00000000" w:rsidDel="00000000" w:rsidP="00000000" w:rsidRDefault="00000000" w:rsidRPr="00000000" w14:paraId="000000BF">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PSA-18 Definir rutas y reglas de enrutamiento en modo passthrough </w:t>
            </w:r>
          </w:p>
        </w:tc>
        <w:tc>
          <w:tcPr/>
          <w:p w:rsidR="00000000" w:rsidDel="00000000" w:rsidP="00000000" w:rsidRDefault="00000000" w:rsidRPr="00000000" w14:paraId="000000C1">
            <w:pPr>
              <w:rPr/>
            </w:pPr>
            <w:r w:rsidDel="00000000" w:rsidR="00000000" w:rsidRPr="00000000">
              <w:rPr>
                <w:rtl w:val="0"/>
              </w:rPr>
              <w:t xml:space="preserve">Elizabeth Alegria</w:t>
            </w:r>
          </w:p>
        </w:tc>
        <w:tc>
          <w:tcPr/>
          <w:p w:rsidR="00000000" w:rsidDel="00000000" w:rsidP="00000000" w:rsidRDefault="00000000" w:rsidRPr="00000000" w14:paraId="000000C2">
            <w:pPr>
              <w:rPr/>
            </w:pPr>
            <w:r w:rsidDel="00000000" w:rsidR="00000000" w:rsidRPr="00000000">
              <w:rPr>
                <w:rtl w:val="0"/>
              </w:rPr>
              <w:t xml:space="preserve">4 hrs</w:t>
            </w:r>
          </w:p>
        </w:tc>
        <w:tc>
          <w:tcPr/>
          <w:p w:rsidR="00000000" w:rsidDel="00000000" w:rsidP="00000000" w:rsidRDefault="00000000" w:rsidRPr="00000000" w14:paraId="000000C3">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PSA-20 Externalizar la configuración de endpoints y puertos </w:t>
            </w:r>
          </w:p>
        </w:tc>
        <w:tc>
          <w:tcPr/>
          <w:p w:rsidR="00000000" w:rsidDel="00000000" w:rsidP="00000000" w:rsidRDefault="00000000" w:rsidRPr="00000000" w14:paraId="000000C5">
            <w:pPr>
              <w:rPr/>
            </w:pPr>
            <w:r w:rsidDel="00000000" w:rsidR="00000000" w:rsidRPr="00000000">
              <w:rPr>
                <w:rtl w:val="0"/>
              </w:rPr>
              <w:t xml:space="preserve">Marco Hernandez</w:t>
            </w:r>
          </w:p>
        </w:tc>
        <w:tc>
          <w:tcPr/>
          <w:p w:rsidR="00000000" w:rsidDel="00000000" w:rsidP="00000000" w:rsidRDefault="00000000" w:rsidRPr="00000000" w14:paraId="000000C6">
            <w:pPr>
              <w:rPr/>
            </w:pPr>
            <w:r w:rsidDel="00000000" w:rsidR="00000000" w:rsidRPr="00000000">
              <w:rPr>
                <w:rtl w:val="0"/>
              </w:rPr>
              <w:t xml:space="preserve">2 hrs</w:t>
            </w:r>
          </w:p>
        </w:tc>
        <w:tc>
          <w:tcPr/>
          <w:p w:rsidR="00000000" w:rsidDel="00000000" w:rsidP="00000000" w:rsidRDefault="00000000" w:rsidRPr="00000000" w14:paraId="000000C7">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PSA-17 Configurar logging básico y manejo de errores del Gateway </w:t>
            </w:r>
          </w:p>
        </w:tc>
        <w:tc>
          <w:tcPr/>
          <w:p w:rsidR="00000000" w:rsidDel="00000000" w:rsidP="00000000" w:rsidRDefault="00000000" w:rsidRPr="00000000" w14:paraId="000000C9">
            <w:pPr>
              <w:rPr/>
            </w:pPr>
            <w:r w:rsidDel="00000000" w:rsidR="00000000" w:rsidRPr="00000000">
              <w:rPr>
                <w:rtl w:val="0"/>
              </w:rPr>
              <w:t xml:space="preserve">Marco Hernandez</w:t>
            </w:r>
          </w:p>
        </w:tc>
        <w:tc>
          <w:tcPr/>
          <w:p w:rsidR="00000000" w:rsidDel="00000000" w:rsidP="00000000" w:rsidRDefault="00000000" w:rsidRPr="00000000" w14:paraId="000000CA">
            <w:pPr>
              <w:rPr/>
            </w:pPr>
            <w:r w:rsidDel="00000000" w:rsidR="00000000" w:rsidRPr="00000000">
              <w:rPr>
                <w:rtl w:val="0"/>
              </w:rPr>
              <w:t xml:space="preserve">3 hrs</w:t>
            </w:r>
          </w:p>
        </w:tc>
        <w:tc>
          <w:tcPr/>
          <w:p w:rsidR="00000000" w:rsidDel="00000000" w:rsidP="00000000" w:rsidRDefault="00000000" w:rsidRPr="00000000" w14:paraId="000000CB">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CC">
            <w:pPr>
              <w:spacing w:after="240" w:before="240" w:lineRule="auto"/>
              <w:rPr/>
            </w:pPr>
            <w:r w:rsidDel="00000000" w:rsidR="00000000" w:rsidRPr="00000000">
              <w:rPr>
                <w:rtl w:val="0"/>
              </w:rPr>
              <w:t xml:space="preserve">PSA-19 Validar el funcionamiento del Gateway con pruebas de integración </w:t>
            </w:r>
          </w:p>
        </w:tc>
        <w:tc>
          <w:tcPr/>
          <w:p w:rsidR="00000000" w:rsidDel="00000000" w:rsidP="00000000" w:rsidRDefault="00000000" w:rsidRPr="00000000" w14:paraId="000000CD">
            <w:pPr>
              <w:rPr/>
            </w:pPr>
            <w:r w:rsidDel="00000000" w:rsidR="00000000" w:rsidRPr="00000000">
              <w:rPr>
                <w:rtl w:val="0"/>
              </w:rPr>
              <w:t xml:space="preserve">Natalia Benítez</w:t>
            </w:r>
          </w:p>
        </w:tc>
        <w:tc>
          <w:tcPr/>
          <w:p w:rsidR="00000000" w:rsidDel="00000000" w:rsidP="00000000" w:rsidRDefault="00000000" w:rsidRPr="00000000" w14:paraId="000000CE">
            <w:pPr>
              <w:rPr/>
            </w:pPr>
            <w:r w:rsidDel="00000000" w:rsidR="00000000" w:rsidRPr="00000000">
              <w:rPr>
                <w:rtl w:val="0"/>
              </w:rPr>
              <w:t xml:space="preserve">3 hrs</w:t>
            </w:r>
          </w:p>
        </w:tc>
        <w:tc>
          <w:tcPr/>
          <w:p w:rsidR="00000000" w:rsidDel="00000000" w:rsidP="00000000" w:rsidRDefault="00000000" w:rsidRPr="00000000" w14:paraId="000000CF">
            <w:pPr>
              <w:rPr/>
            </w:pPr>
            <w:r w:rsidDel="00000000" w:rsidR="00000000" w:rsidRPr="00000000">
              <w:rPr>
                <w:rtl w:val="0"/>
              </w:rPr>
              <w:t xml:space="preserve">planificada</w:t>
            </w:r>
          </w:p>
        </w:tc>
      </w:tr>
    </w:tbl>
    <w:p w:rsidR="00000000" w:rsidDel="00000000" w:rsidP="00000000" w:rsidRDefault="00000000" w:rsidRPr="00000000" w14:paraId="000000D0">
      <w:pPr>
        <w:rPr/>
      </w:pPr>
      <w:r w:rsidDel="00000000" w:rsidR="00000000" w:rsidRPr="00000000">
        <w:rPr>
          <w:rtl w:val="0"/>
        </w:rPr>
        <w:t xml:space="preserve">Horas totales: 14 hrs</w:t>
      </w:r>
    </w:p>
    <w:p w:rsidR="00000000" w:rsidDel="00000000" w:rsidP="00000000" w:rsidRDefault="00000000" w:rsidRPr="00000000" w14:paraId="000000D1">
      <w:pPr>
        <w:rPr/>
      </w:pPr>
      <w:r w:rsidDel="00000000" w:rsidR="00000000" w:rsidRPr="00000000">
        <w:rPr>
          <w:rtl w:val="0"/>
        </w:rPr>
        <w:t xml:space="preserve">EP00- HT03: Infraestructura de pruebas - QA (3 puntos)</w:t>
      </w:r>
    </w:p>
    <w:tbl>
      <w:tblPr>
        <w:tblStyle w:val="Table7"/>
        <w:tblW w:w="885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1680"/>
        <w:gridCol w:w="1665"/>
        <w:gridCol w:w="1305"/>
        <w:tblGridChange w:id="0">
          <w:tblGrid>
            <w:gridCol w:w="4205"/>
            <w:gridCol w:w="1680"/>
            <w:gridCol w:w="1665"/>
            <w:gridCol w:w="1305"/>
          </w:tblGrid>
        </w:tblGridChange>
      </w:tblGrid>
      <w:tr>
        <w:trPr>
          <w:cantSplit w:val="0"/>
          <w:tblHeader w:val="0"/>
        </w:trPr>
        <w:tc>
          <w:tcPr/>
          <w:p w:rsidR="00000000" w:rsidDel="00000000" w:rsidP="00000000" w:rsidRDefault="00000000" w:rsidRPr="00000000" w14:paraId="000000D2">
            <w:pPr>
              <w:rPr/>
            </w:pPr>
            <w:r w:rsidDel="00000000" w:rsidR="00000000" w:rsidRPr="00000000">
              <w:rPr>
                <w:rtl w:val="0"/>
              </w:rPr>
              <w:t xml:space="preserve">Tarea </w:t>
            </w:r>
          </w:p>
        </w:tc>
        <w:tc>
          <w:tcPr/>
          <w:p w:rsidR="00000000" w:rsidDel="00000000" w:rsidP="00000000" w:rsidRDefault="00000000" w:rsidRPr="00000000" w14:paraId="000000D3">
            <w:pPr>
              <w:rPr/>
            </w:pPr>
            <w:r w:rsidDel="00000000" w:rsidR="00000000" w:rsidRPr="00000000">
              <w:rPr>
                <w:rtl w:val="0"/>
              </w:rPr>
              <w:t xml:space="preserve">Responsable </w:t>
            </w:r>
          </w:p>
        </w:tc>
        <w:tc>
          <w:tcPr/>
          <w:p w:rsidR="00000000" w:rsidDel="00000000" w:rsidP="00000000" w:rsidRDefault="00000000" w:rsidRPr="00000000" w14:paraId="000000D4">
            <w:pPr>
              <w:rPr/>
            </w:pPr>
            <w:r w:rsidDel="00000000" w:rsidR="00000000" w:rsidRPr="00000000">
              <w:rPr>
                <w:rtl w:val="0"/>
              </w:rPr>
              <w:t xml:space="preserve">Horas estimadas</w:t>
            </w:r>
          </w:p>
        </w:tc>
        <w:tc>
          <w:tcPr/>
          <w:p w:rsidR="00000000" w:rsidDel="00000000" w:rsidP="00000000" w:rsidRDefault="00000000" w:rsidRPr="00000000" w14:paraId="000000D5">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PSA-22 Configurar el framework base de pruebas automatizadas </w:t>
            </w:r>
          </w:p>
        </w:tc>
        <w:tc>
          <w:tcPr/>
          <w:p w:rsidR="00000000" w:rsidDel="00000000" w:rsidP="00000000" w:rsidRDefault="00000000" w:rsidRPr="00000000" w14:paraId="000000D7">
            <w:pPr>
              <w:rPr/>
            </w:pPr>
            <w:r w:rsidDel="00000000" w:rsidR="00000000" w:rsidRPr="00000000">
              <w:rPr>
                <w:rtl w:val="0"/>
              </w:rPr>
              <w:t xml:space="preserve">Natalia Benítez</w:t>
            </w:r>
          </w:p>
        </w:tc>
        <w:tc>
          <w:tcPr/>
          <w:p w:rsidR="00000000" w:rsidDel="00000000" w:rsidP="00000000" w:rsidRDefault="00000000" w:rsidRPr="00000000" w14:paraId="000000D8">
            <w:pPr>
              <w:rPr/>
            </w:pPr>
            <w:r w:rsidDel="00000000" w:rsidR="00000000" w:rsidRPr="00000000">
              <w:rPr>
                <w:rtl w:val="0"/>
              </w:rPr>
              <w:t xml:space="preserve">4 hrs</w:t>
            </w:r>
          </w:p>
        </w:tc>
        <w:tc>
          <w:tcPr/>
          <w:p w:rsidR="00000000" w:rsidDel="00000000" w:rsidP="00000000" w:rsidRDefault="00000000" w:rsidRPr="00000000" w14:paraId="000000D9">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A">
            <w:pPr>
              <w:spacing w:after="240" w:before="240" w:lineRule="auto"/>
              <w:rPr/>
            </w:pPr>
            <w:r w:rsidDel="00000000" w:rsidR="00000000" w:rsidRPr="00000000">
              <w:rPr>
                <w:rtl w:val="0"/>
              </w:rPr>
              <w:t xml:space="preserve">PSA-23 Crear la colección de Postman para las APIs principales </w:t>
            </w:r>
          </w:p>
        </w:tc>
        <w:tc>
          <w:tcPr/>
          <w:p w:rsidR="00000000" w:rsidDel="00000000" w:rsidP="00000000" w:rsidRDefault="00000000" w:rsidRPr="00000000" w14:paraId="000000DB">
            <w:pPr>
              <w:rPr/>
            </w:pPr>
            <w:r w:rsidDel="00000000" w:rsidR="00000000" w:rsidRPr="00000000">
              <w:rPr>
                <w:rtl w:val="0"/>
              </w:rPr>
              <w:t xml:space="preserve">Natalia Benítez</w:t>
            </w:r>
          </w:p>
        </w:tc>
        <w:tc>
          <w:tcPr/>
          <w:p w:rsidR="00000000" w:rsidDel="00000000" w:rsidP="00000000" w:rsidRDefault="00000000" w:rsidRPr="00000000" w14:paraId="000000DC">
            <w:pPr>
              <w:rPr/>
            </w:pPr>
            <w:r w:rsidDel="00000000" w:rsidR="00000000" w:rsidRPr="00000000">
              <w:rPr>
                <w:rtl w:val="0"/>
              </w:rPr>
              <w:t xml:space="preserve">2 hrs</w:t>
            </w:r>
          </w:p>
        </w:tc>
        <w:tc>
          <w:tcPr/>
          <w:p w:rsidR="00000000" w:rsidDel="00000000" w:rsidP="00000000" w:rsidRDefault="00000000" w:rsidRPr="00000000" w14:paraId="000000DD">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PSA-26 Definir variables de entorno y configuración por ambiente en Postman </w:t>
            </w:r>
          </w:p>
        </w:tc>
        <w:tc>
          <w:tcPr/>
          <w:p w:rsidR="00000000" w:rsidDel="00000000" w:rsidP="00000000" w:rsidRDefault="00000000" w:rsidRPr="00000000" w14:paraId="000000DF">
            <w:pPr>
              <w:rPr/>
            </w:pPr>
            <w:r w:rsidDel="00000000" w:rsidR="00000000" w:rsidRPr="00000000">
              <w:rPr>
                <w:rtl w:val="0"/>
              </w:rPr>
              <w:t xml:space="preserve">Natalia Benítez</w:t>
            </w:r>
          </w:p>
        </w:tc>
        <w:tc>
          <w:tcPr/>
          <w:p w:rsidR="00000000" w:rsidDel="00000000" w:rsidP="00000000" w:rsidRDefault="00000000" w:rsidRPr="00000000" w14:paraId="000000E0">
            <w:pPr>
              <w:rPr/>
            </w:pPr>
            <w:r w:rsidDel="00000000" w:rsidR="00000000" w:rsidRPr="00000000">
              <w:rPr>
                <w:rtl w:val="0"/>
              </w:rPr>
              <w:t xml:space="preserve">2 hrs</w:t>
            </w:r>
          </w:p>
        </w:tc>
        <w:tc>
          <w:tcPr/>
          <w:p w:rsidR="00000000" w:rsidDel="00000000" w:rsidP="00000000" w:rsidRDefault="00000000" w:rsidRPr="00000000" w14:paraId="000000E1">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PSA-25 Implementar pruebas automatizadas de smoke para despliegues </w:t>
            </w:r>
          </w:p>
        </w:tc>
        <w:tc>
          <w:tcPr/>
          <w:p w:rsidR="00000000" w:rsidDel="00000000" w:rsidP="00000000" w:rsidRDefault="00000000" w:rsidRPr="00000000" w14:paraId="000000E3">
            <w:pPr>
              <w:rPr/>
            </w:pPr>
            <w:r w:rsidDel="00000000" w:rsidR="00000000" w:rsidRPr="00000000">
              <w:rPr>
                <w:rtl w:val="0"/>
              </w:rPr>
              <w:t xml:space="preserve">Natalia Benítez</w:t>
            </w:r>
          </w:p>
        </w:tc>
        <w:tc>
          <w:tcPr/>
          <w:p w:rsidR="00000000" w:rsidDel="00000000" w:rsidP="00000000" w:rsidRDefault="00000000" w:rsidRPr="00000000" w14:paraId="000000E4">
            <w:pPr>
              <w:rPr/>
            </w:pPr>
            <w:r w:rsidDel="00000000" w:rsidR="00000000" w:rsidRPr="00000000">
              <w:rPr>
                <w:rtl w:val="0"/>
              </w:rPr>
              <w:t xml:space="preserve">4 hrs</w:t>
            </w:r>
          </w:p>
        </w:tc>
        <w:tc>
          <w:tcPr/>
          <w:p w:rsidR="00000000" w:rsidDel="00000000" w:rsidP="00000000" w:rsidRDefault="00000000" w:rsidRPr="00000000" w14:paraId="000000E5">
            <w:pPr>
              <w:rPr/>
            </w:pPr>
            <w:r w:rsidDel="00000000" w:rsidR="00000000" w:rsidRPr="00000000">
              <w:rPr>
                <w:rtl w:val="0"/>
              </w:rPr>
              <w:t xml:space="preserve">planificada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PSA-24 Integrar la ejecución de pruebas con el flujo de despliegue </w:t>
            </w:r>
          </w:p>
        </w:tc>
        <w:tc>
          <w:tcPr/>
          <w:p w:rsidR="00000000" w:rsidDel="00000000" w:rsidP="00000000" w:rsidRDefault="00000000" w:rsidRPr="00000000" w14:paraId="000000E7">
            <w:pPr>
              <w:rPr/>
            </w:pPr>
            <w:r w:rsidDel="00000000" w:rsidR="00000000" w:rsidRPr="00000000">
              <w:rPr>
                <w:rtl w:val="0"/>
              </w:rPr>
              <w:t xml:space="preserve">Elizabeth Alegria</w:t>
            </w:r>
          </w:p>
        </w:tc>
        <w:tc>
          <w:tcPr/>
          <w:p w:rsidR="00000000" w:rsidDel="00000000" w:rsidP="00000000" w:rsidRDefault="00000000" w:rsidRPr="00000000" w14:paraId="000000E8">
            <w:pPr>
              <w:rPr/>
            </w:pPr>
            <w:r w:rsidDel="00000000" w:rsidR="00000000" w:rsidRPr="00000000">
              <w:rPr>
                <w:rtl w:val="0"/>
              </w:rPr>
              <w:t xml:space="preserve">3 hrs</w:t>
            </w:r>
          </w:p>
        </w:tc>
        <w:tc>
          <w:tcPr/>
          <w:p w:rsidR="00000000" w:rsidDel="00000000" w:rsidP="00000000" w:rsidRDefault="00000000" w:rsidRPr="00000000" w14:paraId="000000E9">
            <w:pPr>
              <w:rPr/>
            </w:pPr>
            <w:r w:rsidDel="00000000" w:rsidR="00000000" w:rsidRPr="00000000">
              <w:rPr>
                <w:rtl w:val="0"/>
              </w:rPr>
              <w:t xml:space="preserve">planificada</w:t>
            </w:r>
          </w:p>
        </w:tc>
      </w:tr>
    </w:tbl>
    <w:p w:rsidR="00000000" w:rsidDel="00000000" w:rsidP="00000000" w:rsidRDefault="00000000" w:rsidRPr="00000000" w14:paraId="000000EA">
      <w:pPr>
        <w:rPr/>
      </w:pPr>
      <w:r w:rsidDel="00000000" w:rsidR="00000000" w:rsidRPr="00000000">
        <w:rPr>
          <w:rtl w:val="0"/>
        </w:rPr>
        <w:t xml:space="preserve">Horas totales: 15 hrs</w:t>
      </w:r>
    </w:p>
    <w:p w:rsidR="00000000" w:rsidDel="00000000" w:rsidP="00000000" w:rsidRDefault="00000000" w:rsidRPr="00000000" w14:paraId="000000EB">
      <w:pPr>
        <w:rPr/>
      </w:pPr>
      <w:r w:rsidDel="00000000" w:rsidR="00000000" w:rsidRPr="00000000">
        <w:rPr>
          <w:rtl w:val="0"/>
        </w:rPr>
        <w:t xml:space="preserve">EP00- HT04: Ceremonias Scrum (3 puntos)</w:t>
      </w:r>
    </w:p>
    <w:tbl>
      <w:tblPr>
        <w:tblStyle w:val="Table8"/>
        <w:tblW w:w="885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5"/>
        <w:gridCol w:w="1680"/>
        <w:gridCol w:w="1665"/>
        <w:gridCol w:w="1305"/>
        <w:tblGridChange w:id="0">
          <w:tblGrid>
            <w:gridCol w:w="4205"/>
            <w:gridCol w:w="1680"/>
            <w:gridCol w:w="1665"/>
            <w:gridCol w:w="1305"/>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0"/>
              </w:rPr>
              <w:t xml:space="preserve">Tarea </w:t>
            </w:r>
          </w:p>
        </w:tc>
        <w:tc>
          <w:tcPr/>
          <w:p w:rsidR="00000000" w:rsidDel="00000000" w:rsidP="00000000" w:rsidRDefault="00000000" w:rsidRPr="00000000" w14:paraId="000000ED">
            <w:pPr>
              <w:rPr/>
            </w:pPr>
            <w:r w:rsidDel="00000000" w:rsidR="00000000" w:rsidRPr="00000000">
              <w:rPr>
                <w:rtl w:val="0"/>
              </w:rPr>
              <w:t xml:space="preserve">Responsable </w:t>
            </w:r>
          </w:p>
        </w:tc>
        <w:tc>
          <w:tcPr/>
          <w:p w:rsidR="00000000" w:rsidDel="00000000" w:rsidP="00000000" w:rsidRDefault="00000000" w:rsidRPr="00000000" w14:paraId="000000EE">
            <w:pPr>
              <w:rPr/>
            </w:pPr>
            <w:r w:rsidDel="00000000" w:rsidR="00000000" w:rsidRPr="00000000">
              <w:rPr>
                <w:rtl w:val="0"/>
              </w:rPr>
              <w:t xml:space="preserve">Horas estimadas</w:t>
            </w:r>
          </w:p>
        </w:tc>
        <w:tc>
          <w:tcPr/>
          <w:p w:rsidR="00000000" w:rsidDel="00000000" w:rsidP="00000000" w:rsidRDefault="00000000" w:rsidRPr="00000000" w14:paraId="000000EF">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PSA-176 Documentación de Ceremonias y artefactos Scrum (S1) </w:t>
            </w:r>
          </w:p>
        </w:tc>
        <w:tc>
          <w:tcPr/>
          <w:p w:rsidR="00000000" w:rsidDel="00000000" w:rsidP="00000000" w:rsidRDefault="00000000" w:rsidRPr="00000000" w14:paraId="000000F1">
            <w:pPr>
              <w:rPr/>
            </w:pPr>
            <w:r w:rsidDel="00000000" w:rsidR="00000000" w:rsidRPr="00000000">
              <w:rPr>
                <w:rtl w:val="0"/>
              </w:rPr>
              <w:t xml:space="preserve">Natalia Benítez</w:t>
            </w:r>
          </w:p>
        </w:tc>
        <w:tc>
          <w:tcPr/>
          <w:p w:rsidR="00000000" w:rsidDel="00000000" w:rsidP="00000000" w:rsidRDefault="00000000" w:rsidRPr="00000000" w14:paraId="000000F2">
            <w:pPr>
              <w:rPr/>
            </w:pPr>
            <w:r w:rsidDel="00000000" w:rsidR="00000000" w:rsidRPr="00000000">
              <w:rPr>
                <w:rtl w:val="0"/>
              </w:rPr>
              <w:t xml:space="preserve">3 hrs</w:t>
            </w:r>
          </w:p>
        </w:tc>
        <w:tc>
          <w:tcPr/>
          <w:p w:rsidR="00000000" w:rsidDel="00000000" w:rsidP="00000000" w:rsidRDefault="00000000" w:rsidRPr="00000000" w14:paraId="000000F3">
            <w:pPr>
              <w:rPr/>
            </w:pPr>
            <w:r w:rsidDel="00000000" w:rsidR="00000000" w:rsidRPr="00000000">
              <w:rPr>
                <w:rtl w:val="0"/>
              </w:rPr>
              <w:t xml:space="preserve">planificada</w:t>
            </w:r>
          </w:p>
        </w:tc>
      </w:tr>
    </w:tbl>
    <w:p w:rsidR="00000000" w:rsidDel="00000000" w:rsidP="00000000" w:rsidRDefault="00000000" w:rsidRPr="00000000" w14:paraId="000000F4">
      <w:pPr>
        <w:rPr/>
      </w:pPr>
      <w:r w:rsidDel="00000000" w:rsidR="00000000" w:rsidRPr="00000000">
        <w:rPr>
          <w:rtl w:val="0"/>
        </w:rPr>
        <w:t xml:space="preserve">Horas totales: 3 hrs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numPr>
          <w:ilvl w:val="0"/>
          <w:numId w:val="2"/>
        </w:numPr>
        <w:ind w:left="360"/>
        <w:rPr>
          <w:b w:val="1"/>
          <w:bCs w:val="1"/>
          <w:sz w:val="26"/>
          <w:szCs w:val="26"/>
        </w:rPr>
      </w:pPr>
      <w:bookmarkStart w:colFirst="0" w:colLast="0" w:name="_heading=h.u497d9i21rmn" w:id="8"/>
      <w:bookmarkEnd w:id="8"/>
      <w:r w:rsidDel="00000000" w:rsidR="00000000" w:rsidRPr="00000000">
        <w:rPr>
          <w:rtl w:val="0"/>
        </w:rPr>
        <w:t xml:space="preserve">Riesgos de Sprint y mitigación </w:t>
      </w:r>
    </w:p>
    <w:p w:rsidR="00000000" w:rsidDel="00000000" w:rsidP="00000000" w:rsidRDefault="00000000" w:rsidRPr="00000000" w14:paraId="000000F7">
      <w:pPr>
        <w:rPr/>
      </w:pPr>
      <w:r w:rsidDel="00000000" w:rsidR="00000000" w:rsidRPr="00000000">
        <w:rPr>
          <w:rtl w:val="0"/>
        </w:rPr>
      </w:r>
    </w:p>
    <w:sdt>
      <w:sdtPr>
        <w:lock w:val="contentLocked"/>
        <w:id w:val="1540760759"/>
        <w:tag w:val="goog_rdk_0"/>
      </w:sdtPr>
      <w:sdtContent>
        <w:tbl>
          <w:tblPr>
            <w:tblStyle w:val="Table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440"/>
            <w:gridCol w:w="1080"/>
            <w:gridCol w:w="3330"/>
            <w:tblGridChange w:id="0">
              <w:tblGrid>
                <w:gridCol w:w="2970"/>
                <w:gridCol w:w="1440"/>
                <w:gridCol w:w="1080"/>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Posibles riesgos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Plan de 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Conflictos de puertos o pérdida de datos en contenedores locales.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pPr>
                <w:r w:rsidDel="00000000" w:rsidR="00000000" w:rsidRPr="00000000">
                  <w:rPr>
                    <w:rtl w:val="0"/>
                  </w:rPr>
                  <w:t xml:space="preserve">Se </w:t>
                </w:r>
                <w:r w:rsidDel="00000000" w:rsidR="00000000" w:rsidRPr="00000000">
                  <w:rPr>
                    <w:rtl w:val="0"/>
                  </w:rPr>
                  <w:t xml:space="preserve">realizarán</w:t>
                </w:r>
                <w:r w:rsidDel="00000000" w:rsidR="00000000" w:rsidRPr="00000000">
                  <w:rPr>
                    <w:rtl w:val="0"/>
                  </w:rPr>
                  <w:t xml:space="preserve"> revisiones de pares cruzadas sobre el archivo </w:t>
                </w:r>
                <w:r w:rsidDel="00000000" w:rsidR="00000000" w:rsidRPr="00000000">
                  <w:rPr>
                    <w:i w:val="1"/>
                    <w:iCs w:val="1"/>
                    <w:rtl w:val="0"/>
                  </w:rPr>
                  <w:t xml:space="preserve">docker-compose.yml</w:t>
                </w:r>
                <w:r w:rsidDel="00000000" w:rsidR="00000000" w:rsidRPr="00000000">
                  <w:rPr>
                    <w:rtl w:val="0"/>
                  </w:rPr>
                  <w:t xml:space="preserve"> antes de fusionarlo a la rama principal, asegurando que los volúmenes externos estén correctamente mapeados.</w:t>
                </w:r>
              </w:p>
            </w:tc>
          </w:tr>
          <w:tr>
            <w:trPr>
              <w:cantSplit w:val="0"/>
              <w:trHeight w:val="173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Problemas en la configuración del enrutamiento de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pPr>
                <w:r w:rsidDel="00000000" w:rsidR="00000000" w:rsidRPr="00000000">
                  <w:rPr>
                    <w:rtl w:val="0"/>
                  </w:rPr>
                  <w:t xml:space="preserve">Se apoyará la tarea PSA-19 aplicando la </w:t>
                </w:r>
                <w:r w:rsidDel="00000000" w:rsidR="00000000" w:rsidRPr="00000000">
                  <w:rPr>
                    <w:i w:val="1"/>
                    <w:iCs w:val="1"/>
                    <w:rtl w:val="0"/>
                  </w:rPr>
                  <w:t xml:space="preserve">Definición de Terminado</w:t>
                </w:r>
                <w:r w:rsidDel="00000000" w:rsidR="00000000" w:rsidRPr="00000000">
                  <w:rPr>
                    <w:rtl w:val="0"/>
                  </w:rPr>
                  <w:t xml:space="preserve">, exigiendo que las pruebas de integración pasen satisfactoriamente antes de dar la historia por cerrada. </w:t>
                </w:r>
              </w:p>
            </w:tc>
          </w:tr>
          <w:tr>
            <w:trPr>
              <w:cantSplit w:val="0"/>
              <w:trHeight w:val="173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Desalineación en el uso del framework de pruebas y Postman.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pPr>
                <w:r w:rsidDel="00000000" w:rsidR="00000000" w:rsidRPr="00000000">
                  <w:rPr>
                    <w:rtl w:val="0"/>
                  </w:rPr>
                  <w:t xml:space="preserve">Se documentará el estándar de uso de la colección de Postman en Confluence y se realizará una sesión breve de validación entre los tres integrantes para confirmar que el entorno funciona idéntico en las tres máquinas. </w:t>
                </w:r>
              </w:p>
            </w:tc>
          </w:tr>
        </w:tbl>
      </w:sdtContent>
    </w:sdt>
    <w:p w:rsidR="00000000" w:rsidDel="00000000" w:rsidP="00000000" w:rsidRDefault="00000000" w:rsidRPr="00000000" w14:paraId="00000108">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-591183</wp:posOffset>
          </wp:positionH>
          <wp:positionV relativeFrom="paragraph">
            <wp:posOffset>-183513</wp:posOffset>
          </wp:positionV>
          <wp:extent cx="1758950" cy="336550"/>
          <wp:effectExtent b="0" l="0" r="0" t="0"/>
          <wp:wrapSquare wrapText="bothSides" distB="0" distT="0" distL="114300" distR="114300"/>
          <wp:docPr descr="C:\Users\azambranob\AppData\Local\Microsoft\Windows\INetCache\Content.MSO\66EF0837.tmp" id="2039387108"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1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-504495</wp:posOffset>
          </wp:positionH>
          <wp:positionV relativeFrom="paragraph">
            <wp:posOffset>-147953</wp:posOffset>
          </wp:positionV>
          <wp:extent cx="1758950" cy="336550"/>
          <wp:effectExtent b="0" l="0" r="0" t="0"/>
          <wp:wrapSquare wrapText="bothSides" distB="0" distT="0" distL="114300" distR="114300"/>
          <wp:docPr descr="C:\Users\azambranob\AppData\Local\Microsoft\Windows\INetCache\Content.MSO\66EF0837.tmp" id="2039387107"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Ue8oH5+JlY+4OHHAMpOstdjsvg==">CgMxLjAaHwoBMBIaChgICVIUChJ0YWJsZS45OGw4dXFiMHhkMm0yDmguMml4NXA2ZnR6ZDdvMg1oLmxuZjJnajNiNHp5Mg5oLnFtdjYybXliMmEwODIOaC4zZnlmYm00MmoyZjEyDmgubmU1NGNpcG13cHVyMg5oLmF6NmZsbnJ0cGJwNzIOaC56MXhzcnh2cWdnbDQyDmguYWV0MmtvOGhuMGpvMg5oLnU0OTdkOWkyMXJtbjgAciExVjNiVFhfVXJOWU9HcDVneWFPSDZMVFplMUxyQWZCO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