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A02D" w14:textId="2EF92CF6" w:rsidR="00690A97" w:rsidRDefault="00980E75">
      <w:r>
        <w:t>Hotline: 0931.127.111</w:t>
      </w:r>
      <w:bookmarkStart w:id="0" w:name="_GoBack"/>
      <w:bookmarkEnd w:id="0"/>
    </w:p>
    <w:sectPr w:rsidR="0069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7"/>
    <w:rsid w:val="00690A97"/>
    <w:rsid w:val="009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8CEB"/>
  <w15:chartTrackingRefBased/>
  <w15:docId w15:val="{3924D6DD-0D41-463C-8C93-51EEA5A3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minh</dc:creator>
  <cp:keywords/>
  <dc:description/>
  <cp:lastModifiedBy>quang lê minh</cp:lastModifiedBy>
  <cp:revision>2</cp:revision>
  <dcterms:created xsi:type="dcterms:W3CDTF">2025-04-25T07:16:00Z</dcterms:created>
  <dcterms:modified xsi:type="dcterms:W3CDTF">2025-04-25T07:17:00Z</dcterms:modified>
</cp:coreProperties>
</file>