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8C3A" w14:textId="183F97FE" w:rsidR="00000000" w:rsidRDefault="00353F6C" w:rsidP="00353F6C">
      <w:pPr>
        <w:pStyle w:val="Ttulo"/>
      </w:pPr>
      <w:r>
        <w:t xml:space="preserve">Novo </w:t>
      </w:r>
      <w:r w:rsidR="00D8001D">
        <w:t>m</w:t>
      </w:r>
      <w:r>
        <w:t xml:space="preserve">odelo de Governança </w:t>
      </w:r>
      <w:r w:rsidR="00D8001D">
        <w:t xml:space="preserve">de Recursos </w:t>
      </w:r>
      <w:r>
        <w:t>Digita</w:t>
      </w:r>
      <w:r w:rsidR="00D8001D">
        <w:t>is</w:t>
      </w:r>
    </w:p>
    <w:p w14:paraId="1E62F360" w14:textId="1B97B03B" w:rsidR="00353F6C" w:rsidRDefault="00353F6C" w:rsidP="00353F6C">
      <w:pPr>
        <w:pStyle w:val="Subttulo"/>
      </w:pPr>
      <w:r>
        <w:t>OEPI Soy &amp; Cotton Production Latam</w:t>
      </w:r>
    </w:p>
    <w:p w14:paraId="1EFD667D" w14:textId="77777777" w:rsidR="00353F6C" w:rsidRDefault="00353F6C" w:rsidP="00353F6C"/>
    <w:p w14:paraId="4D118BD8" w14:textId="4EB1DA58" w:rsidR="00353F6C" w:rsidRDefault="00353F6C" w:rsidP="00353F6C">
      <w:pPr>
        <w:pStyle w:val="Ttulo1"/>
      </w:pPr>
      <w:r>
        <w:t>Objetivo</w:t>
      </w:r>
    </w:p>
    <w:p w14:paraId="22A1289B" w14:textId="59476703" w:rsidR="00353F6C" w:rsidRDefault="00353F6C" w:rsidP="00353F6C">
      <w:r>
        <w:t xml:space="preserve">Este documento descreve as </w:t>
      </w:r>
      <w:r w:rsidR="00D006B8">
        <w:t>premissas</w:t>
      </w:r>
      <w:r>
        <w:t xml:space="preserve"> e fluxos para a governança dos recursos digitais do time de produção de Soja e Algodão, especificando premissas de desenvolvimento, publicação e consumo dos recursos como ferramentas digitais e dashboards analíticos.</w:t>
      </w:r>
    </w:p>
    <w:p w14:paraId="29274406" w14:textId="77777777" w:rsidR="00DB4E14" w:rsidRDefault="00DB4E14" w:rsidP="00DB4E14"/>
    <w:p w14:paraId="3168513E" w14:textId="27D4C8C7" w:rsidR="00353F6C" w:rsidRDefault="00353F6C" w:rsidP="00DB4E14">
      <w:pPr>
        <w:pStyle w:val="Ttulo1"/>
      </w:pPr>
      <w:r>
        <w:t>Premissas:</w:t>
      </w:r>
    </w:p>
    <w:p w14:paraId="347C08AF" w14:textId="77777777" w:rsidR="00DB4E14" w:rsidRPr="00DB4E14" w:rsidRDefault="00DB4E14" w:rsidP="00DB4E14"/>
    <w:p w14:paraId="5F00D9EF" w14:textId="4DC158D7" w:rsidR="00D006B8" w:rsidRDefault="00DB4E14" w:rsidP="00D006B8">
      <w:pPr>
        <w:pStyle w:val="Ttulo3"/>
      </w:pPr>
      <w:r>
        <w:t>Registro de Recursos</w:t>
      </w:r>
    </w:p>
    <w:p w14:paraId="1E7D5359" w14:textId="003BE3C3" w:rsidR="00DB4E14" w:rsidRDefault="00DB4E14" w:rsidP="00DB4E14">
      <w:r>
        <w:t xml:space="preserve">Todos os recursos devem ser cadastrados </w:t>
      </w:r>
      <w:r w:rsidR="00B44178">
        <w:t>no EF HUB</w:t>
      </w:r>
      <w:r w:rsidR="00EA3B5E">
        <w:t>, módulo de recursos digitais</w:t>
      </w:r>
      <w:r w:rsidR="00B44178">
        <w:t xml:space="preserve">, para monitoramento de time de OEPI e compartilhamento com as demais unidades de </w:t>
      </w:r>
      <w:r w:rsidR="0074689A">
        <w:t>negócios.</w:t>
      </w:r>
    </w:p>
    <w:p w14:paraId="27DDFBA4" w14:textId="33C3A032" w:rsidR="00757F35" w:rsidRDefault="00757F35" w:rsidP="00DB4E14">
      <w:r>
        <w:t>O cadastro é composto pelas seguintes informações:</w:t>
      </w:r>
    </w:p>
    <w:p w14:paraId="7B5C42EA" w14:textId="1D3F17CE" w:rsidR="00B80F8E" w:rsidRDefault="00B80F8E" w:rsidP="00B80F8E">
      <w:pPr>
        <w:pStyle w:val="PargrafodaLista"/>
        <w:numPr>
          <w:ilvl w:val="0"/>
          <w:numId w:val="13"/>
        </w:numPr>
      </w:pPr>
      <w:r>
        <w:t>Unidade de Negócio</w:t>
      </w:r>
      <w:r w:rsidR="00A1137F">
        <w:t>;</w:t>
      </w:r>
    </w:p>
    <w:p w14:paraId="4C5986E6" w14:textId="66DF3AE8" w:rsidR="00B80F8E" w:rsidRDefault="00B80F8E" w:rsidP="00B80F8E">
      <w:pPr>
        <w:pStyle w:val="PargrafodaLista"/>
        <w:numPr>
          <w:ilvl w:val="0"/>
          <w:numId w:val="13"/>
        </w:numPr>
      </w:pPr>
      <w:r>
        <w:t>Proprietário;</w:t>
      </w:r>
    </w:p>
    <w:p w14:paraId="69648295" w14:textId="2BF75990" w:rsidR="00757F35" w:rsidRDefault="0033208B" w:rsidP="0033208B">
      <w:pPr>
        <w:pStyle w:val="PargrafodaLista"/>
        <w:numPr>
          <w:ilvl w:val="0"/>
          <w:numId w:val="13"/>
        </w:numPr>
      </w:pPr>
      <w:r>
        <w:t>Nome do recurso</w:t>
      </w:r>
      <w:r w:rsidR="002A7C85">
        <w:t>;</w:t>
      </w:r>
    </w:p>
    <w:p w14:paraId="4250F22D" w14:textId="7C657E44" w:rsidR="0033208B" w:rsidRDefault="0033208B" w:rsidP="0033208B">
      <w:pPr>
        <w:pStyle w:val="PargrafodaLista"/>
        <w:numPr>
          <w:ilvl w:val="0"/>
          <w:numId w:val="13"/>
        </w:numPr>
      </w:pPr>
      <w:r>
        <w:t>Descrição</w:t>
      </w:r>
      <w:r w:rsidR="002A7C85">
        <w:t>;</w:t>
      </w:r>
    </w:p>
    <w:p w14:paraId="7DF93116" w14:textId="5CA9FE19" w:rsidR="0033208B" w:rsidRPr="00596336" w:rsidRDefault="003B5833" w:rsidP="0033208B">
      <w:pPr>
        <w:pStyle w:val="PargrafodaLista"/>
        <w:numPr>
          <w:ilvl w:val="0"/>
          <w:numId w:val="13"/>
        </w:numPr>
        <w:rPr>
          <w:lang w:val="pt-PT"/>
        </w:rPr>
      </w:pPr>
      <w:r w:rsidRPr="00596336">
        <w:rPr>
          <w:lang w:val="pt-PT"/>
        </w:rPr>
        <w:t>Tipo (</w:t>
      </w:r>
      <w:r w:rsidR="00DA30D9" w:rsidRPr="00596336">
        <w:rPr>
          <w:lang w:val="pt-PT"/>
        </w:rPr>
        <w:t>Aplicação Web, Software Loc</w:t>
      </w:r>
      <w:r w:rsidR="00596336" w:rsidRPr="00596336">
        <w:rPr>
          <w:lang w:val="pt-PT"/>
        </w:rPr>
        <w:t>al, Dashboard</w:t>
      </w:r>
      <w:r w:rsidR="00EF5BE1" w:rsidRPr="00596336">
        <w:rPr>
          <w:lang w:val="pt-PT"/>
        </w:rPr>
        <w:t>)</w:t>
      </w:r>
      <w:r w:rsidR="002A7C85">
        <w:rPr>
          <w:lang w:val="pt-PT"/>
        </w:rPr>
        <w:t>;</w:t>
      </w:r>
    </w:p>
    <w:p w14:paraId="236B7DAD" w14:textId="0085E79E" w:rsidR="00EF5BE1" w:rsidRDefault="00810E08" w:rsidP="0033208B">
      <w:pPr>
        <w:pStyle w:val="PargrafodaLista"/>
        <w:numPr>
          <w:ilvl w:val="0"/>
          <w:numId w:val="13"/>
        </w:numPr>
        <w:rPr>
          <w:lang w:val="en-US"/>
        </w:rPr>
      </w:pPr>
      <w:r w:rsidRPr="00810E08">
        <w:rPr>
          <w:lang w:val="en-US"/>
        </w:rPr>
        <w:t>Plataforma (Power BI, Power Apps Can</w:t>
      </w:r>
      <w:r>
        <w:rPr>
          <w:lang w:val="en-US"/>
        </w:rPr>
        <w:t>vas, Power Apps, Model Driven,</w:t>
      </w:r>
      <w:r w:rsidR="00BF5BAB">
        <w:rPr>
          <w:lang w:val="en-US"/>
        </w:rPr>
        <w:t xml:space="preserve"> SaaS, </w:t>
      </w:r>
      <w:r w:rsidR="002A5D2B">
        <w:rPr>
          <w:lang w:val="en-US"/>
        </w:rPr>
        <w:t>R</w:t>
      </w:r>
      <w:proofErr w:type="gramStart"/>
      <w:r w:rsidR="00BF5BAB">
        <w:rPr>
          <w:lang w:val="en-US"/>
        </w:rPr>
        <w:t>)</w:t>
      </w:r>
      <w:r w:rsidR="002A7C85">
        <w:rPr>
          <w:lang w:val="en-US"/>
        </w:rPr>
        <w:t>;</w:t>
      </w:r>
      <w:proofErr w:type="gramEnd"/>
    </w:p>
    <w:p w14:paraId="504A5D6A" w14:textId="57BF1EFA" w:rsidR="00BA2359" w:rsidRDefault="002A7C85" w:rsidP="008F14FF">
      <w:pPr>
        <w:pStyle w:val="Pargrafoda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URL </w:t>
      </w:r>
      <w:r w:rsidR="00995925">
        <w:rPr>
          <w:lang w:val="en-US"/>
        </w:rPr>
        <w:t>de accesso</w:t>
      </w:r>
    </w:p>
    <w:p w14:paraId="54E93E69" w14:textId="21ADB868" w:rsidR="008F14FF" w:rsidRPr="00A1137F" w:rsidRDefault="00A1137F" w:rsidP="008F14FF">
      <w:pPr>
        <w:pStyle w:val="PargrafodaLista"/>
        <w:numPr>
          <w:ilvl w:val="0"/>
          <w:numId w:val="13"/>
        </w:numPr>
        <w:rPr>
          <w:lang w:val="pt-PT"/>
        </w:rPr>
      </w:pPr>
      <w:r w:rsidRPr="00A1137F">
        <w:rPr>
          <w:lang w:val="pt-PT"/>
        </w:rPr>
        <w:t xml:space="preserve">URL </w:t>
      </w:r>
      <w:r w:rsidRPr="00A1137F">
        <w:rPr>
          <w:lang w:val="pt-PT"/>
        </w:rPr>
        <w:t>da f</w:t>
      </w:r>
      <w:r w:rsidR="008F14FF" w:rsidRPr="00A1137F">
        <w:rPr>
          <w:lang w:val="pt-PT"/>
        </w:rPr>
        <w:t>onte</w:t>
      </w:r>
      <w:r w:rsidRPr="00A1137F">
        <w:rPr>
          <w:lang w:val="pt-PT"/>
        </w:rPr>
        <w:t xml:space="preserve"> de d</w:t>
      </w:r>
      <w:r>
        <w:rPr>
          <w:lang w:val="pt-PT"/>
        </w:rPr>
        <w:t>ados</w:t>
      </w:r>
    </w:p>
    <w:p w14:paraId="5E7A212B" w14:textId="2AFA28D6" w:rsidR="00353F6C" w:rsidRDefault="00353F6C" w:rsidP="001A7945">
      <w:pPr>
        <w:pStyle w:val="Ttulo3"/>
      </w:pPr>
      <w:r>
        <w:t xml:space="preserve">Licenciamento </w:t>
      </w:r>
      <w:r w:rsidR="00D006B8">
        <w:t>de Power BI</w:t>
      </w:r>
    </w:p>
    <w:p w14:paraId="74E57FFC" w14:textId="191846F6" w:rsidR="00353F6C" w:rsidRDefault="00A934E4" w:rsidP="00353F6C">
      <w:pPr>
        <w:rPr>
          <w:lang w:val="pt-PT"/>
        </w:rPr>
      </w:pPr>
      <w:r>
        <w:t>Para criar e compartilhar relatórios do Power BI, c</w:t>
      </w:r>
      <w:r w:rsidR="00353F6C">
        <w:t xml:space="preserve">ertifique-se de que </w:t>
      </w:r>
      <w:r>
        <w:t xml:space="preserve">de ter uma licença PRO do Power BI. </w:t>
      </w:r>
      <w:r w:rsidRPr="00023414">
        <w:rPr>
          <w:lang w:val="pt-PT"/>
        </w:rPr>
        <w:t xml:space="preserve">Caso não a tenha, </w:t>
      </w:r>
      <w:r w:rsidR="00023414" w:rsidRPr="00023414">
        <w:rPr>
          <w:lang w:val="pt-PT"/>
        </w:rPr>
        <w:t>saiba como solicitar do</w:t>
      </w:r>
      <w:r w:rsidRPr="00023414">
        <w:rPr>
          <w:lang w:val="pt-PT"/>
        </w:rPr>
        <w:t xml:space="preserve"> através d</w:t>
      </w:r>
      <w:r w:rsidR="00023414">
        <w:rPr>
          <w:lang w:val="pt-PT"/>
        </w:rPr>
        <w:t xml:space="preserve">este </w:t>
      </w:r>
      <w:hyperlink r:id="rId7" w:history="1">
        <w:r w:rsidR="00023414" w:rsidRPr="00023414">
          <w:rPr>
            <w:rStyle w:val="Hyperlink"/>
            <w:lang w:val="pt-PT"/>
          </w:rPr>
          <w:t>link</w:t>
        </w:r>
      </w:hyperlink>
      <w:r w:rsidR="00023414">
        <w:rPr>
          <w:lang w:val="pt-PT"/>
        </w:rPr>
        <w:t>.</w:t>
      </w:r>
    </w:p>
    <w:p w14:paraId="186AEF47" w14:textId="1C6D24F8" w:rsidR="006242FA" w:rsidRDefault="006242FA" w:rsidP="00353F6C">
      <w:pPr>
        <w:rPr>
          <w:lang w:val="pt-PT"/>
        </w:rPr>
      </w:pPr>
      <w:r>
        <w:rPr>
          <w:lang w:val="pt-PT"/>
        </w:rPr>
        <w:t xml:space="preserve">Esta licença vai permitir que você publique relatórios no </w:t>
      </w:r>
      <w:r w:rsidR="001B22D2">
        <w:rPr>
          <w:lang w:val="pt-PT"/>
        </w:rPr>
        <w:t>espaço de trabalho</w:t>
      </w:r>
      <w:r>
        <w:rPr>
          <w:lang w:val="pt-PT"/>
        </w:rPr>
        <w:t xml:space="preserve"> oficial do time de Soy &amp; Cotton Produ</w:t>
      </w:r>
      <w:r w:rsidR="001B22D2">
        <w:rPr>
          <w:lang w:val="pt-PT"/>
        </w:rPr>
        <w:t>ction</w:t>
      </w:r>
      <w:r w:rsidR="00DB4E14">
        <w:rPr>
          <w:lang w:val="pt-PT"/>
        </w:rPr>
        <w:t xml:space="preserve"> no Power BI Online.</w:t>
      </w:r>
    </w:p>
    <w:p w14:paraId="7E40BCE7" w14:textId="728CF325" w:rsidR="00353F6C" w:rsidRPr="00023414" w:rsidRDefault="00DB4E14" w:rsidP="00353F6C">
      <w:pPr>
        <w:rPr>
          <w:lang w:val="pt-PT"/>
        </w:rPr>
      </w:pPr>
      <w:r>
        <w:rPr>
          <w:lang w:val="pt-PT"/>
        </w:rPr>
        <w:t>Caso, sua licença não seja liberada, solicite que outro usuário publique seu relatório até que a liberação seja efetivada.</w:t>
      </w:r>
    </w:p>
    <w:p w14:paraId="1DE52D0B" w14:textId="7962F1D8" w:rsidR="00D006B8" w:rsidRDefault="00353F6C" w:rsidP="00D006B8">
      <w:pPr>
        <w:pStyle w:val="Ttulo3"/>
      </w:pPr>
      <w:r>
        <w:t>Padrões de Design Visual:</w:t>
      </w:r>
    </w:p>
    <w:p w14:paraId="3D548EDE" w14:textId="73525883" w:rsidR="00353F6C" w:rsidRDefault="00353F6C" w:rsidP="00353F6C">
      <w:r>
        <w:t>Siga os padrões de design visual estabelecidos pela equipe de design para garantir uma experiência consistente ao usuário.</w:t>
      </w:r>
    </w:p>
    <w:p w14:paraId="1EE40200" w14:textId="69122D5B" w:rsidR="00D006B8" w:rsidRDefault="00353F6C" w:rsidP="00D006B8">
      <w:pPr>
        <w:pStyle w:val="Ttulo3"/>
      </w:pPr>
      <w:r>
        <w:lastRenderedPageBreak/>
        <w:t>Atualizações Regulares:</w:t>
      </w:r>
    </w:p>
    <w:p w14:paraId="58C79A01" w14:textId="7769CFAE" w:rsidR="00353F6C" w:rsidRDefault="00353F6C" w:rsidP="00353F6C">
      <w:r>
        <w:t>Mantenha as ferramentas digitais e dashboards atualizados de acordo com as mudanças nos requisitos de negócios.</w:t>
      </w:r>
    </w:p>
    <w:p w14:paraId="7D8981C5" w14:textId="77777777" w:rsidR="00D006B8" w:rsidRDefault="00353F6C" w:rsidP="00D006B8">
      <w:pPr>
        <w:pStyle w:val="Ttulo3"/>
      </w:pPr>
      <w:r>
        <w:t>Colaboração e Compartilhamento:</w:t>
      </w:r>
    </w:p>
    <w:p w14:paraId="68CB35DF" w14:textId="18E144C2" w:rsidR="00353F6C" w:rsidRDefault="00353F6C" w:rsidP="00353F6C">
      <w:r>
        <w:t>Promova a colaboração entre os usuários e defina as permissões de compartilhamento de acordo com a necessidade de acesso.</w:t>
      </w:r>
    </w:p>
    <w:p w14:paraId="6FD3C4B9" w14:textId="77777777" w:rsidR="00D006B8" w:rsidRDefault="00353F6C" w:rsidP="00D006B8">
      <w:pPr>
        <w:pStyle w:val="Ttulo3"/>
      </w:pPr>
      <w:r>
        <w:t xml:space="preserve">Fontes de Dados Confiáveis: </w:t>
      </w:r>
    </w:p>
    <w:p w14:paraId="04BD0201" w14:textId="64E16D26" w:rsidR="00353F6C" w:rsidRDefault="00353F6C" w:rsidP="00353F6C">
      <w:r>
        <w:t>Utilize fontes de dados confiáveis e garanta a integridade e precisão das informações importadas no Power BI.</w:t>
      </w:r>
    </w:p>
    <w:p w14:paraId="1B4AB66D" w14:textId="0A4D8E94" w:rsidR="00D006B8" w:rsidRDefault="00353F6C" w:rsidP="00D006B8">
      <w:pPr>
        <w:pStyle w:val="Ttulo3"/>
      </w:pPr>
      <w:r>
        <w:t>Acesso Seguro</w:t>
      </w:r>
    </w:p>
    <w:p w14:paraId="0A0EDC01" w14:textId="46F1A484" w:rsidR="00353F6C" w:rsidRDefault="00353F6C" w:rsidP="00353F6C">
      <w:r>
        <w:t>Garanta que o acesso aos dashboards seja restrito aos usuários autorizados, utilizando autenticação e controle de permissões.</w:t>
      </w:r>
    </w:p>
    <w:p w14:paraId="7C9F2CE7" w14:textId="018A92EF" w:rsidR="00D006B8" w:rsidRDefault="00353F6C" w:rsidP="00D006B8">
      <w:pPr>
        <w:pStyle w:val="Ttulo3"/>
      </w:pPr>
      <w:r>
        <w:t xml:space="preserve">Backup Regular: </w:t>
      </w:r>
    </w:p>
    <w:p w14:paraId="00CF2B77" w14:textId="172D6950" w:rsidR="00353F6C" w:rsidRDefault="00353F6C" w:rsidP="00353F6C">
      <w:r>
        <w:t>Realize backups regulares dos dashboards e ferramentas digitais para garantir a disponibilidade contínua dos dados.</w:t>
      </w:r>
    </w:p>
    <w:p w14:paraId="2949EBBF" w14:textId="77777777" w:rsidR="00353F6C" w:rsidRPr="00353F6C" w:rsidRDefault="00353F6C" w:rsidP="00353F6C"/>
    <w:sectPr w:rsidR="00353F6C" w:rsidRPr="00353F6C" w:rsidSect="001C2CF1"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7036" w14:textId="77777777" w:rsidR="001C2CF1" w:rsidRDefault="001C2CF1" w:rsidP="00D006B8">
      <w:pPr>
        <w:spacing w:after="0" w:line="240" w:lineRule="auto"/>
      </w:pPr>
      <w:r>
        <w:separator/>
      </w:r>
    </w:p>
  </w:endnote>
  <w:endnote w:type="continuationSeparator" w:id="0">
    <w:p w14:paraId="1382CED8" w14:textId="77777777" w:rsidR="001C2CF1" w:rsidRDefault="001C2CF1" w:rsidP="00D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6D96" w14:textId="1C6CFF12" w:rsidR="00D006B8" w:rsidRDefault="00D006B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82062C" wp14:editId="614893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29390030" name="Caixa de Texto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AA0FA" w14:textId="3EBE4EF1" w:rsidR="00D006B8" w:rsidRPr="00D006B8" w:rsidRDefault="00D006B8" w:rsidP="00D006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D006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062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RESTRICTED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1CBAA0FA" w14:textId="3EBE4EF1" w:rsidR="00D006B8" w:rsidRPr="00D006B8" w:rsidRDefault="00D006B8" w:rsidP="00D006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D006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802D" w14:textId="615345AF" w:rsidR="00D006B8" w:rsidRDefault="00D006B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A54143" wp14:editId="5D18B3AD">
              <wp:simplePos x="1080655" y="1007225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419336" name="Caixa de Texto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C5FBC" w14:textId="34F1944D" w:rsidR="00D006B8" w:rsidRPr="00D006B8" w:rsidRDefault="00D006B8" w:rsidP="00D006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D006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5414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RESTRICTED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68FC5FBC" w14:textId="34F1944D" w:rsidR="00D006B8" w:rsidRPr="00D006B8" w:rsidRDefault="00D006B8" w:rsidP="00D006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D006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23F0" w14:textId="53D53820" w:rsidR="00D006B8" w:rsidRDefault="00D006B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D6FE5D" wp14:editId="3CCCCC3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42610030" name="Caixa de Texto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DE95B" w14:textId="76BE3646" w:rsidR="00D006B8" w:rsidRPr="00D006B8" w:rsidRDefault="00D006B8" w:rsidP="00D006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D006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6FE5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RESTRICTED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7E0DE95B" w14:textId="76BE3646" w:rsidR="00D006B8" w:rsidRPr="00D006B8" w:rsidRDefault="00D006B8" w:rsidP="00D006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D006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320B" w14:textId="77777777" w:rsidR="001C2CF1" w:rsidRDefault="001C2CF1" w:rsidP="00D006B8">
      <w:pPr>
        <w:spacing w:after="0" w:line="240" w:lineRule="auto"/>
      </w:pPr>
      <w:r>
        <w:separator/>
      </w:r>
    </w:p>
  </w:footnote>
  <w:footnote w:type="continuationSeparator" w:id="0">
    <w:p w14:paraId="76B951C7" w14:textId="77777777" w:rsidR="001C2CF1" w:rsidRDefault="001C2CF1" w:rsidP="00D0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63123A"/>
    <w:multiLevelType w:val="hybridMultilevel"/>
    <w:tmpl w:val="01EAF0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249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1B4D98"/>
    <w:multiLevelType w:val="hybridMultilevel"/>
    <w:tmpl w:val="F190B8A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904028">
    <w:abstractNumId w:val="3"/>
  </w:num>
  <w:num w:numId="2" w16cid:durableId="1455631338">
    <w:abstractNumId w:val="2"/>
  </w:num>
  <w:num w:numId="3" w16cid:durableId="18437228">
    <w:abstractNumId w:val="0"/>
  </w:num>
  <w:num w:numId="4" w16cid:durableId="1970625203">
    <w:abstractNumId w:val="0"/>
  </w:num>
  <w:num w:numId="5" w16cid:durableId="389547816">
    <w:abstractNumId w:val="0"/>
  </w:num>
  <w:num w:numId="6" w16cid:durableId="2058046457">
    <w:abstractNumId w:val="0"/>
  </w:num>
  <w:num w:numId="7" w16cid:durableId="1343051634">
    <w:abstractNumId w:val="0"/>
  </w:num>
  <w:num w:numId="8" w16cid:durableId="2112508176">
    <w:abstractNumId w:val="0"/>
  </w:num>
  <w:num w:numId="9" w16cid:durableId="532350021">
    <w:abstractNumId w:val="0"/>
  </w:num>
  <w:num w:numId="10" w16cid:durableId="1560046579">
    <w:abstractNumId w:val="0"/>
  </w:num>
  <w:num w:numId="11" w16cid:durableId="1555658442">
    <w:abstractNumId w:val="0"/>
  </w:num>
  <w:num w:numId="12" w16cid:durableId="917977612">
    <w:abstractNumId w:val="0"/>
  </w:num>
  <w:num w:numId="13" w16cid:durableId="179583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6C"/>
    <w:rsid w:val="00023414"/>
    <w:rsid w:val="001A7945"/>
    <w:rsid w:val="001B22D2"/>
    <w:rsid w:val="001C2CF1"/>
    <w:rsid w:val="00243BF6"/>
    <w:rsid w:val="002A5D2B"/>
    <w:rsid w:val="002A7C85"/>
    <w:rsid w:val="0033208B"/>
    <w:rsid w:val="00353F6C"/>
    <w:rsid w:val="00371AE6"/>
    <w:rsid w:val="003900BB"/>
    <w:rsid w:val="003B5833"/>
    <w:rsid w:val="00475528"/>
    <w:rsid w:val="00527BAD"/>
    <w:rsid w:val="00596336"/>
    <w:rsid w:val="005D69D4"/>
    <w:rsid w:val="006242FA"/>
    <w:rsid w:val="0074689A"/>
    <w:rsid w:val="00757F35"/>
    <w:rsid w:val="00810E08"/>
    <w:rsid w:val="00863C23"/>
    <w:rsid w:val="008E71BE"/>
    <w:rsid w:val="008F14FF"/>
    <w:rsid w:val="00995925"/>
    <w:rsid w:val="00A1137F"/>
    <w:rsid w:val="00A43047"/>
    <w:rsid w:val="00A934E4"/>
    <w:rsid w:val="00B44178"/>
    <w:rsid w:val="00B80F8E"/>
    <w:rsid w:val="00BA2359"/>
    <w:rsid w:val="00BF5BAB"/>
    <w:rsid w:val="00D006B8"/>
    <w:rsid w:val="00D21D1E"/>
    <w:rsid w:val="00D8001D"/>
    <w:rsid w:val="00DA30D9"/>
    <w:rsid w:val="00DB4E14"/>
    <w:rsid w:val="00EA3B5E"/>
    <w:rsid w:val="00E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232E"/>
  <w15:chartTrackingRefBased/>
  <w15:docId w15:val="{B1A2082B-F3B2-452B-B52B-B29F868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1E"/>
  </w:style>
  <w:style w:type="paragraph" w:styleId="Ttulo1">
    <w:name w:val="heading 1"/>
    <w:basedOn w:val="Normal"/>
    <w:next w:val="Normal"/>
    <w:link w:val="Ttulo1Char"/>
    <w:uiPriority w:val="9"/>
    <w:qFormat/>
    <w:rsid w:val="00D21D1E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D1E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21D1E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D1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1D1E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D1E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D1E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D1E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D1E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21D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1D1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D1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D21D1E"/>
    <w:rPr>
      <w:color w:val="5A5A5A" w:themeColor="text1" w:themeTint="A5"/>
      <w:spacing w:val="10"/>
    </w:rPr>
  </w:style>
  <w:style w:type="character" w:customStyle="1" w:styleId="Ttulo1Char">
    <w:name w:val="Título 1 Char"/>
    <w:basedOn w:val="Fontepargpadro"/>
    <w:link w:val="Ttulo1"/>
    <w:uiPriority w:val="9"/>
    <w:rsid w:val="00D21D1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D21D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21D1E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odap">
    <w:name w:val="footer"/>
    <w:basedOn w:val="Normal"/>
    <w:link w:val="RodapChar"/>
    <w:uiPriority w:val="99"/>
    <w:unhideWhenUsed/>
    <w:rsid w:val="00D00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6B8"/>
  </w:style>
  <w:style w:type="character" w:styleId="Hyperlink">
    <w:name w:val="Hyperlink"/>
    <w:basedOn w:val="Fontepargpadro"/>
    <w:uiPriority w:val="99"/>
    <w:unhideWhenUsed/>
    <w:rsid w:val="000234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3414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D1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1D1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D1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D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21D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rte">
    <w:name w:val="Strong"/>
    <w:basedOn w:val="Fontepargpadro"/>
    <w:uiPriority w:val="22"/>
    <w:qFormat/>
    <w:rsid w:val="00D21D1E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D21D1E"/>
    <w:rPr>
      <w:i/>
      <w:iCs/>
      <w:color w:val="auto"/>
    </w:rPr>
  </w:style>
  <w:style w:type="paragraph" w:styleId="SemEspaamento">
    <w:name w:val="No Spacing"/>
    <w:uiPriority w:val="1"/>
    <w:qFormat/>
    <w:rsid w:val="00D21D1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21D1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21D1E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D1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D1E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D21D1E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21D1E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D21D1E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21D1E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D21D1E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21D1E"/>
    <w:pPr>
      <w:outlineLvl w:val="9"/>
    </w:pPr>
  </w:style>
  <w:style w:type="paragraph" w:styleId="PargrafodaLista">
    <w:name w:val="List Paragraph"/>
    <w:basedOn w:val="Normal"/>
    <w:uiPriority w:val="34"/>
    <w:qFormat/>
    <w:rsid w:val="0033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yergroup.sharepoint.com/sites/PowerBI/_layouts/15/Doc.aspx?sourcedoc=%7b039479e6-b1f8-4f78-98ab-afbf95aa8d7c%7d&amp;action=edit&amp;wd=target%28FAQ%20for%20Platform%20Support.one%7C424d6de3-aeeb-4e80-b504-145cab1b441e%2FFAQ-001%20How%20can%20I%20get%20a%20Power%20%7Cddb8c656-183e-467a-9b43-b287129dafe7%2F%29&amp;wdorigin=7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Bayer AG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Marcone Rodrigues</dc:creator>
  <cp:keywords/>
  <dc:description/>
  <cp:lastModifiedBy>Marcone Rodrigues</cp:lastModifiedBy>
  <cp:revision>28</cp:revision>
  <dcterms:created xsi:type="dcterms:W3CDTF">2024-01-24T18:31:00Z</dcterms:created>
  <dcterms:modified xsi:type="dcterms:W3CDTF">2024-01-24T19:19:00Z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67de1e6e,3d5b3ece,795208c8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2024-01-24T18:48:41Z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f9315c93-5c36-43ba-baea-75209f040362</vt:lpwstr>
  </property>
  <property fmtid="{D5CDD505-2E9C-101B-9397-08002B2CF9AE}" pid="11" name="MSIP_Label_2c76c141-ac86-40e5-abf2-c6f60e474cee_ContentBits">
    <vt:lpwstr>2</vt:lpwstr>
  </property>
</Properties>
</file>