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15BB4" w14:textId="70242AAF" w:rsidR="00D47C0B" w:rsidRDefault="00D47C0B" w:rsidP="00D47C0B">
      <w:r>
        <w:t xml:space="preserve">Modulo </w:t>
      </w:r>
      <w:r w:rsidR="00FC139F">
        <w:t>9</w:t>
      </w:r>
    </w:p>
    <w:p w14:paraId="7B8AF1B0" w14:textId="77777777" w:rsidR="00FC139F" w:rsidRPr="00FC139F" w:rsidRDefault="00D47C0B" w:rsidP="00FC139F">
      <w:pPr>
        <w:rPr>
          <w:b/>
          <w:bCs/>
        </w:rPr>
      </w:pPr>
      <w:r>
        <w:t>Actividad 1</w:t>
      </w:r>
      <w:r w:rsidRPr="00873407">
        <w:t xml:space="preserve"> </w:t>
      </w:r>
      <w:r w:rsidR="00FC139F" w:rsidRPr="00FC139F">
        <w:rPr>
          <w:b/>
          <w:bCs/>
        </w:rPr>
        <w:t>Computación en la nube</w:t>
      </w:r>
    </w:p>
    <w:p w14:paraId="14881503" w14:textId="77777777" w:rsidR="00D47C0B" w:rsidRDefault="00D47C0B" w:rsidP="00D47C0B">
      <w:r>
        <w:t>Nombre: Marco Neira</w:t>
      </w:r>
    </w:p>
    <w:p w14:paraId="012FD664" w14:textId="77777777" w:rsidR="00FC139F" w:rsidRPr="00FC139F" w:rsidRDefault="00FC139F" w:rsidP="00FC139F">
      <w:pPr>
        <w:rPr>
          <w:b/>
          <w:bCs/>
        </w:rPr>
      </w:pPr>
      <w:r w:rsidRPr="00FC139F">
        <w:rPr>
          <w:b/>
          <w:bCs/>
        </w:rPr>
        <w:t>1. Modelo de servicio recomendado</w:t>
      </w:r>
    </w:p>
    <w:p w14:paraId="23407393" w14:textId="77777777" w:rsidR="00FC139F" w:rsidRPr="00FC139F" w:rsidRDefault="00FC139F" w:rsidP="00FC139F">
      <w:r w:rsidRPr="00FC139F">
        <w:t xml:space="preserve">El modelo más conveniente es </w:t>
      </w:r>
      <w:r w:rsidRPr="00FC139F">
        <w:rPr>
          <w:b/>
          <w:bCs/>
        </w:rPr>
        <w:t xml:space="preserve">SaaS (Software as a </w:t>
      </w:r>
      <w:proofErr w:type="spellStart"/>
      <w:r w:rsidRPr="00FC139F">
        <w:rPr>
          <w:b/>
          <w:bCs/>
        </w:rPr>
        <w:t>Service</w:t>
      </w:r>
      <w:proofErr w:type="spellEnd"/>
      <w:r w:rsidRPr="00FC139F">
        <w:rPr>
          <w:b/>
          <w:bCs/>
        </w:rPr>
        <w:t>)</w:t>
      </w:r>
      <w:r w:rsidRPr="00FC139F">
        <w:t>, ya que:</w:t>
      </w:r>
    </w:p>
    <w:p w14:paraId="7A9E9F8C" w14:textId="77777777" w:rsidR="00FC139F" w:rsidRPr="00FC139F" w:rsidRDefault="00FC139F" w:rsidP="00FC139F">
      <w:pPr>
        <w:numPr>
          <w:ilvl w:val="0"/>
          <w:numId w:val="7"/>
        </w:numPr>
      </w:pPr>
      <w:r w:rsidRPr="00FC139F">
        <w:t xml:space="preserve">Permite utilizar un </w:t>
      </w:r>
      <w:r w:rsidRPr="00FC139F">
        <w:rPr>
          <w:b/>
          <w:bCs/>
        </w:rPr>
        <w:t>ERP en la nube gestionado</w:t>
      </w:r>
      <w:r w:rsidRPr="00FC139F">
        <w:t xml:space="preserve"> (ej. SAP S/4HANA Cloud en AWS), reduciendo la necesidad de administrar servidores y actualizaciones.</w:t>
      </w:r>
    </w:p>
    <w:p w14:paraId="325BBEB3" w14:textId="77777777" w:rsidR="00FC139F" w:rsidRPr="00FC139F" w:rsidRDefault="00FC139F" w:rsidP="00FC139F">
      <w:pPr>
        <w:numPr>
          <w:ilvl w:val="0"/>
          <w:numId w:val="7"/>
        </w:numPr>
      </w:pPr>
      <w:r w:rsidRPr="00FC139F">
        <w:t xml:space="preserve">Garantiza </w:t>
      </w:r>
      <w:r w:rsidRPr="00FC139F">
        <w:rPr>
          <w:b/>
          <w:bCs/>
        </w:rPr>
        <w:t>alta disponibilidad y escalabilidad</w:t>
      </w:r>
      <w:r w:rsidRPr="00FC139F">
        <w:t xml:space="preserve"> sin que la empresa deba encargarse de infraestructura o middleware.</w:t>
      </w:r>
    </w:p>
    <w:p w14:paraId="04AFAC6D" w14:textId="77777777" w:rsidR="00FC139F" w:rsidRPr="00FC139F" w:rsidRDefault="00FC139F" w:rsidP="00FC139F">
      <w:pPr>
        <w:numPr>
          <w:ilvl w:val="0"/>
          <w:numId w:val="7"/>
        </w:numPr>
      </w:pPr>
      <w:r w:rsidRPr="00FC139F">
        <w:t>Brinda acceso remoto seguro a todas las sucursales en Latinoamérica, alineado al objetivo de la empresa.</w:t>
      </w:r>
    </w:p>
    <w:p w14:paraId="0D6B33ED" w14:textId="77777777" w:rsidR="00FC139F" w:rsidRPr="00FC139F" w:rsidRDefault="00FC139F" w:rsidP="00FC139F">
      <w:pPr>
        <w:rPr>
          <w:b/>
          <w:bCs/>
        </w:rPr>
      </w:pPr>
      <w:r w:rsidRPr="00FC139F">
        <w:rPr>
          <w:b/>
          <w:bCs/>
        </w:rPr>
        <w:t xml:space="preserve">2. Proveedor elegido: AWS (Amazon Web </w:t>
      </w:r>
      <w:proofErr w:type="spellStart"/>
      <w:r w:rsidRPr="00FC139F">
        <w:rPr>
          <w:b/>
          <w:bCs/>
        </w:rPr>
        <w:t>Services</w:t>
      </w:r>
      <w:proofErr w:type="spellEnd"/>
      <w:r w:rsidRPr="00FC139F">
        <w:rPr>
          <w:b/>
          <w:bCs/>
        </w:rPr>
        <w:t>)</w:t>
      </w:r>
    </w:p>
    <w:p w14:paraId="64B3BF9F" w14:textId="77777777" w:rsidR="00FC139F" w:rsidRPr="00FC139F" w:rsidRDefault="00FC139F" w:rsidP="00FC139F">
      <w:pPr>
        <w:rPr>
          <w:b/>
          <w:bCs/>
        </w:rPr>
      </w:pPr>
      <w:r w:rsidRPr="00FC139F">
        <w:rPr>
          <w:b/>
          <w:bCs/>
        </w:rPr>
        <w:t>Servicios específicos recomendados:</w:t>
      </w:r>
    </w:p>
    <w:p w14:paraId="5ECB1D43" w14:textId="77777777" w:rsidR="00FC139F" w:rsidRPr="00FC139F" w:rsidRDefault="00FC139F" w:rsidP="00FC139F">
      <w:pPr>
        <w:numPr>
          <w:ilvl w:val="0"/>
          <w:numId w:val="8"/>
        </w:numPr>
      </w:pPr>
      <w:r w:rsidRPr="00FC139F">
        <w:rPr>
          <w:b/>
          <w:bCs/>
        </w:rPr>
        <w:t>Amazon RDS (</w:t>
      </w:r>
      <w:proofErr w:type="spellStart"/>
      <w:r w:rsidRPr="00FC139F">
        <w:rPr>
          <w:b/>
          <w:bCs/>
        </w:rPr>
        <w:t>Relational</w:t>
      </w:r>
      <w:proofErr w:type="spellEnd"/>
      <w:r w:rsidRPr="00FC139F">
        <w:rPr>
          <w:b/>
          <w:bCs/>
        </w:rPr>
        <w:t xml:space="preserve"> </w:t>
      </w:r>
      <w:proofErr w:type="spellStart"/>
      <w:r w:rsidRPr="00FC139F">
        <w:rPr>
          <w:b/>
          <w:bCs/>
        </w:rPr>
        <w:t>Database</w:t>
      </w:r>
      <w:proofErr w:type="spellEnd"/>
      <w:r w:rsidRPr="00FC139F">
        <w:rPr>
          <w:b/>
          <w:bCs/>
        </w:rPr>
        <w:t xml:space="preserve"> </w:t>
      </w:r>
      <w:proofErr w:type="spellStart"/>
      <w:r w:rsidRPr="00FC139F">
        <w:rPr>
          <w:b/>
          <w:bCs/>
        </w:rPr>
        <w:t>Service</w:t>
      </w:r>
      <w:proofErr w:type="spellEnd"/>
      <w:r w:rsidRPr="00FC139F">
        <w:rPr>
          <w:b/>
          <w:bCs/>
        </w:rPr>
        <w:t>)</w:t>
      </w:r>
      <w:r w:rsidRPr="00FC139F">
        <w:t xml:space="preserve"> – Para la base de datos del ERP (ej. SQL Server, Oracle o PostgreSQL) con </w:t>
      </w:r>
      <w:proofErr w:type="spellStart"/>
      <w:r w:rsidRPr="00FC139F">
        <w:t>backups</w:t>
      </w:r>
      <w:proofErr w:type="spellEnd"/>
      <w:r w:rsidRPr="00FC139F">
        <w:t xml:space="preserve"> automáticos y alta disponibilidad.</w:t>
      </w:r>
    </w:p>
    <w:p w14:paraId="312E7FC3" w14:textId="77777777" w:rsidR="00FC139F" w:rsidRPr="00FC139F" w:rsidRDefault="00FC139F" w:rsidP="00FC139F">
      <w:pPr>
        <w:numPr>
          <w:ilvl w:val="0"/>
          <w:numId w:val="8"/>
        </w:numPr>
      </w:pPr>
      <w:r w:rsidRPr="00FC139F">
        <w:rPr>
          <w:b/>
          <w:bCs/>
        </w:rPr>
        <w:t>Amazon EC2 (</w:t>
      </w:r>
      <w:proofErr w:type="spellStart"/>
      <w:r w:rsidRPr="00FC139F">
        <w:rPr>
          <w:b/>
          <w:bCs/>
        </w:rPr>
        <w:t>Elastic</w:t>
      </w:r>
      <w:proofErr w:type="spellEnd"/>
      <w:r w:rsidRPr="00FC139F">
        <w:rPr>
          <w:b/>
          <w:bCs/>
        </w:rPr>
        <w:t xml:space="preserve"> Compute Cloud)</w:t>
      </w:r>
      <w:r w:rsidRPr="00FC139F">
        <w:t xml:space="preserve"> – Para hospedar aplicaciones legadas del ERP que aún no estén disponibles como SaaS.</w:t>
      </w:r>
    </w:p>
    <w:p w14:paraId="5FE82F4F" w14:textId="77777777" w:rsidR="00FC139F" w:rsidRPr="00FC139F" w:rsidRDefault="00FC139F" w:rsidP="00FC139F">
      <w:pPr>
        <w:numPr>
          <w:ilvl w:val="0"/>
          <w:numId w:val="8"/>
        </w:numPr>
      </w:pPr>
      <w:r w:rsidRPr="00FC139F">
        <w:rPr>
          <w:b/>
          <w:bCs/>
        </w:rPr>
        <w:t xml:space="preserve">Amazon S3 (Simple Storage </w:t>
      </w:r>
      <w:proofErr w:type="spellStart"/>
      <w:r w:rsidRPr="00FC139F">
        <w:rPr>
          <w:b/>
          <w:bCs/>
        </w:rPr>
        <w:t>Service</w:t>
      </w:r>
      <w:proofErr w:type="spellEnd"/>
      <w:r w:rsidRPr="00FC139F">
        <w:rPr>
          <w:b/>
          <w:bCs/>
        </w:rPr>
        <w:t>)</w:t>
      </w:r>
      <w:r w:rsidRPr="00FC139F">
        <w:t xml:space="preserve"> – Para almacenar documentos del ERP y respaldos históricos.</w:t>
      </w:r>
    </w:p>
    <w:p w14:paraId="696BD0E0" w14:textId="77777777" w:rsidR="00FC139F" w:rsidRPr="00FC139F" w:rsidRDefault="00FC139F" w:rsidP="00FC139F">
      <w:pPr>
        <w:numPr>
          <w:ilvl w:val="0"/>
          <w:numId w:val="8"/>
        </w:numPr>
      </w:pPr>
      <w:r w:rsidRPr="00FC139F">
        <w:rPr>
          <w:b/>
          <w:bCs/>
        </w:rPr>
        <w:t xml:space="preserve">AWS </w:t>
      </w:r>
      <w:proofErr w:type="spellStart"/>
      <w:r w:rsidRPr="00FC139F">
        <w:rPr>
          <w:b/>
          <w:bCs/>
        </w:rPr>
        <w:t>Backup</w:t>
      </w:r>
      <w:proofErr w:type="spellEnd"/>
      <w:r w:rsidRPr="00FC139F">
        <w:rPr>
          <w:b/>
          <w:bCs/>
        </w:rPr>
        <w:t xml:space="preserve"> + Amazon </w:t>
      </w:r>
      <w:proofErr w:type="spellStart"/>
      <w:r w:rsidRPr="00FC139F">
        <w:rPr>
          <w:b/>
          <w:bCs/>
        </w:rPr>
        <w:t>CloudWatch</w:t>
      </w:r>
      <w:proofErr w:type="spellEnd"/>
      <w:r w:rsidRPr="00FC139F">
        <w:t xml:space="preserve"> – Para copias de seguridad centralizadas y monitoreo del sistema.</w:t>
      </w:r>
    </w:p>
    <w:p w14:paraId="6838FFC8" w14:textId="77777777" w:rsidR="00FC139F" w:rsidRPr="00FC139F" w:rsidRDefault="00FC139F" w:rsidP="00FC139F">
      <w:pPr>
        <w:numPr>
          <w:ilvl w:val="0"/>
          <w:numId w:val="8"/>
        </w:numPr>
      </w:pPr>
      <w:r w:rsidRPr="00FC139F">
        <w:rPr>
          <w:b/>
          <w:bCs/>
        </w:rPr>
        <w:t>AWS IAM (</w:t>
      </w:r>
      <w:proofErr w:type="spellStart"/>
      <w:r w:rsidRPr="00FC139F">
        <w:rPr>
          <w:b/>
          <w:bCs/>
        </w:rPr>
        <w:t>Identity</w:t>
      </w:r>
      <w:proofErr w:type="spellEnd"/>
      <w:r w:rsidRPr="00FC139F">
        <w:rPr>
          <w:b/>
          <w:bCs/>
        </w:rPr>
        <w:t xml:space="preserve"> and Access Management)</w:t>
      </w:r>
      <w:r w:rsidRPr="00FC139F">
        <w:t xml:space="preserve"> – Para controlar accesos seguros de usuarios en diferentes sucursales.</w:t>
      </w:r>
    </w:p>
    <w:p w14:paraId="6DB996C3" w14:textId="77777777" w:rsidR="00FC139F" w:rsidRPr="00FC139F" w:rsidRDefault="00FC139F" w:rsidP="00FC139F">
      <w:pPr>
        <w:numPr>
          <w:ilvl w:val="0"/>
          <w:numId w:val="8"/>
        </w:numPr>
      </w:pPr>
      <w:r w:rsidRPr="00FC139F">
        <w:rPr>
          <w:b/>
          <w:bCs/>
        </w:rPr>
        <w:t xml:space="preserve">Amazon VPC + AWS Direct </w:t>
      </w:r>
      <w:proofErr w:type="spellStart"/>
      <w:r w:rsidRPr="00FC139F">
        <w:rPr>
          <w:b/>
          <w:bCs/>
        </w:rPr>
        <w:t>Connect</w:t>
      </w:r>
      <w:proofErr w:type="spellEnd"/>
      <w:r w:rsidRPr="00FC139F">
        <w:rPr>
          <w:b/>
          <w:bCs/>
        </w:rPr>
        <w:t xml:space="preserve"> / VPN</w:t>
      </w:r>
      <w:r w:rsidRPr="00FC139F">
        <w:t xml:space="preserve"> – Para conectar sucursales con baja latencia y redes privadas seguras.</w:t>
      </w:r>
    </w:p>
    <w:p w14:paraId="26B91E94" w14:textId="77777777" w:rsidR="00FC139F" w:rsidRPr="00FC139F" w:rsidRDefault="00FC139F" w:rsidP="00FC139F">
      <w:pPr>
        <w:rPr>
          <w:b/>
          <w:bCs/>
        </w:rPr>
      </w:pPr>
      <w:r w:rsidRPr="00FC139F">
        <w:rPr>
          <w:b/>
          <w:bCs/>
        </w:rPr>
        <w:t>3. Beneficios esperados</w:t>
      </w:r>
    </w:p>
    <w:p w14:paraId="26D6EBF5" w14:textId="77777777" w:rsidR="00FC139F" w:rsidRPr="00FC139F" w:rsidRDefault="00FC139F" w:rsidP="00FC139F">
      <w:pPr>
        <w:numPr>
          <w:ilvl w:val="0"/>
          <w:numId w:val="9"/>
        </w:numPr>
      </w:pPr>
      <w:r w:rsidRPr="00FC139F">
        <w:rPr>
          <w:b/>
          <w:bCs/>
        </w:rPr>
        <w:t>Mayor disponibilidad y continuidad operacional</w:t>
      </w:r>
      <w:r w:rsidRPr="00FC139F">
        <w:t xml:space="preserve"> gracias a la infraestructura distribuida de AWS.</w:t>
      </w:r>
    </w:p>
    <w:p w14:paraId="1E26E7D4" w14:textId="77777777" w:rsidR="00FC139F" w:rsidRPr="00FC139F" w:rsidRDefault="00FC139F" w:rsidP="00FC139F">
      <w:pPr>
        <w:numPr>
          <w:ilvl w:val="0"/>
          <w:numId w:val="9"/>
        </w:numPr>
      </w:pPr>
      <w:r w:rsidRPr="00FC139F">
        <w:rPr>
          <w:b/>
          <w:bCs/>
        </w:rPr>
        <w:t>Reducción de costos</w:t>
      </w:r>
      <w:r w:rsidRPr="00FC139F">
        <w:t xml:space="preserve"> de mantenimiento de servidores físicos y licencias </w:t>
      </w:r>
      <w:proofErr w:type="spellStart"/>
      <w:r w:rsidRPr="00FC139F">
        <w:t>on</w:t>
      </w:r>
      <w:proofErr w:type="spellEnd"/>
      <w:r w:rsidRPr="00FC139F">
        <w:t>-premise.</w:t>
      </w:r>
    </w:p>
    <w:p w14:paraId="559870FA" w14:textId="77777777" w:rsidR="00FC139F" w:rsidRPr="00FC139F" w:rsidRDefault="00FC139F" w:rsidP="00FC139F">
      <w:pPr>
        <w:numPr>
          <w:ilvl w:val="0"/>
          <w:numId w:val="9"/>
        </w:numPr>
      </w:pPr>
      <w:r w:rsidRPr="00FC139F">
        <w:rPr>
          <w:b/>
          <w:bCs/>
        </w:rPr>
        <w:t>Escalabilidad bajo demanda</w:t>
      </w:r>
      <w:r w:rsidRPr="00FC139F">
        <w:t>: capacidad de crecer según aumente la operación en nuevas sucursales.</w:t>
      </w:r>
    </w:p>
    <w:p w14:paraId="5433132A" w14:textId="77777777" w:rsidR="00FC139F" w:rsidRPr="00FC139F" w:rsidRDefault="00FC139F" w:rsidP="00FC139F">
      <w:pPr>
        <w:numPr>
          <w:ilvl w:val="0"/>
          <w:numId w:val="9"/>
        </w:numPr>
      </w:pPr>
      <w:r w:rsidRPr="00FC139F">
        <w:rPr>
          <w:b/>
          <w:bCs/>
        </w:rPr>
        <w:t>Acceso remoto seguro</w:t>
      </w:r>
      <w:r w:rsidRPr="00FC139F">
        <w:t xml:space="preserve"> desde cualquier sucursal de Latinoamérica.</w:t>
      </w:r>
    </w:p>
    <w:p w14:paraId="4673251F" w14:textId="77777777" w:rsidR="00FC139F" w:rsidRDefault="00FC139F" w:rsidP="00FC139F">
      <w:pPr>
        <w:numPr>
          <w:ilvl w:val="0"/>
          <w:numId w:val="9"/>
        </w:numPr>
      </w:pPr>
      <w:r w:rsidRPr="00FC139F">
        <w:rPr>
          <w:b/>
          <w:bCs/>
        </w:rPr>
        <w:lastRenderedPageBreak/>
        <w:t>Optimización en gestión de TI</w:t>
      </w:r>
      <w:r w:rsidRPr="00FC139F">
        <w:t>: el equipo interno se enfoca en procesos de negocio, no en servidores.</w:t>
      </w:r>
    </w:p>
    <w:p w14:paraId="7D3B1EA7" w14:textId="77777777" w:rsidR="00FC139F" w:rsidRPr="00FC139F" w:rsidRDefault="00FC139F" w:rsidP="00FC139F">
      <w:pPr>
        <w:ind w:left="720"/>
      </w:pPr>
    </w:p>
    <w:p w14:paraId="0D4098A1" w14:textId="77777777" w:rsidR="00FC139F" w:rsidRPr="00FC139F" w:rsidRDefault="00FC139F" w:rsidP="00FC139F">
      <w:pPr>
        <w:rPr>
          <w:b/>
          <w:bCs/>
        </w:rPr>
      </w:pPr>
      <w:r w:rsidRPr="00FC139F">
        <w:rPr>
          <w:b/>
          <w:bCs/>
        </w:rPr>
        <w:t>4. Desafíos técnicos o de negocio</w:t>
      </w:r>
    </w:p>
    <w:p w14:paraId="022C1D5A" w14:textId="77777777" w:rsidR="00FC139F" w:rsidRPr="00FC139F" w:rsidRDefault="00FC139F" w:rsidP="00FC139F">
      <w:pPr>
        <w:numPr>
          <w:ilvl w:val="0"/>
          <w:numId w:val="10"/>
        </w:numPr>
      </w:pPr>
      <w:r w:rsidRPr="00FC139F">
        <w:rPr>
          <w:b/>
          <w:bCs/>
        </w:rPr>
        <w:t>Migración de datos y compatibilidad</w:t>
      </w:r>
      <w:r w:rsidRPr="00FC139F">
        <w:t>: trasladar la base de datos del ERP a AWS puede requerir ajustes de versiones y pruebas de integridad.</w:t>
      </w:r>
    </w:p>
    <w:p w14:paraId="716EB665" w14:textId="77777777" w:rsidR="00FC139F" w:rsidRPr="00FC139F" w:rsidRDefault="00FC139F" w:rsidP="00FC139F">
      <w:pPr>
        <w:numPr>
          <w:ilvl w:val="0"/>
          <w:numId w:val="10"/>
        </w:numPr>
      </w:pPr>
      <w:r w:rsidRPr="00FC139F">
        <w:rPr>
          <w:b/>
          <w:bCs/>
        </w:rPr>
        <w:t>Gestión del cambio organizacional</w:t>
      </w:r>
      <w:r w:rsidRPr="00FC139F">
        <w:t>: capacitación del personal en el nuevo sistema y adaptación a nuevas formas de trabajo.</w:t>
      </w:r>
    </w:p>
    <w:p w14:paraId="3F584372" w14:textId="77777777" w:rsidR="00FC139F" w:rsidRPr="00FC139F" w:rsidRDefault="00FC139F" w:rsidP="00FC139F">
      <w:pPr>
        <w:numPr>
          <w:ilvl w:val="0"/>
          <w:numId w:val="10"/>
        </w:numPr>
      </w:pPr>
      <w:r w:rsidRPr="00FC139F">
        <w:rPr>
          <w:b/>
          <w:bCs/>
        </w:rPr>
        <w:t>Costos iniciales de migración</w:t>
      </w:r>
      <w:r w:rsidRPr="00FC139F">
        <w:t>: aunque los gastos operativos se reducen a largo plazo, el proyecto implica inversión en consultoría y transición.</w:t>
      </w:r>
    </w:p>
    <w:p w14:paraId="38203578" w14:textId="77777777" w:rsidR="00FC139F" w:rsidRPr="00FC139F" w:rsidRDefault="00FC139F" w:rsidP="00FC139F">
      <w:pPr>
        <w:numPr>
          <w:ilvl w:val="0"/>
          <w:numId w:val="10"/>
        </w:numPr>
      </w:pPr>
      <w:r w:rsidRPr="00FC139F">
        <w:rPr>
          <w:b/>
          <w:bCs/>
        </w:rPr>
        <w:t>Cumplimiento regulatorio y seguridad</w:t>
      </w:r>
      <w:r w:rsidRPr="00FC139F">
        <w:t>: garantizar que los datos sensibles de clientes y operaciones cumplan normativas locales de protección de dato</w:t>
      </w:r>
    </w:p>
    <w:p w14:paraId="631B1FF0" w14:textId="77777777" w:rsidR="00167ACC" w:rsidRDefault="00167ACC"/>
    <w:sectPr w:rsidR="00167A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F3056"/>
    <w:multiLevelType w:val="multilevel"/>
    <w:tmpl w:val="04DA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C75C3"/>
    <w:multiLevelType w:val="multilevel"/>
    <w:tmpl w:val="0BD2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E75E0"/>
    <w:multiLevelType w:val="multilevel"/>
    <w:tmpl w:val="EC2E3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3F6485"/>
    <w:multiLevelType w:val="multilevel"/>
    <w:tmpl w:val="07A0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5B526F"/>
    <w:multiLevelType w:val="multilevel"/>
    <w:tmpl w:val="7E0C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E31612"/>
    <w:multiLevelType w:val="multilevel"/>
    <w:tmpl w:val="EAB0F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D94E54"/>
    <w:multiLevelType w:val="multilevel"/>
    <w:tmpl w:val="7D92E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CF17FF"/>
    <w:multiLevelType w:val="multilevel"/>
    <w:tmpl w:val="A232C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B01EFF"/>
    <w:multiLevelType w:val="multilevel"/>
    <w:tmpl w:val="C816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0B4538"/>
    <w:multiLevelType w:val="multilevel"/>
    <w:tmpl w:val="83DA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9295819">
    <w:abstractNumId w:val="9"/>
  </w:num>
  <w:num w:numId="2" w16cid:durableId="1147867069">
    <w:abstractNumId w:val="4"/>
  </w:num>
  <w:num w:numId="3" w16cid:durableId="450630972">
    <w:abstractNumId w:val="1"/>
  </w:num>
  <w:num w:numId="4" w16cid:durableId="1545873871">
    <w:abstractNumId w:val="3"/>
  </w:num>
  <w:num w:numId="5" w16cid:durableId="1588726913">
    <w:abstractNumId w:val="2"/>
  </w:num>
  <w:num w:numId="6" w16cid:durableId="1262177865">
    <w:abstractNumId w:val="8"/>
  </w:num>
  <w:num w:numId="7" w16cid:durableId="874849048">
    <w:abstractNumId w:val="0"/>
  </w:num>
  <w:num w:numId="8" w16cid:durableId="1170832901">
    <w:abstractNumId w:val="6"/>
  </w:num>
  <w:num w:numId="9" w16cid:durableId="1226067843">
    <w:abstractNumId w:val="5"/>
  </w:num>
  <w:num w:numId="10" w16cid:durableId="1532311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0B"/>
    <w:rsid w:val="0006702A"/>
    <w:rsid w:val="00167ACC"/>
    <w:rsid w:val="0095460B"/>
    <w:rsid w:val="00C67CA5"/>
    <w:rsid w:val="00D47C0B"/>
    <w:rsid w:val="00DB097A"/>
    <w:rsid w:val="00F64286"/>
    <w:rsid w:val="00FC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1F3EB"/>
  <w15:chartTrackingRefBased/>
  <w15:docId w15:val="{7EDEC29A-8F3B-46C2-BB40-66DFBBEB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C0B"/>
  </w:style>
  <w:style w:type="paragraph" w:styleId="Ttulo1">
    <w:name w:val="heading 1"/>
    <w:basedOn w:val="Normal"/>
    <w:next w:val="Normal"/>
    <w:link w:val="Ttulo1Car"/>
    <w:uiPriority w:val="9"/>
    <w:qFormat/>
    <w:rsid w:val="00D47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7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7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7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7C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7C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7C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7C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C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C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7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7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7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7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7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7C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7C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7C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7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7C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7C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363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jkd36</dc:creator>
  <cp:keywords/>
  <dc:description/>
  <cp:lastModifiedBy>jkd36</cp:lastModifiedBy>
  <cp:revision>2</cp:revision>
  <dcterms:created xsi:type="dcterms:W3CDTF">2025-10-03T00:13:00Z</dcterms:created>
  <dcterms:modified xsi:type="dcterms:W3CDTF">2025-10-03T00:13:00Z</dcterms:modified>
</cp:coreProperties>
</file>