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1.2)</w:t>
      </w:r>
      <w:r w:rsidDel="00000000" w:rsidR="00000000" w:rsidRPr="00000000">
        <w:rPr>
          <w:rtl w:val="0"/>
        </w:rPr>
        <w:t xml:space="preserve"> No TDD, o processo é simples: escreva um teste que descreva o que você quer que o código faça, execute-o (ele deve falhar), escreva o código para fazer o teste passar, execute o teste novamente (agora deve passar), refatore o código, se necessário, e, por fim, integre o código ao repositório principal. Isso ajuda a garantir a qualidade do código e a colaboração da equipe.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Epic: Desenvolvimento de um Aplicativo de Compras Online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Como um cliente, eu quero poder navegar pelos produtos na loja.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um cliente, eu quero adicionar produtos ao meu carrinho de compras.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um cliente, eu quero poder visualizar meu carrinho de compras.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um cliente, eu quero poder realizar o pagamento dos produtos no meu carrinho.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um cliente, eu quero receber um e-mail de confirmação da minha compra.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um cliente, eu quero poder rastrear o status da minha entrega.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Essas histórias simplificam o desenvolvimento do aplicativo de receitas. Você pode pensar nelas como pequenos pedaços de funcionalidade, como ver receitas, marcar ingredientes e salvar suas favoritas. Cada uma delas é um passo para tornar a Epic "Fazer um App de Receitas" uma realidade.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2.2)</w:t>
      </w:r>
      <w:r w:rsidDel="00000000" w:rsidR="00000000" w:rsidRPr="00000000">
        <w:rPr>
          <w:rtl w:val="0"/>
        </w:rPr>
        <w:t xml:space="preserve"> Os critérios de aceitação nas User Stories são como uma "lista de verificação" no desenvolvimento de software. Os critérios de aceitação dizem exatamente o que uma funcionalidade deve fazer e como saber quando ela está pronta. É como se fosse um contrato entre a equipe de desenvolvimento e os outros envolvidos no projeto. Eles também ajudam a garantir que a funcionalidade seja realmente útil para quem a utiliza e que funcione bem. Além disso, facilitam a criação de testes, pois sabe-se o que precisa ser testado. Em resumo, os critérios de aceitação são como um GPS que mantém o projeto na direção certa e evita que as coisas fiquem confusas.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3.1)</w:t>
      </w:r>
      <w:r w:rsidDel="00000000" w:rsidR="00000000" w:rsidRPr="00000000">
        <w:rPr>
          <w:rtl w:val="0"/>
        </w:rPr>
        <w:t xml:space="preserve"> Teste unitário é como um exame minucioso para partes pequenas do código (ou unidades), garantindo que elas estejam funcionando direito. É como uma prevenção de problemas, ajuda a equipe a entender o código e evita confusões quando muitas pessoas trabalham nele. Resumindo, mantém o código saudável e sem surpresas ruins.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3.2) </w:t>
      </w:r>
      <w:r w:rsidDel="00000000" w:rsidR="00000000" w:rsidRPr="00000000">
        <w:rPr>
          <w:rtl w:val="0"/>
        </w:rPr>
        <w:t xml:space="preserve">Em testes unitários, "mocking" é como criar substitutos simulados para partes do código que não estão diretamente envolvidas no teste, permitindo que o teste se concentre apenas na parte específica que está sendo testada, sem ser afetado por outras partes do sistema. Isso ajuda a tornar os testes mais rápidos e controlados.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4.1) </w:t>
      </w:r>
      <w:r w:rsidDel="00000000" w:rsidR="00000000" w:rsidRPr="00000000">
        <w:rPr>
          <w:rtl w:val="0"/>
        </w:rPr>
        <w:t xml:space="preserve">A refatoração é a prática de melhorar a estrutura e o design do código sem alterar seu comportamento externo. No contexto do Extreme Programming (XP), a refatoração é uma técnica fundamental que se encaixa na filosofia de "melhoria contínua". Os programadores realizam refatorações regularmente para manter o código limpo, mais legível e mais fácil de manter, garantindo que o software permaneça adaptável às mudanças ao longo do tempo.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4.2) </w:t>
      </w:r>
      <w:r w:rsidDel="00000000" w:rsidR="00000000" w:rsidRPr="00000000">
        <w:rPr>
          <w:rtl w:val="0"/>
        </w:rPr>
        <w:t xml:space="preserve">Programação em pares é quando dois programadores trabalham juntos no mesmo código, dividindo-se entre duas funções diferentes, sendo um para criar o código e o outro para revisá-lo, o que ajuda a encontrar erros mais rápido e produz um código de melhor qualidade. É como ter um parceiro de codificação, o que torna o processo mais eficiente e confiável.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4.3) </w:t>
      </w:r>
      <w:r w:rsidDel="00000000" w:rsidR="00000000" w:rsidRPr="00000000">
        <w:rPr>
          <w:rtl w:val="0"/>
        </w:rPr>
        <w:t xml:space="preserve">No XP, o TDD significa escrever testes antes do código. Isso garante que o software seja testado desde o início, tornando-o mais confiável.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5.1) </w:t>
      </w:r>
      <w:r w:rsidDel="00000000" w:rsidR="00000000" w:rsidRPr="00000000">
        <w:rPr>
          <w:rtl w:val="0"/>
        </w:rPr>
        <w:t xml:space="preserve">Para avaliar o sucesso do Scrum ou XP, métricas como velocidade da equipe, satisfação do cliente, entregas pontuais, qualidade do código e redução de defeitos após o lançamento são úteis. Essas métricas mostram o quão bem o processo está funcionando e se está agregando valor.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5.2) </w:t>
      </w:r>
      <w:r w:rsidDel="00000000" w:rsidR="00000000" w:rsidRPr="00000000">
        <w:rPr>
          <w:rtl w:val="0"/>
        </w:rPr>
        <w:t xml:space="preserve">User Stories e Epics são usados para traduzir necessidades técnicas em linguagem acessível a stakeholders não técnicos. As User Stories descrevem funcionalidades de forma simples e direta, enquanto as Epics agrupam várias User Stories em objetivos maiores. Isso torna a comunicação mais clara, permitindo que os desenvolvedores compreendam as expectativas dos stakeholders e que estes entendam o que está sendo desenvolvido, promovendo uma colaboração eficaz e sem a utilização de jargões técnicos.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