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E16" w:rsidRDefault="00E33E16" w:rsidP="00D1157F">
      <w:pPr>
        <w:pStyle w:val="Sinespaciado"/>
      </w:pPr>
    </w:p>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r w:rsidR="00190124">
        <w:rPr>
          <w:rFonts w:ascii="Arial" w:hAnsi="Arial" w:cs="Arial"/>
          <w:sz w:val="28"/>
          <w:szCs w:val="24"/>
          <w:lang w:val="es-ES"/>
        </w:rPr>
        <w:t>maalfepi@gmail.com</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Dra. C. Lisandra Bravo Ilisástigui</w:t>
      </w:r>
    </w:p>
    <w:p w:rsidR="00D1157F" w:rsidRDefault="00190124" w:rsidP="00D1157F">
      <w:pPr>
        <w:spacing w:line="360" w:lineRule="auto"/>
        <w:jc w:val="center"/>
        <w:rPr>
          <w:rFonts w:ascii="Arial" w:hAnsi="Arial" w:cs="Arial"/>
          <w:sz w:val="28"/>
          <w:szCs w:val="24"/>
          <w:lang w:val="es-ES"/>
        </w:rPr>
      </w:pPr>
      <w:r>
        <w:rPr>
          <w:rFonts w:ascii="Arial" w:hAnsi="Arial" w:cs="Arial"/>
          <w:sz w:val="28"/>
          <w:szCs w:val="24"/>
          <w:lang w:val="es-ES"/>
        </w:rPr>
        <w:t>Ibravo@ceis.cujae.edu.cu</w:t>
      </w:r>
    </w:p>
    <w:p w:rsidR="00D1157F" w:rsidRDefault="00190124" w:rsidP="00D1157F">
      <w:pPr>
        <w:spacing w:line="360" w:lineRule="auto"/>
        <w:jc w:val="center"/>
        <w:rPr>
          <w:rFonts w:ascii="Arial" w:hAnsi="Arial" w:cs="Arial"/>
          <w:sz w:val="28"/>
          <w:szCs w:val="24"/>
          <w:lang w:val="es-ES"/>
        </w:rPr>
      </w:pPr>
      <w:r>
        <w:rPr>
          <w:rFonts w:ascii="Arial" w:hAnsi="Arial" w:cs="Arial"/>
          <w:sz w:val="28"/>
          <w:szCs w:val="24"/>
          <w:lang w:val="es-ES"/>
        </w:rPr>
        <w:t xml:space="preserve">Dra.C. Raisa Socorro </w:t>
      </w:r>
      <w:r w:rsidRPr="00190124">
        <w:rPr>
          <w:rFonts w:ascii="Arial" w:hAnsi="Arial" w:cs="Arial"/>
          <w:sz w:val="28"/>
          <w:szCs w:val="24"/>
          <w:lang w:val="es-ES"/>
        </w:rPr>
        <w:t>Llanes</w:t>
      </w:r>
    </w:p>
    <w:p w:rsidR="00D1157F" w:rsidRPr="00A916AD" w:rsidRDefault="00190124" w:rsidP="00D1157F">
      <w:pPr>
        <w:spacing w:line="360" w:lineRule="auto"/>
        <w:jc w:val="center"/>
        <w:rPr>
          <w:rFonts w:ascii="Arial" w:hAnsi="Arial" w:cs="Arial"/>
          <w:sz w:val="28"/>
          <w:szCs w:val="24"/>
          <w:lang w:val="es-ES"/>
        </w:rPr>
      </w:pPr>
      <w:r w:rsidRPr="00190124">
        <w:rPr>
          <w:rFonts w:ascii="Arial" w:hAnsi="Arial" w:cs="Arial"/>
          <w:sz w:val="28"/>
          <w:szCs w:val="24"/>
          <w:lang w:val="es-ES"/>
        </w:rPr>
        <w:t>raisa@ceis.cujae.edu.cu</w:t>
      </w:r>
      <w:bookmarkStart w:id="0" w:name="_GoBack"/>
      <w:bookmarkEnd w:id="0"/>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rFonts w:ascii="Arial" w:hAnsi="Arial" w:cs="Arial"/>
          <w:sz w:val="24"/>
          <w:szCs w:val="24"/>
          <w:lang w:val="es-ES"/>
        </w:rPr>
        <w:id w:val="-415552079"/>
        <w:docPartObj>
          <w:docPartGallery w:val="Table of Contents"/>
          <w:docPartUnique/>
        </w:docPartObj>
      </w:sdtPr>
      <w:sdtEndPr>
        <w:rPr>
          <w:b/>
          <w:bCs/>
        </w:rPr>
      </w:sdtEndPr>
      <w:sdtContent>
        <w:p w:rsidR="00254996" w:rsidRPr="000C4179" w:rsidRDefault="00254996" w:rsidP="000C4179">
          <w:pPr>
            <w:spacing w:line="360" w:lineRule="auto"/>
            <w:jc w:val="both"/>
            <w:rPr>
              <w:rFonts w:ascii="Arial" w:hAnsi="Arial" w:cs="Arial"/>
              <w:b/>
              <w:sz w:val="24"/>
              <w:szCs w:val="24"/>
              <w:lang w:val="es-US"/>
            </w:rPr>
          </w:pPr>
          <w:r w:rsidRPr="000C4179">
            <w:rPr>
              <w:rFonts w:ascii="Arial" w:hAnsi="Arial" w:cs="Arial"/>
              <w:b/>
              <w:sz w:val="24"/>
              <w:szCs w:val="24"/>
              <w:lang w:val="es-US"/>
            </w:rPr>
            <w:t>Índice</w:t>
          </w:r>
        </w:p>
        <w:p w:rsidR="00747A9C" w:rsidRPr="00747A9C" w:rsidRDefault="00254996">
          <w:pPr>
            <w:pStyle w:val="TDC1"/>
            <w:tabs>
              <w:tab w:val="right" w:leader="dot" w:pos="8828"/>
            </w:tabs>
            <w:rPr>
              <w:rFonts w:ascii="Arial" w:hAnsi="Arial" w:cs="Arial"/>
              <w:noProof/>
              <w:sz w:val="24"/>
              <w:szCs w:val="24"/>
              <w:lang w:eastAsia="en-US"/>
            </w:rPr>
          </w:pPr>
          <w:r w:rsidRPr="00747A9C">
            <w:rPr>
              <w:rFonts w:ascii="Arial" w:hAnsi="Arial" w:cs="Arial"/>
              <w:b/>
              <w:sz w:val="24"/>
              <w:szCs w:val="24"/>
            </w:rPr>
            <w:fldChar w:fldCharType="begin"/>
          </w:r>
          <w:r w:rsidRPr="00747A9C">
            <w:rPr>
              <w:rFonts w:ascii="Arial" w:hAnsi="Arial" w:cs="Arial"/>
              <w:b/>
              <w:sz w:val="24"/>
              <w:szCs w:val="24"/>
            </w:rPr>
            <w:instrText xml:space="preserve"> TOC \o "1-3" \h \z \u </w:instrText>
          </w:r>
          <w:r w:rsidRPr="00747A9C">
            <w:rPr>
              <w:rFonts w:ascii="Arial" w:hAnsi="Arial" w:cs="Arial"/>
              <w:b/>
              <w:sz w:val="24"/>
              <w:szCs w:val="24"/>
            </w:rPr>
            <w:fldChar w:fldCharType="separate"/>
          </w:r>
          <w:hyperlink w:anchor="_Toc187433869" w:history="1">
            <w:r w:rsidR="00747A9C" w:rsidRPr="00747A9C">
              <w:rPr>
                <w:rStyle w:val="Hipervnculo"/>
                <w:rFonts w:ascii="Arial" w:hAnsi="Arial" w:cs="Arial"/>
                <w:b/>
                <w:noProof/>
                <w:sz w:val="24"/>
                <w:szCs w:val="24"/>
                <w:lang w:val="es-US"/>
              </w:rPr>
              <w:t>Resumen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_Toc187433869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w:t>
            </w:r>
            <w:r w:rsidR="00747A9C" w:rsidRPr="00747A9C">
              <w:rPr>
                <w:rFonts w:ascii="Arial" w:hAnsi="Arial" w:cs="Arial"/>
                <w:noProof/>
                <w:webHidden/>
                <w:sz w:val="24"/>
                <w:szCs w:val="24"/>
              </w:rPr>
              <w:fldChar w:fldCharType="end"/>
            </w:r>
          </w:hyperlink>
        </w:p>
        <w:p w:rsidR="00747A9C" w:rsidRPr="00747A9C" w:rsidRDefault="00F91548">
          <w:pPr>
            <w:pStyle w:val="TDC1"/>
            <w:tabs>
              <w:tab w:val="right" w:leader="dot" w:pos="8828"/>
            </w:tabs>
            <w:rPr>
              <w:rFonts w:ascii="Arial" w:hAnsi="Arial" w:cs="Arial"/>
              <w:noProof/>
              <w:sz w:val="24"/>
              <w:szCs w:val="24"/>
              <w:lang w:eastAsia="en-US"/>
            </w:rPr>
          </w:pPr>
          <w:hyperlink w:anchor="_Toc187433870" w:history="1">
            <w:r w:rsidR="00747A9C" w:rsidRPr="00747A9C">
              <w:rPr>
                <w:rStyle w:val="Hipervnculo"/>
                <w:rFonts w:ascii="Arial" w:hAnsi="Arial" w:cs="Arial"/>
                <w:b/>
                <w:noProof/>
                <w:sz w:val="24"/>
                <w:szCs w:val="24"/>
              </w:rPr>
              <w:t>Abstract</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_Toc187433870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4</w:t>
            </w:r>
            <w:r w:rsidR="00747A9C" w:rsidRPr="00747A9C">
              <w:rPr>
                <w:rFonts w:ascii="Arial" w:hAnsi="Arial" w:cs="Arial"/>
                <w:noProof/>
                <w:webHidden/>
                <w:sz w:val="24"/>
                <w:szCs w:val="24"/>
              </w:rPr>
              <w:fldChar w:fldCharType="end"/>
            </w:r>
          </w:hyperlink>
        </w:p>
        <w:p w:rsidR="00747A9C" w:rsidRPr="00747A9C" w:rsidRDefault="00F91548">
          <w:pPr>
            <w:pStyle w:val="TDC1"/>
            <w:tabs>
              <w:tab w:val="right" w:leader="dot" w:pos="8828"/>
            </w:tabs>
            <w:rPr>
              <w:rFonts w:ascii="Arial" w:hAnsi="Arial" w:cs="Arial"/>
              <w:noProof/>
              <w:sz w:val="24"/>
              <w:szCs w:val="24"/>
              <w:lang w:eastAsia="en-US"/>
            </w:rPr>
          </w:pPr>
          <w:hyperlink w:anchor="_Toc187433871" w:history="1">
            <w:r w:rsidR="00747A9C" w:rsidRPr="00747A9C">
              <w:rPr>
                <w:rStyle w:val="Hipervnculo"/>
                <w:rFonts w:ascii="Arial" w:hAnsi="Arial" w:cs="Arial"/>
                <w:b/>
                <w:noProof/>
                <w:sz w:val="24"/>
                <w:szCs w:val="24"/>
                <w:lang w:val="es-US"/>
              </w:rPr>
              <w:t>Introducción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_Toc187433871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5</w:t>
            </w:r>
            <w:r w:rsidR="00747A9C" w:rsidRPr="00747A9C">
              <w:rPr>
                <w:rFonts w:ascii="Arial" w:hAnsi="Arial" w:cs="Arial"/>
                <w:noProof/>
                <w:webHidden/>
                <w:sz w:val="24"/>
                <w:szCs w:val="24"/>
              </w:rPr>
              <w:fldChar w:fldCharType="end"/>
            </w:r>
          </w:hyperlink>
        </w:p>
        <w:p w:rsidR="00747A9C" w:rsidRPr="00747A9C" w:rsidRDefault="00F91548">
          <w:pPr>
            <w:pStyle w:val="TDC1"/>
            <w:tabs>
              <w:tab w:val="right" w:leader="dot" w:pos="8828"/>
            </w:tabs>
            <w:rPr>
              <w:rFonts w:ascii="Arial" w:hAnsi="Arial" w:cs="Arial"/>
              <w:noProof/>
              <w:sz w:val="24"/>
              <w:szCs w:val="24"/>
              <w:lang w:eastAsia="en-US"/>
            </w:rPr>
          </w:pPr>
          <w:hyperlink w:anchor="_Toc187433872" w:history="1">
            <w:r w:rsidR="00747A9C" w:rsidRPr="00747A9C">
              <w:rPr>
                <w:rStyle w:val="Hipervnculo"/>
                <w:rFonts w:ascii="Arial" w:hAnsi="Arial" w:cs="Arial"/>
                <w:b/>
                <w:noProof/>
                <w:sz w:val="24"/>
                <w:szCs w:val="24"/>
                <w:lang w:val="es-US"/>
              </w:rPr>
              <w:t>Desarrollo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_Toc187433872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9</w:t>
            </w:r>
            <w:r w:rsidR="00747A9C" w:rsidRPr="00747A9C">
              <w:rPr>
                <w:rFonts w:ascii="Arial" w:hAnsi="Arial" w:cs="Arial"/>
                <w:noProof/>
                <w:webHidden/>
                <w:sz w:val="24"/>
                <w:szCs w:val="24"/>
              </w:rPr>
              <w:fldChar w:fldCharType="end"/>
            </w:r>
          </w:hyperlink>
        </w:p>
        <w:p w:rsidR="00747A9C" w:rsidRPr="00747A9C" w:rsidRDefault="00F91548">
          <w:pPr>
            <w:pStyle w:val="TDC2"/>
            <w:tabs>
              <w:tab w:val="right" w:leader="dot" w:pos="8828"/>
            </w:tabs>
            <w:rPr>
              <w:rFonts w:ascii="Arial" w:hAnsi="Arial" w:cs="Arial"/>
              <w:noProof/>
              <w:sz w:val="24"/>
              <w:szCs w:val="24"/>
              <w:lang w:eastAsia="en-US"/>
            </w:rPr>
          </w:pPr>
          <w:hyperlink w:anchor="_Toc187433873" w:history="1">
            <w:r w:rsidR="00747A9C" w:rsidRPr="00747A9C">
              <w:rPr>
                <w:rStyle w:val="Hipervnculo"/>
                <w:rFonts w:ascii="Arial" w:hAnsi="Arial" w:cs="Arial"/>
                <w:b/>
                <w:noProof/>
                <w:sz w:val="24"/>
                <w:szCs w:val="24"/>
                <w:lang w:val="es-US"/>
              </w:rPr>
              <w:t>Capítulo 1: Análisis del marco teórico del problema</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_Toc187433873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9</w:t>
            </w:r>
            <w:r w:rsidR="00747A9C" w:rsidRPr="00747A9C">
              <w:rPr>
                <w:rFonts w:ascii="Arial" w:hAnsi="Arial" w:cs="Arial"/>
                <w:noProof/>
                <w:webHidden/>
                <w:sz w:val="24"/>
                <w:szCs w:val="24"/>
              </w:rPr>
              <w:fldChar w:fldCharType="end"/>
            </w:r>
          </w:hyperlink>
        </w:p>
        <w:p w:rsidR="00747A9C" w:rsidRPr="00747A9C" w:rsidRDefault="00F91548">
          <w:pPr>
            <w:pStyle w:val="TDC3"/>
            <w:rPr>
              <w:rFonts w:ascii="Arial" w:hAnsi="Arial" w:cs="Arial"/>
              <w:noProof/>
              <w:sz w:val="24"/>
              <w:szCs w:val="24"/>
              <w:lang w:eastAsia="en-US"/>
            </w:rPr>
          </w:pPr>
          <w:hyperlink w:anchor="_Toc187433874" w:history="1">
            <w:r w:rsidR="00747A9C" w:rsidRPr="00747A9C">
              <w:rPr>
                <w:rStyle w:val="Hipervnculo"/>
                <w:rFonts w:ascii="Arial" w:hAnsi="Arial" w:cs="Arial"/>
                <w:b/>
                <w:noProof/>
                <w:sz w:val="24"/>
                <w:szCs w:val="24"/>
                <w:lang w:val="es-US"/>
              </w:rPr>
              <w:t>1.1 Antecedentes del Estudio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_Toc187433874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9</w:t>
            </w:r>
            <w:r w:rsidR="00747A9C" w:rsidRPr="00747A9C">
              <w:rPr>
                <w:rFonts w:ascii="Arial" w:hAnsi="Arial" w:cs="Arial"/>
                <w:noProof/>
                <w:webHidden/>
                <w:sz w:val="24"/>
                <w:szCs w:val="24"/>
              </w:rPr>
              <w:fldChar w:fldCharType="end"/>
            </w:r>
          </w:hyperlink>
        </w:p>
        <w:p w:rsidR="00747A9C" w:rsidRPr="00747A9C" w:rsidRDefault="00F91548">
          <w:pPr>
            <w:pStyle w:val="TDC3"/>
            <w:rPr>
              <w:rFonts w:ascii="Arial" w:hAnsi="Arial" w:cs="Arial"/>
              <w:noProof/>
              <w:sz w:val="24"/>
              <w:szCs w:val="24"/>
              <w:lang w:eastAsia="en-US"/>
            </w:rPr>
          </w:pPr>
          <w:hyperlink w:anchor="_Toc187433875" w:history="1">
            <w:r w:rsidR="00747A9C" w:rsidRPr="00747A9C">
              <w:rPr>
                <w:rStyle w:val="Hipervnculo"/>
                <w:rFonts w:ascii="Arial" w:hAnsi="Arial" w:cs="Arial"/>
                <w:b/>
                <w:noProof/>
                <w:sz w:val="24"/>
                <w:szCs w:val="24"/>
                <w:lang w:val="es-US"/>
              </w:rPr>
              <w:t>1.2 Análisis de la teoría asociada</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_Toc187433875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11</w:t>
            </w:r>
            <w:r w:rsidR="00747A9C" w:rsidRPr="00747A9C">
              <w:rPr>
                <w:rFonts w:ascii="Arial" w:hAnsi="Arial" w:cs="Arial"/>
                <w:noProof/>
                <w:webHidden/>
                <w:sz w:val="24"/>
                <w:szCs w:val="24"/>
              </w:rPr>
              <w:fldChar w:fldCharType="end"/>
            </w:r>
          </w:hyperlink>
        </w:p>
        <w:p w:rsidR="00747A9C" w:rsidRPr="00747A9C" w:rsidRDefault="00F91548">
          <w:pPr>
            <w:pStyle w:val="TDC3"/>
            <w:rPr>
              <w:rFonts w:ascii="Arial" w:hAnsi="Arial" w:cs="Arial"/>
              <w:noProof/>
              <w:sz w:val="24"/>
              <w:szCs w:val="24"/>
              <w:lang w:eastAsia="en-US"/>
            </w:rPr>
          </w:pPr>
          <w:hyperlink w:anchor="_Toc187433876" w:history="1">
            <w:r w:rsidR="00747A9C" w:rsidRPr="00747A9C">
              <w:rPr>
                <w:rStyle w:val="Hipervnculo"/>
                <w:rFonts w:ascii="Arial" w:hAnsi="Arial" w:cs="Arial"/>
                <w:b/>
                <w:noProof/>
                <w:sz w:val="24"/>
                <w:szCs w:val="24"/>
                <w:lang w:val="es-US"/>
              </w:rPr>
              <w:t>1.3 Opciones del mercado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_Toc187433876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15</w:t>
            </w:r>
            <w:r w:rsidR="00747A9C" w:rsidRPr="00747A9C">
              <w:rPr>
                <w:rFonts w:ascii="Arial" w:hAnsi="Arial" w:cs="Arial"/>
                <w:noProof/>
                <w:webHidden/>
                <w:sz w:val="24"/>
                <w:szCs w:val="24"/>
              </w:rPr>
              <w:fldChar w:fldCharType="end"/>
            </w:r>
          </w:hyperlink>
        </w:p>
        <w:p w:rsidR="00747A9C" w:rsidRPr="00747A9C" w:rsidRDefault="00F91548">
          <w:pPr>
            <w:pStyle w:val="TDC2"/>
            <w:tabs>
              <w:tab w:val="right" w:leader="dot" w:pos="8828"/>
            </w:tabs>
            <w:rPr>
              <w:rFonts w:ascii="Arial" w:hAnsi="Arial" w:cs="Arial"/>
              <w:noProof/>
              <w:sz w:val="24"/>
              <w:szCs w:val="24"/>
              <w:lang w:eastAsia="en-US"/>
            </w:rPr>
          </w:pPr>
          <w:hyperlink w:anchor="_Toc187433877" w:history="1">
            <w:r w:rsidR="00747A9C" w:rsidRPr="00747A9C">
              <w:rPr>
                <w:rStyle w:val="Hipervnculo"/>
                <w:rFonts w:ascii="Arial" w:hAnsi="Arial" w:cs="Arial"/>
                <w:b/>
                <w:noProof/>
                <w:sz w:val="24"/>
                <w:szCs w:val="24"/>
                <w:lang w:val="es-US"/>
              </w:rPr>
              <w:t>Capítulo 2: Análisis del negocio y Diseño de la solución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_Toc187433877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18</w:t>
            </w:r>
            <w:r w:rsidR="00747A9C" w:rsidRPr="00747A9C">
              <w:rPr>
                <w:rFonts w:ascii="Arial" w:hAnsi="Arial" w:cs="Arial"/>
                <w:noProof/>
                <w:webHidden/>
                <w:sz w:val="24"/>
                <w:szCs w:val="24"/>
              </w:rPr>
              <w:fldChar w:fldCharType="end"/>
            </w:r>
          </w:hyperlink>
        </w:p>
        <w:p w:rsidR="00747A9C" w:rsidRPr="00747A9C" w:rsidRDefault="00F91548">
          <w:pPr>
            <w:pStyle w:val="TDC3"/>
            <w:rPr>
              <w:rFonts w:ascii="Arial" w:hAnsi="Arial" w:cs="Arial"/>
              <w:noProof/>
              <w:sz w:val="24"/>
              <w:szCs w:val="24"/>
              <w:lang w:eastAsia="en-US"/>
            </w:rPr>
          </w:pPr>
          <w:hyperlink w:anchor="_Toc187433878" w:history="1">
            <w:r w:rsidR="00747A9C" w:rsidRPr="00747A9C">
              <w:rPr>
                <w:rStyle w:val="Hipervnculo"/>
                <w:rFonts w:ascii="Arial" w:hAnsi="Arial" w:cs="Arial"/>
                <w:b/>
                <w:noProof/>
                <w:sz w:val="24"/>
                <w:szCs w:val="24"/>
                <w:lang w:val="es-US"/>
              </w:rPr>
              <w:t>2.1 Análisis y modelado del negocio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_Toc187433878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18</w:t>
            </w:r>
            <w:r w:rsidR="00747A9C" w:rsidRPr="00747A9C">
              <w:rPr>
                <w:rFonts w:ascii="Arial" w:hAnsi="Arial" w:cs="Arial"/>
                <w:noProof/>
                <w:webHidden/>
                <w:sz w:val="24"/>
                <w:szCs w:val="24"/>
              </w:rPr>
              <w:fldChar w:fldCharType="end"/>
            </w:r>
          </w:hyperlink>
        </w:p>
        <w:p w:rsidR="00747A9C" w:rsidRPr="00747A9C" w:rsidRDefault="00F91548">
          <w:pPr>
            <w:pStyle w:val="TDC3"/>
            <w:rPr>
              <w:rFonts w:ascii="Arial" w:hAnsi="Arial" w:cs="Arial"/>
              <w:noProof/>
              <w:sz w:val="24"/>
              <w:szCs w:val="24"/>
              <w:lang w:eastAsia="en-US"/>
            </w:rPr>
          </w:pPr>
          <w:hyperlink w:anchor="_Toc187433879" w:history="1">
            <w:r w:rsidR="00747A9C" w:rsidRPr="00747A9C">
              <w:rPr>
                <w:rStyle w:val="Hipervnculo"/>
                <w:rFonts w:ascii="Arial" w:hAnsi="Arial" w:cs="Arial"/>
                <w:b/>
                <w:noProof/>
                <w:sz w:val="24"/>
                <w:szCs w:val="24"/>
                <w:lang w:val="es-US"/>
              </w:rPr>
              <w:t>2.2 Diseño de la solución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_Toc187433879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25</w:t>
            </w:r>
            <w:r w:rsidR="00747A9C" w:rsidRPr="00747A9C">
              <w:rPr>
                <w:rFonts w:ascii="Arial" w:hAnsi="Arial" w:cs="Arial"/>
                <w:noProof/>
                <w:webHidden/>
                <w:sz w:val="24"/>
                <w:szCs w:val="24"/>
              </w:rPr>
              <w:fldChar w:fldCharType="end"/>
            </w:r>
          </w:hyperlink>
        </w:p>
        <w:p w:rsidR="00747A9C" w:rsidRPr="00747A9C" w:rsidRDefault="00F91548">
          <w:pPr>
            <w:pStyle w:val="TDC2"/>
            <w:tabs>
              <w:tab w:val="right" w:leader="dot" w:pos="8828"/>
            </w:tabs>
            <w:rPr>
              <w:rFonts w:ascii="Arial" w:hAnsi="Arial" w:cs="Arial"/>
              <w:noProof/>
              <w:sz w:val="24"/>
              <w:szCs w:val="24"/>
              <w:lang w:eastAsia="en-US"/>
            </w:rPr>
          </w:pPr>
          <w:hyperlink w:anchor="_Toc187433880" w:history="1">
            <w:r w:rsidR="00747A9C" w:rsidRPr="00747A9C">
              <w:rPr>
                <w:rStyle w:val="Hipervnculo"/>
                <w:rFonts w:ascii="Arial" w:hAnsi="Arial" w:cs="Arial"/>
                <w:b/>
                <w:noProof/>
                <w:sz w:val="24"/>
                <w:szCs w:val="24"/>
                <w:lang w:val="es-US"/>
              </w:rPr>
              <w:t>Capítulo 3: Diseño y ejecución de pruebas</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_Toc187433880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31</w:t>
            </w:r>
            <w:r w:rsidR="00747A9C" w:rsidRPr="00747A9C">
              <w:rPr>
                <w:rFonts w:ascii="Arial" w:hAnsi="Arial" w:cs="Arial"/>
                <w:noProof/>
                <w:webHidden/>
                <w:sz w:val="24"/>
                <w:szCs w:val="24"/>
              </w:rPr>
              <w:fldChar w:fldCharType="end"/>
            </w:r>
          </w:hyperlink>
        </w:p>
        <w:p w:rsidR="00747A9C" w:rsidRPr="00747A9C" w:rsidRDefault="00F91548">
          <w:pPr>
            <w:pStyle w:val="TDC1"/>
            <w:tabs>
              <w:tab w:val="right" w:leader="dot" w:pos="8828"/>
            </w:tabs>
            <w:rPr>
              <w:rFonts w:ascii="Arial" w:hAnsi="Arial" w:cs="Arial"/>
              <w:noProof/>
              <w:sz w:val="24"/>
              <w:szCs w:val="24"/>
              <w:lang w:eastAsia="en-US"/>
            </w:rPr>
          </w:pPr>
          <w:hyperlink w:anchor="_Toc187433881" w:history="1">
            <w:r w:rsidR="00747A9C" w:rsidRPr="00747A9C">
              <w:rPr>
                <w:rStyle w:val="Hipervnculo"/>
                <w:rFonts w:ascii="Arial" w:hAnsi="Arial" w:cs="Arial"/>
                <w:b/>
                <w:noProof/>
                <w:sz w:val="24"/>
                <w:szCs w:val="24"/>
                <w:lang w:val="es-US"/>
              </w:rPr>
              <w:t>Conclusiones</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_Toc187433881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32</w:t>
            </w:r>
            <w:r w:rsidR="00747A9C" w:rsidRPr="00747A9C">
              <w:rPr>
                <w:rFonts w:ascii="Arial" w:hAnsi="Arial" w:cs="Arial"/>
                <w:noProof/>
                <w:webHidden/>
                <w:sz w:val="24"/>
                <w:szCs w:val="24"/>
              </w:rPr>
              <w:fldChar w:fldCharType="end"/>
            </w:r>
          </w:hyperlink>
        </w:p>
        <w:p w:rsidR="00747A9C" w:rsidRPr="00747A9C" w:rsidRDefault="00F91548">
          <w:pPr>
            <w:pStyle w:val="TDC1"/>
            <w:tabs>
              <w:tab w:val="right" w:leader="dot" w:pos="8828"/>
            </w:tabs>
            <w:rPr>
              <w:rFonts w:ascii="Arial" w:hAnsi="Arial" w:cs="Arial"/>
              <w:noProof/>
              <w:sz w:val="24"/>
              <w:szCs w:val="24"/>
              <w:lang w:eastAsia="en-US"/>
            </w:rPr>
          </w:pPr>
          <w:hyperlink w:anchor="_Toc187433882" w:history="1">
            <w:r w:rsidR="00747A9C" w:rsidRPr="00747A9C">
              <w:rPr>
                <w:rStyle w:val="Hipervnculo"/>
                <w:rFonts w:ascii="Arial" w:hAnsi="Arial" w:cs="Arial"/>
                <w:b/>
                <w:noProof/>
                <w:sz w:val="24"/>
                <w:szCs w:val="24"/>
                <w:lang w:val="es-US"/>
              </w:rPr>
              <w:t>Referencias bibliográficas</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_Toc187433882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33</w:t>
            </w:r>
            <w:r w:rsidR="00747A9C" w:rsidRPr="00747A9C">
              <w:rPr>
                <w:rFonts w:ascii="Arial" w:hAnsi="Arial" w:cs="Arial"/>
                <w:noProof/>
                <w:webHidden/>
                <w:sz w:val="24"/>
                <w:szCs w:val="24"/>
              </w:rPr>
              <w:fldChar w:fldCharType="end"/>
            </w:r>
          </w:hyperlink>
        </w:p>
        <w:p w:rsidR="00254996" w:rsidRPr="000C4179" w:rsidRDefault="00254996" w:rsidP="000C4179">
          <w:pPr>
            <w:spacing w:line="360" w:lineRule="auto"/>
            <w:jc w:val="both"/>
            <w:rPr>
              <w:rFonts w:ascii="Arial" w:hAnsi="Arial" w:cs="Arial"/>
              <w:sz w:val="24"/>
              <w:szCs w:val="24"/>
            </w:rPr>
          </w:pPr>
          <w:r w:rsidRPr="00747A9C">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 w:name="_Toc187433869"/>
      <w:r w:rsidRPr="00D1157F">
        <w:rPr>
          <w:rFonts w:ascii="Arial" w:hAnsi="Arial" w:cs="Arial"/>
          <w:b/>
          <w:color w:val="auto"/>
          <w:sz w:val="24"/>
          <w:szCs w:val="24"/>
          <w:lang w:val="es-US"/>
        </w:rPr>
        <w:lastRenderedPageBreak/>
        <w:t>Resumen</w:t>
      </w:r>
      <w:bookmarkEnd w:id="1"/>
    </w:p>
    <w:p w:rsidR="00865359" w:rsidRDefault="00DD0EED" w:rsidP="00865359">
      <w:pPr>
        <w:spacing w:line="360" w:lineRule="auto"/>
        <w:jc w:val="both"/>
        <w:rPr>
          <w:rFonts w:ascii="Arial" w:hAnsi="Arial" w:cs="Arial"/>
          <w:sz w:val="24"/>
          <w:szCs w:val="24"/>
          <w:lang w:val="es-US"/>
        </w:rPr>
      </w:pPr>
      <w:r w:rsidRPr="00865359">
        <w:rPr>
          <w:rFonts w:ascii="Arial" w:hAnsi="Arial" w:cs="Arial"/>
          <w:sz w:val="24"/>
          <w:szCs w:val="24"/>
          <w:lang w:val="es-US"/>
        </w:rPr>
        <w:t>En esta tesis se abordará el desarrollo de un sistema integral para la gestión y manejo de los datos generados por la empresa cubana CITMATEL. El trabajo iniciará con un análisis exhaustivo del marco teórico, lo que permitirá comprender en profundidad el problema planteado y explorar posibles soluciones tecnológicas. Seguidamente, se realizará un estudio detallado del negocio para identificar y esclarecer todos los aspectos relevantes que puedan influir en la solución propuesta, asegurando que esta responda de manera efectiva a las necesidades específicas de la empresa.</w:t>
      </w:r>
    </w:p>
    <w:p w:rsidR="00865359" w:rsidRDefault="00DD0EED" w:rsidP="00865359">
      <w:pPr>
        <w:spacing w:line="360" w:lineRule="auto"/>
        <w:jc w:val="both"/>
        <w:rPr>
          <w:rFonts w:ascii="Arial" w:hAnsi="Arial" w:cs="Arial"/>
          <w:sz w:val="24"/>
          <w:szCs w:val="24"/>
          <w:lang w:val="es-US"/>
        </w:rPr>
      </w:pPr>
      <w:r w:rsidRPr="00865359">
        <w:rPr>
          <w:rFonts w:ascii="Arial" w:hAnsi="Arial" w:cs="Arial"/>
          <w:sz w:val="24"/>
          <w:szCs w:val="24"/>
          <w:lang w:val="es-US"/>
        </w:rPr>
        <w:t>A partir de los resultados obtenidos en estas etapas iniciales, se procederá al diseño del sistema, incorporando las funcionalidades necesarias para cubrir los requerimientos identificados en el análisis del negocio. Este diseño estará orientado a garantizar una solución robusta, eficiente y alineada con los objetivos estratégicos de CITMATEL.</w:t>
      </w:r>
    </w:p>
    <w:p w:rsidR="00D1157F" w:rsidRPr="00865359" w:rsidRDefault="00DD0EED" w:rsidP="00865359">
      <w:pPr>
        <w:spacing w:line="360" w:lineRule="auto"/>
        <w:jc w:val="both"/>
        <w:rPr>
          <w:rFonts w:ascii="Arial" w:hAnsi="Arial" w:cs="Arial"/>
          <w:sz w:val="24"/>
          <w:szCs w:val="24"/>
          <w:lang w:val="es-US"/>
        </w:rPr>
      </w:pPr>
      <w:r w:rsidRPr="00865359">
        <w:rPr>
          <w:rFonts w:ascii="Arial" w:hAnsi="Arial" w:cs="Arial"/>
          <w:sz w:val="24"/>
          <w:szCs w:val="24"/>
          <w:lang w:val="es-US"/>
        </w:rPr>
        <w:t>Finalmente, se implementará un conjunto de pruebas rigurosas con el propósito de evaluar el desempeño del sistema desarrollado. Estas pruebas permitirán analizar su capacidad para resolver el problema inicial y det</w:t>
      </w:r>
      <w:r w:rsidR="00865359">
        <w:rPr>
          <w:rFonts w:ascii="Arial" w:hAnsi="Arial" w:cs="Arial"/>
          <w:sz w:val="24"/>
          <w:szCs w:val="24"/>
          <w:lang w:val="es-US"/>
        </w:rPr>
        <w:t>ectar posibles áreas de mejora.</w:t>
      </w:r>
      <w:r w:rsidR="00D1157F" w:rsidRPr="00865359">
        <w:rPr>
          <w:rFonts w:ascii="Arial" w:hAnsi="Arial" w:cs="Arial"/>
          <w:sz w:val="24"/>
          <w:szCs w:val="24"/>
          <w:lang w:val="es-US"/>
        </w:rPr>
        <w:br w:type="page"/>
      </w:r>
    </w:p>
    <w:p w:rsidR="00D1157F" w:rsidRPr="00D30BEE" w:rsidRDefault="00D1157F" w:rsidP="00D1157F">
      <w:pPr>
        <w:pStyle w:val="Ttulo1"/>
        <w:spacing w:line="360" w:lineRule="auto"/>
        <w:jc w:val="both"/>
        <w:rPr>
          <w:rFonts w:ascii="Arial" w:hAnsi="Arial" w:cs="Arial"/>
          <w:b/>
          <w:color w:val="auto"/>
          <w:sz w:val="24"/>
          <w:szCs w:val="24"/>
        </w:rPr>
      </w:pPr>
      <w:bookmarkStart w:id="2" w:name="_Toc187433870"/>
      <w:r w:rsidRPr="00D30BEE">
        <w:rPr>
          <w:rFonts w:ascii="Arial" w:hAnsi="Arial" w:cs="Arial"/>
          <w:b/>
          <w:color w:val="auto"/>
          <w:sz w:val="24"/>
          <w:szCs w:val="24"/>
        </w:rPr>
        <w:lastRenderedPageBreak/>
        <w:t>Abstract</w:t>
      </w:r>
      <w:bookmarkEnd w:id="2"/>
    </w:p>
    <w:p w:rsidR="00D1157F" w:rsidRPr="00D30BEE" w:rsidRDefault="00D1157F" w:rsidP="00D1157F"/>
    <w:p w:rsidR="00865359" w:rsidRDefault="00865359" w:rsidP="00865359">
      <w:pPr>
        <w:spacing w:line="360" w:lineRule="auto"/>
        <w:jc w:val="both"/>
        <w:rPr>
          <w:rFonts w:ascii="Arial" w:hAnsi="Arial" w:cs="Arial"/>
          <w:sz w:val="24"/>
          <w:szCs w:val="24"/>
        </w:rPr>
      </w:pPr>
      <w:r w:rsidRPr="00865359">
        <w:rPr>
          <w:rFonts w:ascii="Arial" w:hAnsi="Arial" w:cs="Arial"/>
          <w:sz w:val="24"/>
          <w:szCs w:val="24"/>
        </w:rPr>
        <w:t>This thesis will address the development of a comprehensive system for the management and handling of data generated by the Cuban company CITMATEL. The work will begin with an exhaustive analysis of the theoretical framework, which will allow for a deep understanding of the problem at hand and the exploration of potential technological solutions. Subsequently, a detailed business study will be conducted to identify and clarify all relevant aspects that may influence the proposed solution, ensuring that it effectively meets the specific needs of the company.</w:t>
      </w:r>
    </w:p>
    <w:p w:rsidR="00865359" w:rsidRDefault="00865359" w:rsidP="00865359">
      <w:pPr>
        <w:spacing w:line="360" w:lineRule="auto"/>
        <w:jc w:val="both"/>
        <w:rPr>
          <w:rFonts w:ascii="Arial" w:hAnsi="Arial" w:cs="Arial"/>
          <w:sz w:val="24"/>
          <w:szCs w:val="24"/>
        </w:rPr>
      </w:pPr>
      <w:r w:rsidRPr="00865359">
        <w:rPr>
          <w:rFonts w:ascii="Arial" w:hAnsi="Arial" w:cs="Arial"/>
          <w:sz w:val="24"/>
          <w:szCs w:val="24"/>
        </w:rPr>
        <w:t>Based on the results obtained in these initial stages, the system design will be carried out, incorporating the necessary functionalities to meet the requirements identified in the business analysis. This design will aim to ensure a robust, efficient solution aligned with CITMATEL's strategic objectives.</w:t>
      </w:r>
    </w:p>
    <w:p w:rsidR="00D1157F" w:rsidRPr="00865359" w:rsidRDefault="00865359" w:rsidP="00865359">
      <w:pPr>
        <w:spacing w:line="360" w:lineRule="auto"/>
        <w:jc w:val="both"/>
        <w:rPr>
          <w:rFonts w:ascii="Arial" w:hAnsi="Arial" w:cs="Arial"/>
          <w:sz w:val="24"/>
          <w:szCs w:val="24"/>
        </w:rPr>
      </w:pPr>
      <w:r w:rsidRPr="00865359">
        <w:rPr>
          <w:rFonts w:ascii="Arial" w:hAnsi="Arial" w:cs="Arial"/>
          <w:sz w:val="24"/>
          <w:szCs w:val="24"/>
        </w:rPr>
        <w:t>Finally, a set of rigorous tests will be implemented to evaluate the performance of the developed system. These tests will allow for an analysis of its ability to solve the initial problem and identify potential areas for improvement.</w:t>
      </w:r>
      <w:r w:rsidR="00D1157F" w:rsidRPr="00865359">
        <w:rPr>
          <w:rFonts w:ascii="Arial" w:hAnsi="Arial" w:cs="Arial"/>
          <w:sz w:val="24"/>
          <w:szCs w:val="24"/>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3" w:name="_Toc187433871"/>
      <w:r w:rsidRPr="00AA0647">
        <w:rPr>
          <w:rFonts w:ascii="Arial" w:hAnsi="Arial" w:cs="Arial"/>
          <w:b/>
          <w:color w:val="auto"/>
          <w:sz w:val="24"/>
          <w:szCs w:val="24"/>
          <w:lang w:val="es-US"/>
        </w:rPr>
        <w:lastRenderedPageBreak/>
        <w:t>Introducción</w:t>
      </w:r>
      <w:bookmarkEnd w:id="3"/>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db-id="2art2x9xid0avoerfenvzfehw5wafpepstsf"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db-id="2art2x9xid0avoerfenvzfehw5wafpepstsf"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db-id="2art2x9xid0avoerfenvzfehw5wafpepstsf"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FF1A4F">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db-id="2art2x9xid0avoerfenvzfehw5wafpepstsf"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9"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FF1A4F">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db-id="2art2x9xid0avoerfenvzfehw5wafpepstsf"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10"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db-id="2art2x9xid0avoerfenvzfehw5wafpepstsf"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db-id="2art2x9xid0avoerfenvzfehw5wafpepstsf"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Zoho Analitycs, disponible en </w:t>
      </w:r>
      <w:hyperlink r:id="rId11"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Qlik, disponible en </w:t>
      </w:r>
      <w:hyperlink r:id="rId12"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Tableau,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Power BI, disponible en </w:t>
      </w:r>
      <w:hyperlink r:id="rId13"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r w:rsidRPr="00F80BF0">
        <w:rPr>
          <w:rFonts w:ascii="Arial" w:hAnsi="Arial" w:cs="Arial"/>
          <w:i/>
          <w:sz w:val="24"/>
          <w:szCs w:val="24"/>
          <w:lang w:val="es-US"/>
        </w:rPr>
        <w:t>StakeHolders</w:t>
      </w:r>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Desnormalización de las bases de datos existentes y la renormalización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4" w:name="_Toc187433872"/>
      <w:r w:rsidRPr="00AA0647">
        <w:rPr>
          <w:rFonts w:ascii="Arial" w:hAnsi="Arial" w:cs="Arial"/>
          <w:b/>
          <w:color w:val="auto"/>
          <w:sz w:val="24"/>
          <w:szCs w:val="24"/>
          <w:lang w:val="es-US"/>
        </w:rPr>
        <w:lastRenderedPageBreak/>
        <w:t>Desarrollo</w:t>
      </w:r>
      <w:bookmarkEnd w:id="4"/>
    </w:p>
    <w:p w:rsidR="00D1157F" w:rsidRPr="00AA0647" w:rsidRDefault="00D1157F" w:rsidP="00AA0647">
      <w:pPr>
        <w:pStyle w:val="Ttulo2"/>
        <w:spacing w:line="360" w:lineRule="auto"/>
        <w:jc w:val="both"/>
        <w:rPr>
          <w:rFonts w:ascii="Arial" w:hAnsi="Arial" w:cs="Arial"/>
          <w:b/>
          <w:color w:val="auto"/>
          <w:sz w:val="24"/>
          <w:szCs w:val="24"/>
          <w:lang w:val="es-US"/>
        </w:rPr>
      </w:pPr>
      <w:bookmarkStart w:id="5" w:name="_Toc187433873"/>
      <w:r w:rsidRPr="00AA0647">
        <w:rPr>
          <w:rFonts w:ascii="Arial" w:hAnsi="Arial" w:cs="Arial"/>
          <w:b/>
          <w:color w:val="auto"/>
          <w:sz w:val="24"/>
          <w:szCs w:val="24"/>
          <w:lang w:val="es-US"/>
        </w:rPr>
        <w:t>Capítulo 1: Análisis del marco teórico del problema</w:t>
      </w:r>
      <w:bookmarkEnd w:id="5"/>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CB7AC4" w:rsidRDefault="00CB7AC4" w:rsidP="00CB7AC4">
      <w:pPr>
        <w:pStyle w:val="Ttulo3"/>
        <w:spacing w:line="360" w:lineRule="auto"/>
        <w:jc w:val="both"/>
        <w:rPr>
          <w:rFonts w:ascii="Arial" w:hAnsi="Arial" w:cs="Arial"/>
          <w:b/>
          <w:color w:val="auto"/>
          <w:lang w:val="es-US"/>
        </w:rPr>
      </w:pPr>
      <w:bookmarkStart w:id="6" w:name="_Toc187433874"/>
      <w:r w:rsidRPr="00CB7AC4">
        <w:rPr>
          <w:rFonts w:ascii="Arial" w:hAnsi="Arial" w:cs="Arial"/>
          <w:b/>
          <w:color w:val="auto"/>
          <w:lang w:val="es-US"/>
        </w:rPr>
        <w:t xml:space="preserve">1.1 </w:t>
      </w:r>
      <w:r w:rsidR="00995982" w:rsidRPr="00CB7AC4">
        <w:rPr>
          <w:rFonts w:ascii="Arial" w:hAnsi="Arial" w:cs="Arial"/>
          <w:b/>
          <w:color w:val="auto"/>
          <w:lang w:val="es-US"/>
        </w:rPr>
        <w:t>Antecedentes del Estudio</w:t>
      </w:r>
      <w:bookmarkEnd w:id="6"/>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Business intelligence</w:t>
      </w:r>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El uso de Data Warehouses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FF1A4F">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db-id="2art2x9xid0avoerfenvzfehw5wafpepstsf"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La metodología Hefesto,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db-id="2art2x9xid0avoerfenvzfehw5wafpepstsf"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db-id="2art2x9xid0avoerfenvzfehw5wafpepstsf"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db-id="2art2x9xid0avoerfenvzfehw5wafpepstsf"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Por otro lado, el concepto de data lakes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db-id="2art2x9xid0avoerfenvzfehw5wafpepstsf"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Los data lakes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db-id="2art2x9xid0avoerfenvzfehw5wafpepstsf"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De esta exhaustiva se definen como conceptos de interés temas como “Data WareHouse”, “Data lake”, “Data Marks”, “DSS”, “Business intelligence”</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“ETL”</w:t>
      </w:r>
      <w:r w:rsidR="00CD7545">
        <w:rPr>
          <w:rFonts w:ascii="Arial" w:hAnsi="Arial" w:cs="Arial"/>
          <w:sz w:val="24"/>
          <w:szCs w:val="24"/>
        </w:rPr>
        <w:t>, “Silos de datos” y “Data Hubs”</w:t>
      </w:r>
      <w:r w:rsidR="001D78DA" w:rsidRPr="00AA0647">
        <w:rPr>
          <w:rFonts w:ascii="Arial" w:hAnsi="Arial" w:cs="Arial"/>
          <w:sz w:val="24"/>
          <w:szCs w:val="24"/>
        </w:rPr>
        <w:t>.</w:t>
      </w:r>
    </w:p>
    <w:p w:rsidR="00B36721" w:rsidRPr="00CB7AC4" w:rsidRDefault="00CB7AC4" w:rsidP="00CB7AC4">
      <w:pPr>
        <w:pStyle w:val="Ttulo3"/>
        <w:spacing w:line="360" w:lineRule="auto"/>
        <w:jc w:val="both"/>
        <w:rPr>
          <w:rFonts w:ascii="Arial" w:hAnsi="Arial" w:cs="Arial"/>
          <w:b/>
          <w:color w:val="auto"/>
          <w:lang w:val="es-US"/>
        </w:rPr>
      </w:pPr>
      <w:bookmarkStart w:id="7" w:name="_Toc187433875"/>
      <w:r w:rsidRPr="00CB7AC4">
        <w:rPr>
          <w:rFonts w:ascii="Arial" w:hAnsi="Arial" w:cs="Arial"/>
          <w:b/>
          <w:color w:val="auto"/>
          <w:lang w:val="es-US"/>
        </w:rPr>
        <w:t xml:space="preserve">1.2 </w:t>
      </w:r>
      <w:r w:rsidR="001D78DA" w:rsidRPr="00CB7AC4">
        <w:rPr>
          <w:rFonts w:ascii="Arial" w:hAnsi="Arial" w:cs="Arial"/>
          <w:b/>
          <w:color w:val="auto"/>
          <w:lang w:val="es-US"/>
        </w:rPr>
        <w:t>Análisis de la teoría asociada</w:t>
      </w:r>
      <w:bookmarkEnd w:id="7"/>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db-id="2art2x9xid0avoerfenvzfehw5wafpepstsf"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db-id="2art2x9xid0avoerfenvzfehw5wafpepstsf"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db-id="2art2x9xid0avoerfenvzfehw5wafpepstsf"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db-id="2art2x9xid0avoerfenvzfehw5wafpepstsf"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db-id="2art2x9xid0avoerfenvzfehw5wafpepstsf"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db-id="2art2x9xid0avoerfenvzfehw5wafpepstsf"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db-id="2art2x9xid0avoerfenvzfehw5wafpepstsf"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Carga es la fase final donde los datos transformados se almacenan en un sistema de destino, como un data warehouse o un data mart.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C61D9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db-id="2art2x9xid0avoerfenvzfehw5wafpepstsf"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Hubs,</w:t>
      </w:r>
      <w:r w:rsidR="00CB7FA3">
        <w:rPr>
          <w:rFonts w:ascii="Arial" w:hAnsi="Arial" w:cs="Arial"/>
          <w:sz w:val="24"/>
          <w:szCs w:val="24"/>
        </w:rPr>
        <w:t xml:space="preserve"> Data Warehause</w:t>
      </w:r>
      <w:r>
        <w:rPr>
          <w:rFonts w:ascii="Arial" w:hAnsi="Arial" w:cs="Arial"/>
          <w:sz w:val="24"/>
          <w:szCs w:val="24"/>
        </w:rPr>
        <w:t>ses</w:t>
      </w:r>
      <w:r w:rsidR="00CB7FA3">
        <w:rPr>
          <w:rFonts w:ascii="Arial" w:hAnsi="Arial" w:cs="Arial"/>
          <w:sz w:val="24"/>
          <w:szCs w:val="24"/>
        </w:rPr>
        <w:t>, Data lakes y Dama Marts.</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r>
        <w:rPr>
          <w:rFonts w:ascii="Arial" w:hAnsi="Arial" w:cs="Arial"/>
          <w:b/>
          <w:sz w:val="24"/>
          <w:szCs w:val="24"/>
          <w:lang w:val="es-US"/>
        </w:rPr>
        <w:t>W</w:t>
      </w:r>
      <w:r w:rsidRPr="00223952">
        <w:rPr>
          <w:rFonts w:ascii="Arial" w:hAnsi="Arial" w:cs="Arial"/>
          <w:b/>
          <w:sz w:val="24"/>
          <w:szCs w:val="24"/>
          <w:lang w:val="es-US"/>
        </w:rPr>
        <w:t>arehouse</w:t>
      </w:r>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db-id="2art2x9xid0avoerfenvzfehw5wafpepstsf"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Data M</w:t>
      </w:r>
      <w:r w:rsidRPr="00223952">
        <w:rPr>
          <w:rFonts w:ascii="Arial" w:hAnsi="Arial" w:cs="Arial"/>
          <w:b/>
          <w:sz w:val="24"/>
          <w:szCs w:val="24"/>
          <w:lang w:val="es-US"/>
        </w:rPr>
        <w:t>ar</w:t>
      </w:r>
      <w:r w:rsidRPr="0057627E">
        <w:rPr>
          <w:rFonts w:ascii="Arial" w:hAnsi="Arial" w:cs="Arial"/>
          <w:b/>
          <w:sz w:val="24"/>
          <w:szCs w:val="24"/>
          <w:lang w:val="es-US"/>
        </w:rPr>
        <w:t>t</w:t>
      </w:r>
      <w:r w:rsidRPr="00223952">
        <w:rPr>
          <w:rFonts w:ascii="Arial" w:hAnsi="Arial" w:cs="Arial"/>
          <w:sz w:val="24"/>
          <w:szCs w:val="24"/>
          <w:lang w:val="es-US"/>
        </w:rPr>
        <w:t xml:space="preserve"> es una versión más pequeña y especializada de un data warehouse. Está diseñado para atender las necesidades específicas de un </w:t>
      </w:r>
      <w:r w:rsidRPr="00223952">
        <w:rPr>
          <w:rFonts w:ascii="Arial" w:hAnsi="Arial" w:cs="Arial"/>
          <w:sz w:val="24"/>
          <w:szCs w:val="24"/>
          <w:lang w:val="es-US"/>
        </w:rPr>
        <w:lastRenderedPageBreak/>
        <w:t>departamento o área dentro de una organización, como ventas o finanzas. Los data marts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warehouse completo </w:t>
      </w:r>
      <w:r w:rsidR="0057627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db-id="2art2x9xid0avoerfenvzfehw5wafpepstsf"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del data warehouse, los data lakes no requieren una estructura predefinida para los datos, lo que los hace más flexibles y escalables. Son ideales para el análisis exploratorio y el procesamiento de big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db-id="2art2x9xid0avoerfenvzfehw5wafpepstsf"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Data H</w:t>
      </w:r>
      <w:r w:rsidRPr="00B83F54">
        <w:rPr>
          <w:rFonts w:ascii="Arial" w:hAnsi="Arial" w:cs="Arial"/>
          <w:b/>
          <w:sz w:val="24"/>
          <w:szCs w:val="24"/>
          <w:lang w:val="es-US"/>
        </w:rPr>
        <w:t>ub</w:t>
      </w:r>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db-id="2art2x9xid0avoerfenvzfehw5wafpepstsf"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r w:rsidRPr="00223952">
              <w:rPr>
                <w:rFonts w:ascii="Arial" w:eastAsia="Times New Roman" w:hAnsi="Arial" w:cs="Arial"/>
                <w:sz w:val="24"/>
                <w:szCs w:val="24"/>
                <w:lang w:eastAsia="en-US"/>
              </w:rPr>
              <w:t>Característica</w:t>
            </w:r>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190124"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eastAsia="Times New Roman" w:hAnsi="Arial" w:cs="Arial"/>
                <w:sz w:val="24"/>
                <w:szCs w:val="24"/>
                <w:bdr w:val="single" w:sz="2" w:space="0" w:color="E5E7EB" w:frame="1"/>
                <w:lang w:eastAsia="en-US"/>
              </w:rPr>
              <w:t xml:space="preserve">Formato de </w:t>
            </w:r>
            <w:r w:rsidRPr="00C604BC">
              <w:rPr>
                <w:rFonts w:ascii="Arial" w:hAnsi="Arial" w:cs="Arial"/>
                <w:sz w:val="24"/>
                <w:szCs w:val="24"/>
              </w:rPr>
              <w:t>Datos</w:t>
            </w:r>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Estructurado</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Estructurado</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r w:rsidRPr="00C604BC">
              <w:rPr>
                <w:rFonts w:ascii="Arial" w:hAnsi="Arial" w:cs="Arial"/>
                <w:sz w:val="24"/>
                <w:szCs w:val="24"/>
              </w:rPr>
              <w:t>Escalabilidad</w:t>
            </w:r>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Limitada</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Limitada</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Limitada</w:t>
            </w:r>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hAnsi="Arial" w:cs="Arial"/>
                <w:sz w:val="24"/>
                <w:szCs w:val="24"/>
              </w:rPr>
              <w:t>Flexibilidad</w:t>
            </w:r>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190124"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eastAsia="Times New Roman" w:hAnsi="Arial" w:cs="Arial"/>
                <w:sz w:val="24"/>
                <w:szCs w:val="24"/>
                <w:bdr w:val="single" w:sz="2" w:space="0" w:color="E5E7EB" w:frame="1"/>
                <w:lang w:eastAsia="en-US"/>
              </w:rPr>
              <w:lastRenderedPageBreak/>
              <w:t xml:space="preserve">Objetivo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Análisis específico por departamento</w:t>
            </w:r>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Almacenamiento y análisis exploratorio de big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333A3A" w:rsidRDefault="00CB7AC4" w:rsidP="00CB7AC4">
      <w:pPr>
        <w:pStyle w:val="Ttulo3"/>
        <w:spacing w:line="360" w:lineRule="auto"/>
        <w:jc w:val="both"/>
        <w:rPr>
          <w:rFonts w:ascii="Arial" w:hAnsi="Arial" w:cs="Arial"/>
          <w:b/>
          <w:color w:val="auto"/>
          <w:lang w:val="es-US"/>
        </w:rPr>
      </w:pPr>
      <w:bookmarkStart w:id="8" w:name="_Toc187433876"/>
      <w:r w:rsidRPr="00333A3A">
        <w:rPr>
          <w:rFonts w:ascii="Arial" w:hAnsi="Arial" w:cs="Arial"/>
          <w:b/>
          <w:color w:val="auto"/>
          <w:lang w:val="es-US"/>
        </w:rPr>
        <w:t xml:space="preserve">1.3 </w:t>
      </w:r>
      <w:r w:rsidR="00993DFD" w:rsidRPr="00333A3A">
        <w:rPr>
          <w:rFonts w:ascii="Arial" w:hAnsi="Arial" w:cs="Arial"/>
          <w:b/>
          <w:color w:val="auto"/>
          <w:lang w:val="es-US"/>
        </w:rPr>
        <w:t>Opciones del mercado</w:t>
      </w:r>
      <w:bookmarkEnd w:id="8"/>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SAS Visual Analytics</w:t>
      </w:r>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r w:rsidR="00D51B6B" w:rsidRPr="00D51B6B">
        <w:rPr>
          <w:rFonts w:ascii="Arial" w:hAnsi="Arial" w:cs="Arial"/>
          <w:sz w:val="24"/>
          <w:szCs w:val="24"/>
        </w:rPr>
        <w:t>Zoho Analytics</w:t>
      </w:r>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r w:rsidR="00D51B6B" w:rsidRPr="00D51B6B">
        <w:rPr>
          <w:rFonts w:ascii="Arial" w:hAnsi="Arial" w:cs="Arial"/>
          <w:sz w:val="24"/>
          <w:szCs w:val="24"/>
        </w:rPr>
        <w:t>Power BI</w:t>
      </w:r>
      <w:r w:rsidR="00D51B6B">
        <w:rPr>
          <w:rFonts w:ascii="Arial" w:hAnsi="Arial" w:cs="Arial"/>
          <w:sz w:val="24"/>
          <w:szCs w:val="24"/>
        </w:rPr>
        <w:t xml:space="preserve">, </w:t>
      </w:r>
      <w:r w:rsidR="00D51B6B" w:rsidRPr="00D51B6B">
        <w:rPr>
          <w:rFonts w:ascii="Arial" w:hAnsi="Arial" w:cs="Arial"/>
          <w:sz w:val="24"/>
          <w:szCs w:val="24"/>
        </w:rPr>
        <w:t>Tableau</w:t>
      </w:r>
      <w:r w:rsidR="00D51B6B">
        <w:rPr>
          <w:rFonts w:ascii="Arial" w:hAnsi="Arial" w:cs="Arial"/>
          <w:sz w:val="24"/>
          <w:szCs w:val="24"/>
        </w:rPr>
        <w:t xml:space="preserve">, </w:t>
      </w:r>
      <w:r w:rsidR="00D51B6B" w:rsidRPr="00D51B6B">
        <w:rPr>
          <w:rFonts w:ascii="Arial" w:hAnsi="Arial" w:cs="Arial"/>
          <w:sz w:val="24"/>
          <w:szCs w:val="24"/>
        </w:rPr>
        <w:t>IBM Cognos Analytics</w:t>
      </w:r>
      <w:r w:rsidR="00D51B6B">
        <w:rPr>
          <w:rFonts w:ascii="Arial" w:hAnsi="Arial" w:cs="Arial"/>
          <w:sz w:val="24"/>
          <w:szCs w:val="24"/>
        </w:rPr>
        <w:t xml:space="preserve">, </w:t>
      </w:r>
      <w:r w:rsidR="00D51B6B" w:rsidRPr="00D51B6B">
        <w:rPr>
          <w:rFonts w:ascii="Arial" w:hAnsi="Arial" w:cs="Arial"/>
          <w:sz w:val="24"/>
          <w:szCs w:val="24"/>
        </w:rPr>
        <w:t>Qlik Sense</w:t>
      </w:r>
      <w:r w:rsidR="00665C23">
        <w:rPr>
          <w:rFonts w:ascii="Arial" w:hAnsi="Arial" w:cs="Arial"/>
          <w:sz w:val="24"/>
          <w:szCs w:val="24"/>
        </w:rPr>
        <w:t xml:space="preserve"> </w:t>
      </w:r>
      <w:r w:rsidR="00665C23">
        <w:rPr>
          <w:rFonts w:ascii="Arial" w:hAnsi="Arial" w:cs="Arial"/>
          <w:sz w:val="24"/>
          <w:szCs w:val="24"/>
        </w:rPr>
        <w:fldChar w:fldCharType="begin"/>
      </w:r>
      <w:r w:rsidR="00FF1A4F">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db-id="2art2x9xid0avoerfenvzfehw5wafpepstsf"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FF1A4F">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db-id="2art2x9xid0avoerfenvzfehw5wafpepstsf"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Power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Power BI Service, que facilita la creación de dashboards interactivos y la colaboración en tiempo real. Su integración con otros productos de Microsoft, como Excel y Azure, lo convierte en una opción atractiva para empresas que ya utilizan el ecosistema de Microsoft. Además, Power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C61D9E">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db-id="2art2x9xid0avoerfenvzfehw5wafpepstsf"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Tableau</w:t>
      </w:r>
      <w:r w:rsidRPr="00993DFD">
        <w:rPr>
          <w:rFonts w:ascii="Arial" w:hAnsi="Arial" w:cs="Arial"/>
          <w:sz w:val="24"/>
          <w:szCs w:val="24"/>
        </w:rPr>
        <w:t xml:space="preserve"> es una herramienta líder en visualización de datos que permite a los usuarios crear gráficos y dashboards interactivos sin necesidad de conocimientos avanzados en programación. Tableau se destaca por su capacidad para manejar grandes conjuntos de datos y su facilidad para integrarse con múltiples fuentes, incluidas bases de datos SQL y servicios en la nube. La versión Tableau Online </w:t>
      </w:r>
      <w:r w:rsidRPr="00993DFD">
        <w:rPr>
          <w:rFonts w:ascii="Arial" w:hAnsi="Arial" w:cs="Arial"/>
          <w:sz w:val="24"/>
          <w:szCs w:val="24"/>
        </w:rPr>
        <w:lastRenderedPageBreak/>
        <w:t>permite a los usuarios acceder a sus informes desde cualquier lugar con conexión a internet. Tableau es conocido por su enfoque en el diseño visual, lo que permite crear informes altamente personalizables y estéticamente atractivos. Además, ofrece funciones avanzadas como análisis predictivo y soporte para big data</w:t>
      </w:r>
      <w:r w:rsidR="00FC643F">
        <w:rPr>
          <w:rFonts w:ascii="Arial" w:hAnsi="Arial" w:cs="Arial"/>
          <w:sz w:val="24"/>
          <w:szCs w:val="24"/>
        </w:rPr>
        <w:t xml:space="preserve"> </w:t>
      </w:r>
      <w:r w:rsidR="008326A1">
        <w:rPr>
          <w:rFonts w:ascii="Arial" w:hAnsi="Arial" w:cs="Arial"/>
          <w:sz w:val="24"/>
          <w:szCs w:val="24"/>
        </w:rPr>
        <w:fldChar w:fldCharType="begin"/>
      </w:r>
      <w:r w:rsidR="00C61D9E">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db-id="2art2x9xid0avoerfenvzfehw5wafpepstsf"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IBM Cognos Analytics</w:t>
      </w:r>
      <w:r w:rsidRPr="00993DFD">
        <w:rPr>
          <w:rFonts w:ascii="Arial" w:hAnsi="Arial" w:cs="Arial"/>
          <w:sz w:val="24"/>
          <w:szCs w:val="24"/>
        </w:rPr>
        <w:t xml:space="preserve"> es una solución integral de Business Intelligence que combina análisis avanzado con capacidades robustas de generación de informes. La plataforma permite a los usuarios crear dashboards interactivos y realizar análisis predictivos utilizando técnicas como el machine learning. Cognos Analytics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C61D9E">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db-id="2art2x9xid0avoerfenvzfehw5wafpepstsf" timestamp="1730912731"&gt;47&lt;/key&gt;&lt;/foreign-keys&gt;&lt;ref-type name="Journal Article"&gt;17&lt;/ref-type&gt;&lt;contributors&gt;&lt;authors&gt;&lt;author&gt;Ibm,&lt;/author&gt;&lt;/authors&gt;&lt;/contributors&gt;&lt;titles&gt;&lt;title&gt;IBM Cognos Analytics&lt;/title&gt;&lt;secondary-title&gt;www.ibm.com&lt;/secondary-title&gt;&lt;/titles&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Qlik Sense</w:t>
      </w:r>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Qlik Sense ofrece una versión en la nube llamada Qlik Sense Cloud, que facilita la colaboración entre equipos al permitir el acceso remoto a los dashboards. La plataforma también incluye capacidades avanzadas como análisis predictivo e integración con big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C61D9E">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db-id="2art2x9xid0avoerfenvzfehw5wafpepstsf"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SAS Visual Analytics</w:t>
      </w:r>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Analytics ofrece opciones tanto locales como basadas en la nube, permitiendo a las empresas elegir la infraestructura que mejor se adapte a sus necesidades. La plataforma también incluye herramientas colaborativas que facilitan el intercambio de insights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C61D9E">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db-id="2art2x9xid0avoerfenvzfehw5wafpepstsf"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Zoho Analytics</w:t>
      </w:r>
      <w:r w:rsidRPr="00993DFD">
        <w:rPr>
          <w:rFonts w:ascii="Arial" w:hAnsi="Arial" w:cs="Arial"/>
          <w:sz w:val="24"/>
          <w:szCs w:val="24"/>
        </w:rPr>
        <w:t xml:space="preserve"> es una solución asequible y fácil de usar diseñada principalmente para pequeñas y medianas empresas (PYMEs). Ofrece tanto versiones locales como basadas en la nube, permitiendo a las empresas elegir cómo desean gestionar sus datos. Zoho Analytics destaca por su interfaz intuitiva que facilita la creación rápida de informes interactivos sin necesidad de conocimientos técnicos avanzados. La plataforma también incluye capacidades básicas de análisis predictivo y soporte para big data, lo que permite a las PYMEs obtener insights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FF1A4F">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db-id="2art2x9xid0avoerfenvzfehw5wafpepstsf"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Analytics, Google Sheets o bases de datos SQL. Data Studio se destaca por su simplicidad y facilidad para compartir dashboards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Workspace</w:t>
      </w:r>
      <w:r w:rsidR="00562030">
        <w:rPr>
          <w:rFonts w:ascii="Arial" w:hAnsi="Arial" w:cs="Arial"/>
          <w:sz w:val="24"/>
          <w:szCs w:val="24"/>
        </w:rPr>
        <w:t xml:space="preserve"> </w:t>
      </w:r>
      <w:r w:rsidR="00562030">
        <w:rPr>
          <w:rFonts w:ascii="Arial" w:hAnsi="Arial" w:cs="Arial"/>
          <w:sz w:val="24"/>
          <w:szCs w:val="24"/>
        </w:rPr>
        <w:fldChar w:fldCharType="begin"/>
      </w:r>
      <w:r w:rsidR="00FF1A4F">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db-id="2art2x9xid0avoerfenvzfehw5wafpepstsf"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8A18AC" w:rsidRPr="008A18AC" w:rsidRDefault="00D1157F" w:rsidP="008A18AC">
      <w:pPr>
        <w:pStyle w:val="Ttulo2"/>
        <w:spacing w:line="360" w:lineRule="auto"/>
        <w:jc w:val="both"/>
        <w:rPr>
          <w:rFonts w:ascii="Arial" w:hAnsi="Arial" w:cs="Arial"/>
          <w:b/>
          <w:color w:val="auto"/>
          <w:sz w:val="24"/>
          <w:szCs w:val="24"/>
          <w:lang w:val="es-US"/>
        </w:rPr>
      </w:pPr>
      <w:bookmarkStart w:id="9" w:name="_Toc187433877"/>
      <w:r w:rsidRPr="00AA0647">
        <w:rPr>
          <w:rFonts w:ascii="Arial" w:hAnsi="Arial" w:cs="Arial"/>
          <w:b/>
          <w:color w:val="auto"/>
          <w:sz w:val="24"/>
          <w:szCs w:val="24"/>
          <w:lang w:val="es-US"/>
        </w:rPr>
        <w:lastRenderedPageBreak/>
        <w:t>Capítulo 2: Análisis del negocio y Diseño de la solución</w:t>
      </w:r>
      <w:bookmarkEnd w:id="9"/>
    </w:p>
    <w:p w:rsidR="00D1157F" w:rsidRPr="00AA0647" w:rsidRDefault="00CB7AC4" w:rsidP="00CB7AC4">
      <w:pPr>
        <w:pStyle w:val="Ttulo3"/>
        <w:spacing w:line="360" w:lineRule="auto"/>
        <w:jc w:val="both"/>
        <w:rPr>
          <w:rFonts w:ascii="Arial" w:hAnsi="Arial" w:cs="Arial"/>
          <w:b/>
          <w:color w:val="auto"/>
          <w:lang w:val="es-US"/>
        </w:rPr>
      </w:pPr>
      <w:bookmarkStart w:id="10" w:name="_Toc187433878"/>
      <w:r>
        <w:rPr>
          <w:rFonts w:ascii="Arial" w:hAnsi="Arial" w:cs="Arial"/>
          <w:b/>
          <w:color w:val="auto"/>
          <w:lang w:val="es-US"/>
        </w:rPr>
        <w:t xml:space="preserve">2.1 </w:t>
      </w:r>
      <w:r w:rsidR="00D1157F" w:rsidRPr="00AA0647">
        <w:rPr>
          <w:rFonts w:ascii="Arial" w:hAnsi="Arial" w:cs="Arial"/>
          <w:b/>
          <w:color w:val="auto"/>
          <w:lang w:val="es-US"/>
        </w:rPr>
        <w:t>Análisis y modelado del negocio</w:t>
      </w:r>
      <w:bookmarkEnd w:id="10"/>
    </w:p>
    <w:p w:rsidR="008A18AC" w:rsidRDefault="008A18AC" w:rsidP="00AA0647">
      <w:pPr>
        <w:spacing w:after="160" w:line="360" w:lineRule="auto"/>
        <w:jc w:val="both"/>
        <w:rPr>
          <w:rFonts w:ascii="Arial" w:hAnsi="Arial" w:cs="Arial"/>
          <w:sz w:val="24"/>
          <w:szCs w:val="24"/>
          <w:lang w:val="es-US"/>
        </w:rPr>
      </w:pPr>
      <w:r w:rsidRPr="008A18AC">
        <w:rPr>
          <w:rFonts w:ascii="Arial" w:hAnsi="Arial" w:cs="Arial"/>
          <w:sz w:val="24"/>
          <w:szCs w:val="24"/>
          <w:lang w:val="es-US"/>
        </w:rPr>
        <w:t xml:space="preserve">En el proceso de captura y modelado de requerimientos para un sistema de ingeniería de software, se distinguen varias fases </w:t>
      </w:r>
      <w:r>
        <w:rPr>
          <w:rFonts w:ascii="Arial" w:hAnsi="Arial" w:cs="Arial"/>
          <w:sz w:val="24"/>
          <w:szCs w:val="24"/>
          <w:lang w:val="es-US"/>
        </w:rPr>
        <w:t>indispensables</w:t>
      </w:r>
      <w:r w:rsidRPr="008A18AC">
        <w:rPr>
          <w:rFonts w:ascii="Arial" w:hAnsi="Arial" w:cs="Arial"/>
          <w:sz w:val="24"/>
          <w:szCs w:val="24"/>
          <w:lang w:val="es-US"/>
        </w:rPr>
        <w:t xml:space="preserve">. La primera es la captura de requisitos y reglas del negocio, donde se recopilan las necesidades funcionales y no funcionales del sistema, así como las reglas que rigen los procesos del negocio. Este proceso implica identificar las expectativas y restricciones </w:t>
      </w:r>
      <w:r>
        <w:rPr>
          <w:rFonts w:ascii="Arial" w:hAnsi="Arial" w:cs="Arial"/>
          <w:sz w:val="24"/>
          <w:szCs w:val="24"/>
          <w:lang w:val="es-US"/>
        </w:rPr>
        <w:t>que se tienen sobre el</w:t>
      </w:r>
      <w:r w:rsidRPr="008A18AC">
        <w:rPr>
          <w:rFonts w:ascii="Arial" w:hAnsi="Arial" w:cs="Arial"/>
          <w:sz w:val="24"/>
          <w:szCs w:val="24"/>
          <w:lang w:val="es-US"/>
        </w:rPr>
        <w:t xml:space="preserve"> sistema, asegurando que los requisitos sean claros, completos y verificables. Además, se documentan las reglas del negocio, que son fundamentales para garantizar que el sistema se alinee con los objetivos estratégicos de la organización. Estas reglas definen cómo se deben ejecutar los procesos dentro del sistema y establecen las condiciones bajo las cuales se toman decisiones automatizadas o manuales</w:t>
      </w:r>
      <w:r w:rsidR="00C61D9E" w:rsidRPr="00C61D9E">
        <w:rPr>
          <w:rFonts w:ascii="Arial" w:hAnsi="Arial" w:cs="Arial"/>
          <w:sz w:val="24"/>
          <w:szCs w:val="24"/>
          <w:lang w:val="es-US"/>
        </w:rPr>
        <w:t xml:space="preserve"> </w:t>
      </w:r>
      <w:r w:rsidR="00C61D9E" w:rsidRP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&lt;EndNote&gt;&lt;Cite&gt;&lt;Author&gt;Sommerville&lt;/Author&gt;&lt;Year&gt;2011&lt;/Year&gt;&lt;RecNum&gt;51&lt;/RecNum&gt;&lt;DisplayText&gt;(Sommerville, 2011)&lt;/DisplayText&gt;&lt;record&gt;&lt;rec-number&gt;51&lt;/rec-number&gt;&lt;foreign-keys&gt;&lt;key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sidRPr="00C61D9E">
        <w:rPr>
          <w:rFonts w:ascii="Arial" w:hAnsi="Arial" w:cs="Arial"/>
          <w:sz w:val="24"/>
          <w:szCs w:val="24"/>
          <w:lang w:val="es-US"/>
        </w:rPr>
        <w:fldChar w:fldCharType="separate"/>
      </w:r>
      <w:r w:rsidR="00C61D9E" w:rsidRPr="00C61D9E">
        <w:rPr>
          <w:rFonts w:ascii="Arial" w:hAnsi="Arial" w:cs="Arial"/>
          <w:noProof/>
          <w:sz w:val="24"/>
          <w:szCs w:val="24"/>
          <w:lang w:val="es-US"/>
        </w:rPr>
        <w:t>(Sommerville, 2011)</w:t>
      </w:r>
      <w:r w:rsidR="00C61D9E" w:rsidRPr="00C61D9E">
        <w:rPr>
          <w:rFonts w:ascii="Arial" w:hAnsi="Arial" w:cs="Arial"/>
          <w:sz w:val="24"/>
          <w:szCs w:val="24"/>
          <w:lang w:val="es-US"/>
        </w:rPr>
        <w:fldChar w:fldCharType="end"/>
      </w:r>
      <w:r w:rsidR="00C61D9E">
        <w:rPr>
          <w:rFonts w:ascii="Arial" w:hAnsi="Arial" w:cs="Arial"/>
          <w:sz w:val="24"/>
          <w:szCs w:val="24"/>
          <w:lang w:val="es-US"/>
        </w:rPr>
        <w:t xml:space="preserve"> </w:t>
      </w:r>
      <w:r w:rsid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 ExcludeAuth="1" ExcludeYear="1" Hidden="1"&gt;&lt;Author&gt;Sommerville&lt;/Author&gt;&lt;Year&gt;2011&lt;/Year&gt;&lt;RecNum&gt;51&lt;/RecNum&gt;&lt;record&gt;&lt;rec-number&gt;51&lt;/rec-number&gt;&lt;foreign-keys&gt;&lt;key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Pr>
          <w:rFonts w:ascii="Arial" w:hAnsi="Arial" w:cs="Arial"/>
          <w:sz w:val="24"/>
          <w:szCs w:val="24"/>
          <w:lang w:val="es-US"/>
        </w:rPr>
        <w:fldChar w:fldCharType="end"/>
      </w:r>
      <w:r w:rsidRPr="008A18AC">
        <w:rPr>
          <w:rFonts w:ascii="Arial" w:hAnsi="Arial" w:cs="Arial"/>
          <w:sz w:val="24"/>
          <w:szCs w:val="24"/>
          <w:lang w:val="es-US"/>
        </w:rPr>
        <w:t>.</w:t>
      </w:r>
    </w:p>
    <w:p w:rsidR="008A18AC" w:rsidRPr="008A18AC" w:rsidRDefault="008A18AC" w:rsidP="008A18AC">
      <w:pPr>
        <w:spacing w:after="160" w:line="360" w:lineRule="auto"/>
        <w:jc w:val="both"/>
        <w:rPr>
          <w:rFonts w:ascii="Arial" w:hAnsi="Arial" w:cs="Arial"/>
          <w:sz w:val="24"/>
          <w:szCs w:val="24"/>
          <w:lang w:val="es-US"/>
        </w:rPr>
      </w:pPr>
      <w:r w:rsidRPr="008A18AC">
        <w:rPr>
          <w:rFonts w:ascii="Arial" w:hAnsi="Arial" w:cs="Arial"/>
          <w:sz w:val="24"/>
          <w:szCs w:val="24"/>
          <w:lang w:val="es-US"/>
        </w:rPr>
        <w:t>Posteriormente, se procede a la fase de modelado del negocio y modelado del sistema, donde se construyen representaciones abstractas tanto del entorno empresarial como del sistema en desarrollo. El modelado del negocio permite visualizar y analizar los procesos actuales, identificando oportunidades de mejora y asegurando que el diseño del sistema refleje fielmente la realidad operativa.</w:t>
      </w:r>
      <w:r w:rsidRPr="008A18AC">
        <w:rPr>
          <w:lang w:val="es-US"/>
        </w:rPr>
        <w:t xml:space="preserve"> </w:t>
      </w:r>
      <w:r w:rsidRPr="008A18AC">
        <w:rPr>
          <w:rFonts w:ascii="Arial" w:hAnsi="Arial" w:cs="Arial"/>
          <w:sz w:val="24"/>
          <w:szCs w:val="24"/>
          <w:lang w:val="es-US"/>
        </w:rPr>
        <w:t>En paralelo, el modelado del sistema traduce los requisitos capturados en una representación técnica mediante diagramas permitiendo a los desarrolladores entender cómo deben implementarse las funcionalidades dentro del software</w:t>
      </w:r>
      <w:r w:rsidR="00C61D9E">
        <w:rPr>
          <w:rFonts w:ascii="Arial" w:hAnsi="Arial" w:cs="Arial"/>
          <w:sz w:val="24"/>
          <w:szCs w:val="24"/>
          <w:lang w:val="es-US"/>
        </w:rPr>
        <w:t xml:space="preserve"> </w:t>
      </w:r>
      <w:r w:rsid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&lt;EndNote&gt;&lt;Cite&gt;&lt;Author&gt;Sommerville&lt;/Author&gt;&lt;Year&gt;2011&lt;/Year&gt;&lt;RecNum&gt;51&lt;/RecNum&gt;&lt;DisplayText&gt;(Sommerville, 2011)&lt;/DisplayText&gt;&lt;record&gt;&lt;rec-number&gt;51&lt;/rec-number&gt;&lt;foreign-keys&gt;&lt;key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Pr>
          <w:rFonts w:ascii="Arial" w:hAnsi="Arial" w:cs="Arial"/>
          <w:sz w:val="24"/>
          <w:szCs w:val="24"/>
          <w:lang w:val="es-US"/>
        </w:rPr>
        <w:fldChar w:fldCharType="separate"/>
      </w:r>
      <w:r w:rsidR="00C61D9E">
        <w:rPr>
          <w:rFonts w:ascii="Arial" w:hAnsi="Arial" w:cs="Arial"/>
          <w:noProof/>
          <w:sz w:val="24"/>
          <w:szCs w:val="24"/>
          <w:lang w:val="es-US"/>
        </w:rPr>
        <w:t>(Sommerville, 2011)</w:t>
      </w:r>
      <w:r w:rsidR="00C61D9E">
        <w:rPr>
          <w:rFonts w:ascii="Arial" w:hAnsi="Arial" w:cs="Arial"/>
          <w:sz w:val="24"/>
          <w:szCs w:val="24"/>
          <w:lang w:val="es-US"/>
        </w:rPr>
        <w:fldChar w:fldCharType="end"/>
      </w:r>
      <w:r w:rsidR="00C61D9E">
        <w:rPr>
          <w:rFonts w:ascii="Arial" w:hAnsi="Arial" w:cs="Arial"/>
          <w:sz w:val="24"/>
          <w:szCs w:val="24"/>
          <w:lang w:val="es-US"/>
        </w:rPr>
        <w:t>.</w:t>
      </w:r>
    </w:p>
    <w:p w:rsidR="008A18AC" w:rsidRDefault="008A18AC" w:rsidP="008A18AC">
      <w:pPr>
        <w:pStyle w:val="Ttulo4"/>
        <w:spacing w:line="360" w:lineRule="auto"/>
        <w:rPr>
          <w:rFonts w:ascii="Arial" w:hAnsi="Arial" w:cs="Arial"/>
          <w:b/>
          <w:i w:val="0"/>
          <w:color w:val="auto"/>
          <w:sz w:val="24"/>
          <w:szCs w:val="24"/>
          <w:lang w:val="es-US"/>
        </w:rPr>
      </w:pPr>
      <w:r w:rsidRPr="008A18AC">
        <w:rPr>
          <w:rFonts w:ascii="Arial" w:hAnsi="Arial" w:cs="Arial"/>
          <w:b/>
          <w:i w:val="0"/>
          <w:color w:val="auto"/>
          <w:sz w:val="24"/>
          <w:szCs w:val="24"/>
          <w:lang w:val="es-US"/>
        </w:rPr>
        <w:t>2.1.1 Requisitos y reglas del negocio</w:t>
      </w:r>
    </w:p>
    <w:p w:rsidR="008A18AC" w:rsidRPr="008A18AC" w:rsidRDefault="008A18AC" w:rsidP="008A18AC">
      <w:pPr>
        <w:rPr>
          <w:lang w:val="es-US"/>
        </w:rPr>
      </w:pPr>
    </w:p>
    <w:p w:rsidR="003F79B5" w:rsidRPr="003F79B5" w:rsidRDefault="008A18AC" w:rsidP="003F79B5">
      <w:pPr>
        <w:pStyle w:val="Sinespaciado"/>
        <w:spacing w:line="360" w:lineRule="auto"/>
        <w:jc w:val="both"/>
        <w:rPr>
          <w:rFonts w:ascii="Arial" w:hAnsi="Arial" w:cs="Arial"/>
          <w:sz w:val="24"/>
          <w:szCs w:val="24"/>
        </w:rPr>
      </w:pPr>
      <w:r w:rsidRPr="008A18AC">
        <w:rPr>
          <w:rFonts w:ascii="Arial" w:hAnsi="Arial" w:cs="Arial"/>
          <w:sz w:val="24"/>
          <w:szCs w:val="24"/>
        </w:rPr>
        <w:t xml:space="preserve">Para una correcta captura de los requisitos lo primero es la correcta </w:t>
      </w:r>
      <w:r w:rsidR="003F79B5">
        <w:rPr>
          <w:rFonts w:ascii="Arial" w:hAnsi="Arial" w:cs="Arial"/>
          <w:sz w:val="24"/>
          <w:szCs w:val="24"/>
        </w:rPr>
        <w:t xml:space="preserve">identificación de los </w:t>
      </w:r>
      <w:r w:rsidR="003F79B5" w:rsidRPr="003F79B5">
        <w:rPr>
          <w:rFonts w:ascii="Arial" w:hAnsi="Arial" w:cs="Arial"/>
          <w:sz w:val="24"/>
          <w:szCs w:val="24"/>
        </w:rPr>
        <w:t>stakeholders</w:t>
      </w:r>
      <w:r w:rsidRPr="008A18AC">
        <w:rPr>
          <w:rFonts w:ascii="Arial" w:hAnsi="Arial" w:cs="Arial"/>
          <w:sz w:val="24"/>
          <w:szCs w:val="24"/>
        </w:rPr>
        <w:t>.</w:t>
      </w:r>
      <w:r w:rsidR="003F79B5">
        <w:rPr>
          <w:rFonts w:ascii="Arial" w:hAnsi="Arial" w:cs="Arial"/>
          <w:sz w:val="24"/>
          <w:szCs w:val="24"/>
        </w:rPr>
        <w:t xml:space="preserve"> </w:t>
      </w:r>
      <w:r>
        <w:rPr>
          <w:rFonts w:ascii="Arial" w:hAnsi="Arial" w:cs="Arial"/>
          <w:sz w:val="24"/>
          <w:szCs w:val="24"/>
        </w:rPr>
        <w:t xml:space="preserve"> </w:t>
      </w:r>
      <w:r w:rsidR="003F79B5" w:rsidRPr="003F79B5">
        <w:rPr>
          <w:rFonts w:ascii="Arial" w:hAnsi="Arial" w:cs="Arial"/>
          <w:sz w:val="24"/>
          <w:szCs w:val="24"/>
        </w:rPr>
        <w:t>Los stakeholders son todas aquellas personas o entidades que tienen un interés directo o indirecto en el desarrollo del sistema, ya sea porque lo utilizarán, lo afectarán o se verán impactados por su implementación. En este caso, se identificaron cuatro grupos principales de stakeholders:</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t>Elena (Lider del Equipo de Desarrollo)</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t>Equipo de Desarrollo de software</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lastRenderedPageBreak/>
        <w:t>Equipo de Marketing y Publicidad</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t>Osvaldo (Analista de datos)</w:t>
      </w:r>
    </w:p>
    <w:p w:rsidR="00A62E95" w:rsidRPr="00C61D9E" w:rsidRDefault="003F79B5" w:rsidP="003F79B5">
      <w:pPr>
        <w:pStyle w:val="Sinespaciado"/>
        <w:spacing w:line="360" w:lineRule="auto"/>
        <w:jc w:val="both"/>
        <w:rPr>
          <w:rFonts w:ascii="Arial" w:hAnsi="Arial" w:cs="Arial"/>
          <w:sz w:val="24"/>
          <w:szCs w:val="24"/>
        </w:rPr>
      </w:pPr>
      <w:r>
        <w:rPr>
          <w:rFonts w:ascii="Arial" w:hAnsi="Arial" w:cs="Arial"/>
          <w:sz w:val="24"/>
          <w:szCs w:val="24"/>
        </w:rPr>
        <w:t xml:space="preserve">Luego es una correcta identificación y aplicación de técnicas de captura de la información. Estas son </w:t>
      </w:r>
      <w:r w:rsidRPr="003F79B5">
        <w:rPr>
          <w:rFonts w:ascii="Arial" w:hAnsi="Arial" w:cs="Arial"/>
          <w:sz w:val="24"/>
          <w:szCs w:val="24"/>
        </w:rPr>
        <w:t>métodos estructurados que permiten recolectar datos relevantes sobre los requisitos y las reglas del negocio de un sistema. Estas técnicas facilitan la interacción entre los analistas y los stakeholders, asegurando que se obtenga una visión clara y precisa de las necesidades del proyecto. En esta investigación, se emplearon tres técnicas principales: entrevistas, sesiones de trabajo conjunto y cuestionarios. Las entrevistas consistieron en reuniones individuales con los stakeholders clave, donde se profundizó en sus expectativas y requerimientos específicos. Las sesiones de trabajo conjunto permitieron a varios actores involucrados colaborar simultáneamente para identificar problemas y soluciones en tiempo real, fomentando el consenso sobre los requisitos. Finalmente, los cuestionarios se utilizaron para recopilar información estructurada de un grupo más amplio de participantes, permitiendo obtener datos cuantitativos y cualitativos que complementaron las otras técnicas</w:t>
      </w:r>
      <w:r w:rsidR="00C61D9E">
        <w:rPr>
          <w:rFonts w:ascii="Arial" w:hAnsi="Arial" w:cs="Arial"/>
          <w:color w:val="FF0000"/>
          <w:sz w:val="24"/>
          <w:szCs w:val="24"/>
          <w:lang w:val="es-US"/>
        </w:rPr>
        <w:t xml:space="preserve"> </w:t>
      </w:r>
      <w:r w:rsidR="00C61D9E" w:rsidRP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&lt;EndNote&gt;&lt;Cite&gt;&lt;Author&gt;Roger&lt;/Author&gt;&lt;Year&gt;2015&lt;/Year&gt;&lt;RecNum&gt;52&lt;/RecNum&gt;&lt;DisplayText&gt;(Roger &amp;amp; Bruce, 2015)&lt;/DisplayText&gt;&lt;record&gt;&lt;rec-number&gt;52&lt;/rec-number&gt;&lt;foreign-keys&gt;&lt;key app="EN" db-id="2art2x9xid0avoerfenvzfehw5wafpepstsf" timestamp="1736560338"&gt;52&lt;/key&gt;&lt;/foreign-keys&gt;&lt;ref-type name="Generic"&gt;13&lt;/ref-type&gt;&lt;contributors&gt;&lt;authors&gt;&lt;author&gt;Roger, S. Pressman&lt;/author&gt;&lt;author&gt;Bruce, R. Maxin&lt;/author&gt;&lt;/authors&gt;&lt;/contributors&gt;&lt;titles&gt;&lt;title&gt;Software engineering: a practitioner’s approach&lt;/title&gt;&lt;/titles&gt;&lt;dates&gt;&lt;year&gt;2015&lt;/year&gt;&lt;/dates&gt;&lt;publisher&gt;McGraw-Hill Education&lt;/publisher&gt;&lt;isbn&gt;0078022126&lt;/isbn&gt;&lt;urls&gt;&lt;/urls&gt;&lt;/record&gt;&lt;/Cite&gt;&lt;/EndNote&gt;</w:instrText>
      </w:r>
      <w:r w:rsidR="00C61D9E" w:rsidRPr="00C61D9E">
        <w:rPr>
          <w:rFonts w:ascii="Arial" w:hAnsi="Arial" w:cs="Arial"/>
          <w:sz w:val="24"/>
          <w:szCs w:val="24"/>
          <w:lang w:val="es-US"/>
        </w:rPr>
        <w:fldChar w:fldCharType="separate"/>
      </w:r>
      <w:r w:rsidR="00C61D9E" w:rsidRPr="00C61D9E">
        <w:rPr>
          <w:rFonts w:ascii="Arial" w:hAnsi="Arial" w:cs="Arial"/>
          <w:noProof/>
          <w:sz w:val="24"/>
          <w:szCs w:val="24"/>
          <w:lang w:val="es-US"/>
        </w:rPr>
        <w:t>(Roger &amp; Bruce, 2015)</w:t>
      </w:r>
      <w:r w:rsidR="00C61D9E" w:rsidRPr="00C61D9E">
        <w:rPr>
          <w:rFonts w:ascii="Arial" w:hAnsi="Arial" w:cs="Arial"/>
          <w:sz w:val="24"/>
          <w:szCs w:val="24"/>
          <w:lang w:val="es-US"/>
        </w:rPr>
        <w:fldChar w:fldCharType="end"/>
      </w:r>
      <w:r w:rsidRPr="00C61D9E">
        <w:rPr>
          <w:rFonts w:ascii="Arial" w:hAnsi="Arial" w:cs="Arial"/>
          <w:sz w:val="24"/>
          <w:szCs w:val="24"/>
        </w:rPr>
        <w:t>.</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De estas técnicas se obtuvieron las siguientes reglas de negocio:</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El sistema maneja información de pedidos, comprador, receptor, pagos, transportistas y proveedores.   </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departamentos de Marketing, Ventas y Estadísticas requieren para sus operaciones el consumo de datos alojados en las bases de datos.</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datos requeridos por estos departamentos son heterogéneos, lo que implica que la combinación</w:t>
      </w:r>
      <w:r>
        <w:rPr>
          <w:rFonts w:ascii="Arial" w:hAnsi="Arial" w:cs="Arial"/>
          <w:sz w:val="24"/>
          <w:szCs w:val="24"/>
        </w:rPr>
        <w:t xml:space="preserve">, tiempo o </w:t>
      </w:r>
      <w:r w:rsidRPr="00A62E95">
        <w:rPr>
          <w:rFonts w:ascii="Arial" w:hAnsi="Arial" w:cs="Arial"/>
          <w:sz w:val="24"/>
          <w:szCs w:val="24"/>
        </w:rPr>
        <w:t>rango de los datos en un pedido no se repite con frecuencia.</w:t>
      </w:r>
    </w:p>
    <w:p w:rsid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El acceso a los datos debe estar restringido al personal autorizado</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Una vez identificadas las reglas de negocios se procede a la identificación de los requisitos funcionales y no funcionales de la misma.</w:t>
      </w:r>
    </w:p>
    <w:p w:rsidR="00A62E95" w:rsidRDefault="00A62E95" w:rsidP="00A62E95">
      <w:pPr>
        <w:pStyle w:val="Sinespaciado"/>
        <w:spacing w:line="360" w:lineRule="auto"/>
        <w:jc w:val="both"/>
        <w:rPr>
          <w:rFonts w:ascii="Arial" w:hAnsi="Arial" w:cs="Arial"/>
          <w:b/>
          <w:sz w:val="24"/>
          <w:szCs w:val="24"/>
        </w:rPr>
      </w:pPr>
      <w:r w:rsidRPr="00A62E95">
        <w:rPr>
          <w:rFonts w:ascii="Arial" w:hAnsi="Arial" w:cs="Arial"/>
          <w:b/>
          <w:sz w:val="24"/>
          <w:szCs w:val="24"/>
        </w:rPr>
        <w:t>Requerimientos funcionales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recuperación de datos procedentes de las bases de datos de las plataformas de ventas.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actualización diaria de los datos.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lastRenderedPageBreak/>
        <w:t>Si un dato que ya se encontraba en el repositorio fue modificado en la fuente, el sistema debe ser capaz de reflejar esa actualización</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eliminar información que sobrepaso los 5 años de antigüedad</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Si un dato que ya fue eliminado del repositorio es solicitado, el sistema debe ser capaz de recuperarlo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El sistema debe ser capaz de obtener toda la información referente a: </w:t>
      </w:r>
      <w:r w:rsidRPr="00A62E95">
        <w:rPr>
          <w:rFonts w:ascii="Arial" w:hAnsi="Arial" w:cs="Arial"/>
          <w:sz w:val="24"/>
          <w:szCs w:val="24"/>
        </w:rPr>
        <w:t xml:space="preserve">pedidos, comprador, receptor, pagos, transportistas y proveedores.  </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lógica de autentificación para evitar el acceso a los datos de personal no autorizado.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mecanismos de seguridad que impidan el acceso externo a la empresa a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al usuario la creación de consultas dinámicas de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visualización de los datos en formatos entendibles para los consumidores.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creación de diferentes tipos de gráficos y tablas.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realizar resúmenes estadísticos sobre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 </w:t>
      </w:r>
      <w:r w:rsidRPr="00A62E95">
        <w:rPr>
          <w:rFonts w:ascii="Arial" w:hAnsi="Arial" w:cs="Arial"/>
          <w:sz w:val="24"/>
          <w:szCs w:val="24"/>
        </w:rPr>
        <w:t xml:space="preserve"> </w:t>
      </w:r>
      <w:r>
        <w:rPr>
          <w:rFonts w:ascii="Arial" w:hAnsi="Arial" w:cs="Arial"/>
          <w:sz w:val="24"/>
          <w:szCs w:val="24"/>
        </w:rPr>
        <w:t>El sistema debe de permitir la creación de reportes de los datos obtenidos en las consultas.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exportación de estos reportes a formatos entendibles por herramientas de hojas de cálculos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comunicarse en solo lectura con las bases de datos de las plataformas.</w:t>
      </w:r>
    </w:p>
    <w:p w:rsidR="0044548A" w:rsidRDefault="0010418C" w:rsidP="0010418C">
      <w:pPr>
        <w:pStyle w:val="Sinespaciado"/>
        <w:spacing w:line="360" w:lineRule="auto"/>
        <w:jc w:val="both"/>
        <w:rPr>
          <w:rFonts w:ascii="Arial" w:hAnsi="Arial" w:cs="Arial"/>
          <w:sz w:val="24"/>
          <w:szCs w:val="24"/>
        </w:rPr>
      </w:pPr>
      <w:r>
        <w:rPr>
          <w:rFonts w:ascii="Arial" w:hAnsi="Arial" w:cs="Arial"/>
          <w:sz w:val="24"/>
          <w:szCs w:val="24"/>
        </w:rPr>
        <w:t xml:space="preserve">En cuanto a los </w:t>
      </w:r>
      <w:r w:rsidRPr="00CB7AC4">
        <w:rPr>
          <w:rFonts w:ascii="Arial" w:hAnsi="Arial" w:cs="Arial"/>
          <w:b/>
          <w:sz w:val="24"/>
          <w:szCs w:val="24"/>
        </w:rPr>
        <w:t>requerimientos no funcionales</w:t>
      </w:r>
      <w:r>
        <w:rPr>
          <w:rFonts w:ascii="Arial" w:hAnsi="Arial" w:cs="Arial"/>
          <w:sz w:val="24"/>
          <w:szCs w:val="24"/>
        </w:rPr>
        <w:t xml:space="preserve"> solamente se solicitó el empleo de tecnología OpenSource</w:t>
      </w:r>
      <w:r w:rsidR="00404D82">
        <w:rPr>
          <w:rFonts w:ascii="Arial" w:hAnsi="Arial" w:cs="Arial"/>
          <w:sz w:val="24"/>
          <w:szCs w:val="24"/>
        </w:rPr>
        <w:t xml:space="preserve"> y que se realizara una aplicación web para dar solución al problema</w:t>
      </w:r>
      <w:r>
        <w:rPr>
          <w:rFonts w:ascii="Arial" w:hAnsi="Arial" w:cs="Arial"/>
          <w:sz w:val="24"/>
          <w:szCs w:val="24"/>
        </w:rPr>
        <w:t>.</w:t>
      </w:r>
    </w:p>
    <w:p w:rsidR="0044548A" w:rsidRDefault="0044548A">
      <w:pPr>
        <w:spacing w:after="160" w:line="259" w:lineRule="auto"/>
        <w:rPr>
          <w:rFonts w:ascii="Arial" w:eastAsiaTheme="minorHAnsi" w:hAnsi="Arial" w:cs="Arial"/>
          <w:sz w:val="24"/>
          <w:szCs w:val="24"/>
          <w:lang w:val="es-ES" w:eastAsia="en-US"/>
        </w:rPr>
      </w:pPr>
      <w:r w:rsidRPr="00333A3A">
        <w:rPr>
          <w:rFonts w:ascii="Arial" w:hAnsi="Arial" w:cs="Arial"/>
          <w:sz w:val="24"/>
          <w:szCs w:val="24"/>
          <w:lang w:val="es-US"/>
        </w:rPr>
        <w:br w:type="page"/>
      </w:r>
    </w:p>
    <w:p w:rsidR="0044548A" w:rsidRPr="00CB7AC4" w:rsidRDefault="0044548A" w:rsidP="00CB7AC4">
      <w:pPr>
        <w:pStyle w:val="Ttulo4"/>
        <w:spacing w:line="360" w:lineRule="auto"/>
        <w:jc w:val="both"/>
        <w:rPr>
          <w:rFonts w:ascii="Arial" w:hAnsi="Arial" w:cs="Arial"/>
          <w:b/>
          <w:i w:val="0"/>
          <w:color w:val="auto"/>
          <w:sz w:val="24"/>
          <w:szCs w:val="24"/>
          <w:lang w:val="es-US"/>
        </w:rPr>
      </w:pPr>
      <w:r w:rsidRPr="00CB7AC4">
        <w:rPr>
          <w:rFonts w:ascii="Arial" w:hAnsi="Arial" w:cs="Arial"/>
          <w:b/>
          <w:i w:val="0"/>
          <w:color w:val="auto"/>
          <w:sz w:val="24"/>
          <w:szCs w:val="24"/>
          <w:lang w:val="es-US"/>
        </w:rPr>
        <w:lastRenderedPageBreak/>
        <w:t>2.1.2 Casos de uso y actores</w:t>
      </w:r>
    </w:p>
    <w:p w:rsidR="0044548A" w:rsidRDefault="0044548A" w:rsidP="007504DF">
      <w:pPr>
        <w:pStyle w:val="Sinespaciado"/>
        <w:spacing w:line="360" w:lineRule="auto"/>
        <w:jc w:val="both"/>
        <w:rPr>
          <w:rFonts w:ascii="Arial" w:hAnsi="Arial" w:cs="Arial"/>
          <w:sz w:val="24"/>
          <w:szCs w:val="24"/>
        </w:rPr>
      </w:pPr>
      <w:r w:rsidRPr="0044548A">
        <w:rPr>
          <w:rFonts w:ascii="Arial" w:hAnsi="Arial" w:cs="Arial"/>
          <w:sz w:val="24"/>
          <w:szCs w:val="24"/>
        </w:rPr>
        <w:t xml:space="preserve">Luego de </w:t>
      </w:r>
      <w:r>
        <w:rPr>
          <w:rFonts w:ascii="Arial" w:hAnsi="Arial" w:cs="Arial"/>
          <w:sz w:val="24"/>
          <w:szCs w:val="24"/>
        </w:rPr>
        <w:t xml:space="preserve">haber identificado las requisitos y reglas del negocio podemos empezar a analizar cómo debería comportarse el negocio. Según la fuente </w:t>
      </w:r>
      <w:r w:rsidR="00C61D9E" w:rsidRPr="00C61D9E">
        <w:rPr>
          <w:rFonts w:ascii="Arial" w:hAnsi="Arial" w:cs="Arial"/>
          <w:sz w:val="24"/>
          <w:szCs w:val="24"/>
        </w:rPr>
        <w:fldChar w:fldCharType="begin"/>
      </w:r>
      <w:r w:rsidR="00FF1A4F">
        <w:rPr>
          <w:rFonts w:ascii="Arial" w:hAnsi="Arial" w:cs="Arial"/>
          <w:sz w:val="24"/>
          <w:szCs w:val="24"/>
        </w:rPr>
        <w:instrText xml:space="preserve"> ADDIN EN.CITE &lt;EndNote&gt;&lt;Cite&gt;&lt;Author&gt;Sommerville&lt;/Author&gt;&lt;Year&gt;2011&lt;/Year&gt;&lt;RecNum&gt;51&lt;/RecNum&gt;&lt;DisplayText&gt;(Sommerville, 2011)&lt;/DisplayText&gt;&lt;record&gt;&lt;rec-number&gt;51&lt;/rec-number&gt;&lt;foreign-keys&gt;&lt;key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sidRPr="00C61D9E">
        <w:rPr>
          <w:rFonts w:ascii="Arial" w:hAnsi="Arial" w:cs="Arial"/>
          <w:sz w:val="24"/>
          <w:szCs w:val="24"/>
        </w:rPr>
        <w:fldChar w:fldCharType="separate"/>
      </w:r>
      <w:r w:rsidR="00C61D9E" w:rsidRPr="00C61D9E">
        <w:rPr>
          <w:rFonts w:ascii="Arial" w:hAnsi="Arial" w:cs="Arial"/>
          <w:noProof/>
          <w:sz w:val="24"/>
          <w:szCs w:val="24"/>
        </w:rPr>
        <w:t>(Sommerville, 2011)</w:t>
      </w:r>
      <w:r w:rsidR="00C61D9E" w:rsidRPr="00C61D9E">
        <w:rPr>
          <w:rFonts w:ascii="Arial" w:hAnsi="Arial" w:cs="Arial"/>
          <w:sz w:val="24"/>
          <w:szCs w:val="24"/>
        </w:rPr>
        <w:fldChar w:fldCharType="end"/>
      </w:r>
      <w:r>
        <w:rPr>
          <w:rFonts w:ascii="Arial" w:hAnsi="Arial" w:cs="Arial"/>
          <w:color w:val="FF0000"/>
          <w:sz w:val="24"/>
          <w:szCs w:val="24"/>
        </w:rPr>
        <w:t xml:space="preserve"> </w:t>
      </w:r>
      <w:r w:rsidR="007504DF">
        <w:rPr>
          <w:rFonts w:ascii="Arial" w:hAnsi="Arial" w:cs="Arial"/>
          <w:sz w:val="24"/>
          <w:szCs w:val="24"/>
        </w:rPr>
        <w:t xml:space="preserve">una </w:t>
      </w:r>
      <w:r>
        <w:rPr>
          <w:rFonts w:ascii="Arial" w:hAnsi="Arial" w:cs="Arial"/>
          <w:sz w:val="24"/>
          <w:szCs w:val="24"/>
        </w:rPr>
        <w:t>forma de lograr</w:t>
      </w:r>
      <w:r w:rsidR="007504DF">
        <w:rPr>
          <w:rFonts w:ascii="Arial" w:hAnsi="Arial" w:cs="Arial"/>
          <w:sz w:val="24"/>
          <w:szCs w:val="24"/>
        </w:rPr>
        <w:t xml:space="preserve"> este objetivo </w:t>
      </w:r>
      <w:r>
        <w:rPr>
          <w:rFonts w:ascii="Arial" w:hAnsi="Arial" w:cs="Arial"/>
          <w:sz w:val="24"/>
          <w:szCs w:val="24"/>
        </w:rPr>
        <w:t>es a través de la</w:t>
      </w:r>
      <w:r w:rsidR="007504DF">
        <w:rPr>
          <w:rFonts w:ascii="Arial" w:hAnsi="Arial" w:cs="Arial"/>
          <w:sz w:val="24"/>
          <w:szCs w:val="24"/>
        </w:rPr>
        <w:t xml:space="preserve"> </w:t>
      </w:r>
      <w:r>
        <w:rPr>
          <w:rFonts w:ascii="Arial" w:hAnsi="Arial" w:cs="Arial"/>
          <w:sz w:val="24"/>
          <w:szCs w:val="24"/>
        </w:rPr>
        <w:t>identificación de actores y casos de uso</w:t>
      </w:r>
      <w:r w:rsidR="007504DF">
        <w:rPr>
          <w:rFonts w:ascii="Arial" w:hAnsi="Arial" w:cs="Arial"/>
          <w:sz w:val="24"/>
          <w:szCs w:val="24"/>
        </w:rPr>
        <w:t xml:space="preserve"> y la creación de un diagrama de casos de uso</w:t>
      </w:r>
      <w:r>
        <w:rPr>
          <w:rFonts w:ascii="Arial" w:hAnsi="Arial" w:cs="Arial"/>
          <w:sz w:val="24"/>
          <w:szCs w:val="24"/>
        </w:rPr>
        <w:t xml:space="preserve">. </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En este caso de identificaron dos actores principales: El tiempo y los consumidores de estos datos y como actor secundario se identificó a las fuentes de datos (bases de datos de las plataformas). En cuanto a los casos de uso se identificaron fundamentalmente 4: Solicitar datos, Solicitar resumen estadístico, Generar reportes y actualizar datos.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 xml:space="preserve">El caso de uso Solicitar datos inicia cuando un actor Consumidor de datos hace una consulta predefinida o diseñada al sistema solicitando un conjunto de datos. </w:t>
      </w:r>
      <w:r w:rsidR="00584743">
        <w:rPr>
          <w:rFonts w:ascii="Arial" w:hAnsi="Arial" w:cs="Arial"/>
          <w:sz w:val="24"/>
          <w:szCs w:val="24"/>
        </w:rPr>
        <w:t>Si la consulta no está predefinida, el usuario tiene que crearla. Una vez lista la consulta el</w:t>
      </w:r>
      <w:r>
        <w:rPr>
          <w:rFonts w:ascii="Arial" w:hAnsi="Arial" w:cs="Arial"/>
          <w:sz w:val="24"/>
          <w:szCs w:val="24"/>
        </w:rPr>
        <w:t xml:space="preserve"> sistema recopila los datos solicitados</w:t>
      </w:r>
      <w:r w:rsidR="00584743">
        <w:rPr>
          <w:rFonts w:ascii="Arial" w:hAnsi="Arial" w:cs="Arial"/>
          <w:sz w:val="24"/>
          <w:szCs w:val="24"/>
        </w:rPr>
        <w:t xml:space="preserve">. Luego el sistema </w:t>
      </w:r>
      <w:r>
        <w:rPr>
          <w:rFonts w:ascii="Arial" w:hAnsi="Arial" w:cs="Arial"/>
          <w:sz w:val="24"/>
          <w:szCs w:val="24"/>
        </w:rPr>
        <w:t>prepara</w:t>
      </w:r>
      <w:r w:rsidR="00584743">
        <w:rPr>
          <w:rFonts w:ascii="Arial" w:hAnsi="Arial" w:cs="Arial"/>
          <w:sz w:val="24"/>
          <w:szCs w:val="24"/>
        </w:rPr>
        <w:t xml:space="preserve"> los datos</w:t>
      </w:r>
      <w:r>
        <w:rPr>
          <w:rFonts w:ascii="Arial" w:hAnsi="Arial" w:cs="Arial"/>
          <w:sz w:val="24"/>
          <w:szCs w:val="24"/>
        </w:rPr>
        <w:t xml:space="preserve"> para la visualización. El caso de uso concluye con la entrega de los datos solicitados.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El segundo caso de uso</w:t>
      </w:r>
      <w:r w:rsidR="000F56BA">
        <w:rPr>
          <w:rFonts w:ascii="Arial" w:hAnsi="Arial" w:cs="Arial"/>
          <w:sz w:val="24"/>
          <w:szCs w:val="24"/>
        </w:rPr>
        <w:t>, Solicitar Resumen E</w:t>
      </w:r>
      <w:r>
        <w:rPr>
          <w:rFonts w:ascii="Arial" w:hAnsi="Arial" w:cs="Arial"/>
          <w:sz w:val="24"/>
          <w:szCs w:val="24"/>
        </w:rPr>
        <w:t xml:space="preserve">stadístico, inicia cuando el actor Consumidor de datos Solicita un </w:t>
      </w:r>
      <w:r w:rsidR="007504DF">
        <w:rPr>
          <w:rFonts w:ascii="Arial" w:hAnsi="Arial" w:cs="Arial"/>
          <w:sz w:val="24"/>
          <w:szCs w:val="24"/>
        </w:rPr>
        <w:t>resumen de diferentes métricas estadísticas predefinidas. El sistema realiza las operaciones estadísticas y las prepara para ser mostradas. El caso de uso culmina con la entrega del resumen al Consumidor de Datos.</w:t>
      </w:r>
    </w:p>
    <w:p w:rsidR="007504DF" w:rsidRDefault="007504DF" w:rsidP="0044548A">
      <w:pPr>
        <w:pStyle w:val="Sinespaciado"/>
        <w:spacing w:line="360" w:lineRule="auto"/>
        <w:jc w:val="both"/>
        <w:rPr>
          <w:rFonts w:ascii="Arial" w:hAnsi="Arial" w:cs="Arial"/>
          <w:sz w:val="24"/>
          <w:szCs w:val="24"/>
        </w:rPr>
      </w:pPr>
      <w:r>
        <w:rPr>
          <w:rFonts w:ascii="Arial" w:hAnsi="Arial" w:cs="Arial"/>
          <w:sz w:val="24"/>
          <w:szCs w:val="24"/>
        </w:rPr>
        <w:t>El tercer caso de uso, Generar Reportes, inicia cuando el actor data Customer solicita la creación de un reporte al sistema. Este genera un archivo de hoja de cálculo con la extensión xlxs e introduce los datos en la misma. El caso de uso concluye con el aviso de la conclusión de la generación del reporte.</w:t>
      </w:r>
    </w:p>
    <w:p w:rsidR="007504DF" w:rsidRPr="0044548A" w:rsidRDefault="007504DF" w:rsidP="0044548A">
      <w:pPr>
        <w:pStyle w:val="Sinespaciado"/>
        <w:spacing w:line="360" w:lineRule="auto"/>
        <w:jc w:val="both"/>
        <w:rPr>
          <w:rFonts w:ascii="Arial" w:hAnsi="Arial" w:cs="Arial"/>
          <w:sz w:val="24"/>
          <w:szCs w:val="24"/>
        </w:rPr>
      </w:pPr>
      <w:r>
        <w:rPr>
          <w:rFonts w:ascii="Arial" w:hAnsi="Arial" w:cs="Arial"/>
          <w:sz w:val="24"/>
          <w:szCs w:val="24"/>
        </w:rPr>
        <w:t>El último caso de uso, Actualizar Datos, inicia cuando ha pasado un día desde su última actualización. El sistema solicita a las bases de datos de las plataformas los datos alojados en ella, luego el sistema supervisa si se ha modificado algún campo de las filas viejas o se ha agregado alguna fila. Si algún dato fue modificado, se actualiza en el sistema. El sistema finaliza con la revisión de todas las filas de las bases de datos</w:t>
      </w:r>
      <w:r w:rsidR="00EC79AC">
        <w:rPr>
          <w:rFonts w:ascii="Arial" w:hAnsi="Arial" w:cs="Arial"/>
          <w:sz w:val="24"/>
          <w:szCs w:val="24"/>
        </w:rPr>
        <w:t>.</w:t>
      </w: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r w:rsidRPr="0044548A">
        <w:rPr>
          <w:rFonts w:ascii="Arial" w:hAnsi="Arial" w:cs="Arial"/>
          <w:b/>
          <w:noProof/>
          <w:sz w:val="24"/>
          <w:szCs w:val="24"/>
          <w:lang w:val="en-US"/>
        </w:rPr>
        <w:drawing>
          <wp:anchor distT="0" distB="0" distL="114300" distR="114300" simplePos="0" relativeHeight="251660288" behindDoc="0" locked="0" layoutInCell="1" allowOverlap="1" wp14:anchorId="7B4EC772" wp14:editId="184666C3">
            <wp:simplePos x="0" y="0"/>
            <wp:positionH relativeFrom="margin">
              <wp:posOffset>-641350</wp:posOffset>
            </wp:positionH>
            <wp:positionV relativeFrom="paragraph">
              <wp:posOffset>212090</wp:posOffset>
            </wp:positionV>
            <wp:extent cx="7051675" cy="3364230"/>
            <wp:effectExtent l="0" t="0" r="0" b="7620"/>
            <wp:wrapThrough wrapText="bothSides">
              <wp:wrapPolygon edited="0">
                <wp:start x="0" y="0"/>
                <wp:lineTo x="0" y="21527"/>
                <wp:lineTo x="21532" y="21527"/>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51675" cy="3364230"/>
                    </a:xfrm>
                    <a:prstGeom prst="rect">
                      <a:avLst/>
                    </a:prstGeom>
                  </pic:spPr>
                </pic:pic>
              </a:graphicData>
            </a:graphic>
            <wp14:sizeRelH relativeFrom="page">
              <wp14:pctWidth>0</wp14:pctWidth>
            </wp14:sizeRelH>
            <wp14:sizeRelV relativeFrom="page">
              <wp14:pctHeight>0</wp14:pctHeight>
            </wp14:sizeRelV>
          </wp:anchor>
        </w:drawing>
      </w:r>
    </w:p>
    <w:p w:rsidR="00EC79AC" w:rsidRDefault="00EC79AC" w:rsidP="0010418C">
      <w:pPr>
        <w:pStyle w:val="Sinespaciado"/>
        <w:spacing w:line="360" w:lineRule="auto"/>
        <w:jc w:val="both"/>
        <w:rPr>
          <w:rFonts w:ascii="Arial" w:hAnsi="Arial" w:cs="Arial"/>
          <w:b/>
          <w:sz w:val="24"/>
          <w:szCs w:val="24"/>
        </w:rPr>
      </w:pPr>
      <w:r>
        <w:rPr>
          <w:rFonts w:ascii="Arial" w:hAnsi="Arial" w:cs="Arial"/>
          <w:b/>
          <w:sz w:val="24"/>
          <w:szCs w:val="24"/>
        </w:rPr>
        <w:t xml:space="preserve">Figura </w:t>
      </w:r>
      <w:r w:rsidR="000F56BA">
        <w:rPr>
          <w:rFonts w:ascii="Arial" w:hAnsi="Arial" w:cs="Arial"/>
          <w:b/>
          <w:sz w:val="24"/>
          <w:szCs w:val="24"/>
        </w:rPr>
        <w:t xml:space="preserve">número </w:t>
      </w:r>
      <w:r>
        <w:rPr>
          <w:rFonts w:ascii="Arial" w:hAnsi="Arial" w:cs="Arial"/>
          <w:b/>
          <w:sz w:val="24"/>
          <w:szCs w:val="24"/>
        </w:rPr>
        <w:t>1: Diagrama de Casos de Uso</w:t>
      </w:r>
    </w:p>
    <w:p w:rsidR="00584743" w:rsidRDefault="0045602B" w:rsidP="0010418C">
      <w:pPr>
        <w:pStyle w:val="Sinespaciado"/>
        <w:spacing w:line="360" w:lineRule="auto"/>
        <w:jc w:val="both"/>
        <w:rPr>
          <w:rFonts w:ascii="Arial" w:hAnsi="Arial" w:cs="Arial"/>
          <w:b/>
          <w:sz w:val="24"/>
          <w:szCs w:val="24"/>
        </w:rPr>
      </w:pPr>
      <w:r w:rsidRPr="0045602B">
        <w:rPr>
          <w:rFonts w:ascii="Arial" w:hAnsi="Arial" w:cs="Arial"/>
          <w:b/>
          <w:noProof/>
          <w:sz w:val="24"/>
          <w:szCs w:val="24"/>
          <w:lang w:val="en-US"/>
        </w:rPr>
        <w:drawing>
          <wp:inline distT="0" distB="0" distL="0" distR="0" wp14:anchorId="5FE1148A" wp14:editId="58DDD9D5">
            <wp:extent cx="5325218" cy="304842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3048425"/>
                    </a:xfrm>
                    <a:prstGeom prst="rect">
                      <a:avLst/>
                    </a:prstGeom>
                  </pic:spPr>
                </pic:pic>
              </a:graphicData>
            </a:graphic>
          </wp:inline>
        </w:drawing>
      </w:r>
    </w:p>
    <w:p w:rsidR="00584743" w:rsidRDefault="00584743" w:rsidP="0010418C">
      <w:pPr>
        <w:pStyle w:val="Sinespaciado"/>
        <w:spacing w:line="360" w:lineRule="auto"/>
        <w:jc w:val="both"/>
        <w:rPr>
          <w:rFonts w:ascii="Arial" w:hAnsi="Arial" w:cs="Arial"/>
          <w:b/>
          <w:sz w:val="24"/>
          <w:szCs w:val="24"/>
        </w:rPr>
      </w:pPr>
      <w:r w:rsidRPr="00584743">
        <w:rPr>
          <w:rFonts w:ascii="Arial" w:hAnsi="Arial" w:cs="Arial"/>
          <w:b/>
          <w:sz w:val="24"/>
          <w:szCs w:val="24"/>
        </w:rPr>
        <w:t xml:space="preserve">Figura </w:t>
      </w:r>
      <w:r w:rsidR="000F56BA">
        <w:rPr>
          <w:rFonts w:ascii="Arial" w:hAnsi="Arial" w:cs="Arial"/>
          <w:b/>
          <w:sz w:val="24"/>
          <w:szCs w:val="24"/>
        </w:rPr>
        <w:t xml:space="preserve">número </w:t>
      </w:r>
      <w:r w:rsidRPr="00584743">
        <w:rPr>
          <w:rFonts w:ascii="Arial" w:hAnsi="Arial" w:cs="Arial"/>
          <w:b/>
          <w:sz w:val="24"/>
          <w:szCs w:val="24"/>
        </w:rPr>
        <w:t xml:space="preserve">2: Diagrama de actividades del caso de uso Solicitar datos </w:t>
      </w:r>
    </w:p>
    <w:p w:rsidR="00584743" w:rsidRDefault="00584743">
      <w:pPr>
        <w:spacing w:after="160" w:line="259" w:lineRule="auto"/>
        <w:rPr>
          <w:rFonts w:ascii="Arial" w:eastAsiaTheme="minorHAnsi" w:hAnsi="Arial" w:cs="Arial"/>
          <w:b/>
          <w:sz w:val="24"/>
          <w:szCs w:val="24"/>
          <w:lang w:val="es-ES" w:eastAsia="en-US"/>
        </w:rPr>
      </w:pPr>
      <w:r w:rsidRPr="00584743">
        <w:rPr>
          <w:rFonts w:ascii="Arial" w:hAnsi="Arial" w:cs="Arial"/>
          <w:b/>
          <w:sz w:val="24"/>
          <w:szCs w:val="24"/>
          <w:lang w:val="es-US"/>
        </w:rPr>
        <w:br w:type="page"/>
      </w:r>
    </w:p>
    <w:p w:rsidR="005B45A1" w:rsidRPr="000F56BA" w:rsidRDefault="005B45A1" w:rsidP="005B45A1">
      <w:pPr>
        <w:pStyle w:val="Sinespaciado"/>
        <w:spacing w:line="360" w:lineRule="auto"/>
        <w:jc w:val="both"/>
        <w:rPr>
          <w:rFonts w:ascii="Arial" w:hAnsi="Arial" w:cs="Arial"/>
          <w:b/>
          <w:sz w:val="24"/>
          <w:szCs w:val="24"/>
        </w:rPr>
      </w:pPr>
      <w:r w:rsidRPr="005B45A1">
        <w:rPr>
          <w:rFonts w:ascii="Arial" w:hAnsi="Arial" w:cs="Arial"/>
          <w:b/>
          <w:noProof/>
          <w:sz w:val="24"/>
          <w:szCs w:val="24"/>
          <w:lang w:val="en-US"/>
        </w:rPr>
        <w:lastRenderedPageBreak/>
        <w:drawing>
          <wp:anchor distT="0" distB="0" distL="114300" distR="114300" simplePos="0" relativeHeight="251661312" behindDoc="0" locked="0" layoutInCell="1" allowOverlap="1" wp14:anchorId="51FAA934" wp14:editId="183A0E27">
            <wp:simplePos x="0" y="0"/>
            <wp:positionH relativeFrom="margin">
              <wp:align>center</wp:align>
            </wp:positionH>
            <wp:positionV relativeFrom="paragraph">
              <wp:posOffset>531</wp:posOffset>
            </wp:positionV>
            <wp:extent cx="7280275" cy="2879090"/>
            <wp:effectExtent l="0" t="0" r="0" b="0"/>
            <wp:wrapThrough wrapText="bothSides">
              <wp:wrapPolygon edited="0">
                <wp:start x="0" y="0"/>
                <wp:lineTo x="0" y="21438"/>
                <wp:lineTo x="21534" y="21438"/>
                <wp:lineTo x="215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80275" cy="28790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F</w:t>
      </w:r>
      <w:r w:rsidRPr="000F56BA">
        <w:rPr>
          <w:rFonts w:ascii="Arial" w:hAnsi="Arial" w:cs="Arial"/>
          <w:b/>
          <w:sz w:val="24"/>
          <w:szCs w:val="24"/>
        </w:rPr>
        <w:t xml:space="preserve">igura número 3: Diagrama de actividades del caso de uso </w:t>
      </w:r>
      <w:r w:rsidR="000F56BA" w:rsidRPr="000F56BA">
        <w:rPr>
          <w:rFonts w:ascii="Arial" w:hAnsi="Arial" w:cs="Arial"/>
          <w:b/>
          <w:sz w:val="24"/>
          <w:szCs w:val="24"/>
        </w:rPr>
        <w:t>Solicitar Resumen Estadístico</w:t>
      </w:r>
    </w:p>
    <w:p w:rsidR="005B45A1" w:rsidRDefault="000F56BA" w:rsidP="0010418C">
      <w:pPr>
        <w:pStyle w:val="Sinespaciado"/>
        <w:spacing w:line="360" w:lineRule="auto"/>
        <w:jc w:val="both"/>
        <w:rPr>
          <w:rFonts w:ascii="Arial" w:hAnsi="Arial" w:cs="Arial"/>
          <w:b/>
          <w:sz w:val="24"/>
          <w:szCs w:val="24"/>
        </w:rPr>
      </w:pPr>
      <w:r w:rsidRPr="000F56BA">
        <w:rPr>
          <w:rFonts w:ascii="Arial" w:hAnsi="Arial" w:cs="Arial"/>
          <w:b/>
          <w:noProof/>
          <w:sz w:val="24"/>
          <w:szCs w:val="24"/>
          <w:lang w:val="en-US"/>
        </w:rPr>
        <w:drawing>
          <wp:anchor distT="0" distB="0" distL="114300" distR="114300" simplePos="0" relativeHeight="251662336" behindDoc="0" locked="0" layoutInCell="1" allowOverlap="1" wp14:anchorId="063DB4FB" wp14:editId="0854A740">
            <wp:simplePos x="0" y="0"/>
            <wp:positionH relativeFrom="column">
              <wp:posOffset>-848360</wp:posOffset>
            </wp:positionH>
            <wp:positionV relativeFrom="paragraph">
              <wp:posOffset>262255</wp:posOffset>
            </wp:positionV>
            <wp:extent cx="7260590" cy="2292350"/>
            <wp:effectExtent l="0" t="0" r="0" b="0"/>
            <wp:wrapThrough wrapText="bothSides">
              <wp:wrapPolygon edited="0">
                <wp:start x="0" y="0"/>
                <wp:lineTo x="0" y="21361"/>
                <wp:lineTo x="21536" y="21361"/>
                <wp:lineTo x="2153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0590" cy="2292350"/>
                    </a:xfrm>
                    <a:prstGeom prst="rect">
                      <a:avLst/>
                    </a:prstGeom>
                  </pic:spPr>
                </pic:pic>
              </a:graphicData>
            </a:graphic>
            <wp14:sizeRelH relativeFrom="margin">
              <wp14:pctWidth>0</wp14:pctWidth>
            </wp14:sizeRelH>
            <wp14:sizeRelV relativeFrom="margin">
              <wp14:pctHeight>0</wp14:pctHeight>
            </wp14:sizeRelV>
          </wp:anchor>
        </w:drawing>
      </w:r>
    </w:p>
    <w:p w:rsidR="00C433AB" w:rsidRDefault="00C433AB">
      <w:pPr>
        <w:spacing w:after="160" w:line="259" w:lineRule="auto"/>
        <w:rPr>
          <w:rFonts w:ascii="Arial" w:eastAsiaTheme="minorHAnsi" w:hAnsi="Arial" w:cs="Arial"/>
          <w:b/>
          <w:sz w:val="24"/>
          <w:szCs w:val="24"/>
          <w:lang w:val="es-ES" w:eastAsia="en-US"/>
        </w:rPr>
      </w:pPr>
      <w:r w:rsidRPr="00F84760">
        <w:rPr>
          <w:rFonts w:ascii="Arial" w:hAnsi="Arial" w:cs="Arial"/>
          <w:b/>
          <w:sz w:val="24"/>
          <w:szCs w:val="24"/>
          <w:lang w:val="es-US"/>
        </w:rPr>
        <w:br w:type="page"/>
      </w:r>
    </w:p>
    <w:p w:rsidR="000F56BA" w:rsidRDefault="000F56BA" w:rsidP="000F56BA">
      <w:pPr>
        <w:pStyle w:val="Sinespaciado"/>
        <w:spacing w:line="360" w:lineRule="auto"/>
        <w:jc w:val="both"/>
        <w:rPr>
          <w:rFonts w:ascii="Arial" w:hAnsi="Arial" w:cs="Arial"/>
          <w:b/>
          <w:sz w:val="24"/>
          <w:szCs w:val="24"/>
        </w:rPr>
      </w:pPr>
    </w:p>
    <w:p w:rsidR="009C1DBB" w:rsidRPr="000F56BA" w:rsidRDefault="009C1DBB" w:rsidP="000F56BA">
      <w:pPr>
        <w:pStyle w:val="Sinespaciado"/>
        <w:spacing w:line="360" w:lineRule="auto"/>
        <w:jc w:val="both"/>
        <w:rPr>
          <w:rFonts w:ascii="Arial" w:hAnsi="Arial" w:cs="Arial"/>
          <w:b/>
          <w:sz w:val="24"/>
          <w:szCs w:val="24"/>
        </w:rPr>
      </w:pPr>
    </w:p>
    <w:p w:rsidR="00C433AB" w:rsidRDefault="00C433AB" w:rsidP="00C433AB">
      <w:pPr>
        <w:pStyle w:val="Sinespaciado"/>
        <w:spacing w:line="360" w:lineRule="auto"/>
        <w:jc w:val="both"/>
        <w:rPr>
          <w:rFonts w:ascii="Arial" w:hAnsi="Arial" w:cs="Arial"/>
          <w:b/>
          <w:sz w:val="24"/>
          <w:szCs w:val="24"/>
        </w:rPr>
      </w:pPr>
      <w:r>
        <w:rPr>
          <w:rFonts w:ascii="Arial" w:hAnsi="Arial" w:cs="Arial"/>
          <w:b/>
          <w:sz w:val="24"/>
          <w:szCs w:val="24"/>
        </w:rPr>
        <w:t>F</w:t>
      </w:r>
      <w:r w:rsidRPr="000F56BA">
        <w:rPr>
          <w:rFonts w:ascii="Arial" w:hAnsi="Arial" w:cs="Arial"/>
          <w:b/>
          <w:sz w:val="24"/>
          <w:szCs w:val="24"/>
        </w:rPr>
        <w:t xml:space="preserve">igura número </w:t>
      </w:r>
      <w:r w:rsidR="00404D82">
        <w:rPr>
          <w:rFonts w:ascii="Arial" w:hAnsi="Arial" w:cs="Arial"/>
          <w:b/>
          <w:sz w:val="24"/>
          <w:szCs w:val="24"/>
        </w:rPr>
        <w:t>4</w:t>
      </w:r>
      <w:r w:rsidRPr="000F56BA">
        <w:rPr>
          <w:rFonts w:ascii="Arial" w:hAnsi="Arial" w:cs="Arial"/>
          <w:b/>
          <w:sz w:val="24"/>
          <w:szCs w:val="24"/>
        </w:rPr>
        <w:t xml:space="preserve">: Diagrama de actividades del caso de uso </w:t>
      </w:r>
      <w:r w:rsidRPr="009C1DBB">
        <w:rPr>
          <w:rFonts w:ascii="Arial" w:hAnsi="Arial" w:cs="Arial"/>
          <w:b/>
          <w:sz w:val="24"/>
          <w:szCs w:val="24"/>
        </w:rPr>
        <w:t>Generar Reportes</w:t>
      </w:r>
    </w:p>
    <w:p w:rsidR="005B45A1" w:rsidRDefault="00C433AB" w:rsidP="0010418C">
      <w:pPr>
        <w:pStyle w:val="Sinespaciado"/>
        <w:spacing w:line="360" w:lineRule="auto"/>
        <w:jc w:val="both"/>
        <w:rPr>
          <w:rFonts w:ascii="Arial" w:hAnsi="Arial" w:cs="Arial"/>
          <w:b/>
          <w:sz w:val="24"/>
          <w:szCs w:val="24"/>
        </w:rPr>
      </w:pPr>
      <w:r w:rsidRPr="00C433AB">
        <w:rPr>
          <w:rFonts w:ascii="Arial" w:hAnsi="Arial" w:cs="Arial"/>
          <w:b/>
          <w:noProof/>
          <w:sz w:val="24"/>
          <w:szCs w:val="24"/>
          <w:lang w:val="en-US"/>
        </w:rPr>
        <w:drawing>
          <wp:anchor distT="0" distB="0" distL="114300" distR="114300" simplePos="0" relativeHeight="251663360" behindDoc="0" locked="0" layoutInCell="1" allowOverlap="1" wp14:anchorId="32A10038" wp14:editId="65922022">
            <wp:simplePos x="0" y="0"/>
            <wp:positionH relativeFrom="margin">
              <wp:posOffset>-584835</wp:posOffset>
            </wp:positionH>
            <wp:positionV relativeFrom="paragraph">
              <wp:posOffset>273685</wp:posOffset>
            </wp:positionV>
            <wp:extent cx="6896100" cy="5772150"/>
            <wp:effectExtent l="0" t="0" r="0" b="0"/>
            <wp:wrapThrough wrapText="bothSides">
              <wp:wrapPolygon edited="0">
                <wp:start x="0" y="0"/>
                <wp:lineTo x="0" y="21529"/>
                <wp:lineTo x="21540" y="21529"/>
                <wp:lineTo x="2154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96100" cy="5772150"/>
                    </a:xfrm>
                    <a:prstGeom prst="rect">
                      <a:avLst/>
                    </a:prstGeom>
                  </pic:spPr>
                </pic:pic>
              </a:graphicData>
            </a:graphic>
            <wp14:sizeRelH relativeFrom="margin">
              <wp14:pctWidth>0</wp14:pctWidth>
            </wp14:sizeRelH>
            <wp14:sizeRelV relativeFrom="margin">
              <wp14:pctHeight>0</wp14:pctHeight>
            </wp14:sizeRelV>
          </wp:anchor>
        </w:drawing>
      </w:r>
    </w:p>
    <w:p w:rsidR="00D1157F" w:rsidRPr="00584743" w:rsidRDefault="00D1157F" w:rsidP="0010418C">
      <w:pPr>
        <w:pStyle w:val="Sinespaciado"/>
        <w:spacing w:line="360" w:lineRule="auto"/>
        <w:jc w:val="both"/>
        <w:rPr>
          <w:rFonts w:ascii="Arial" w:hAnsi="Arial" w:cs="Arial"/>
          <w:b/>
          <w:sz w:val="24"/>
          <w:szCs w:val="24"/>
        </w:rPr>
      </w:pPr>
      <w:r w:rsidRPr="00584743">
        <w:rPr>
          <w:rFonts w:ascii="Arial" w:hAnsi="Arial" w:cs="Arial"/>
          <w:b/>
          <w:sz w:val="24"/>
          <w:szCs w:val="24"/>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7433879"/>
      <w:r w:rsidRPr="00AA0647">
        <w:rPr>
          <w:rFonts w:ascii="Arial" w:hAnsi="Arial" w:cs="Arial"/>
          <w:b/>
          <w:color w:val="auto"/>
          <w:lang w:val="es-US"/>
        </w:rPr>
        <w:lastRenderedPageBreak/>
        <w:t>2.2 Diseño de la solución</w:t>
      </w:r>
      <w:bookmarkEnd w:id="11"/>
    </w:p>
    <w:p w:rsidR="00471DED" w:rsidRPr="00471DED" w:rsidRDefault="00471DED" w:rsidP="00471DED">
      <w:pPr>
        <w:spacing w:after="160" w:line="360" w:lineRule="auto"/>
        <w:jc w:val="both"/>
        <w:rPr>
          <w:rFonts w:ascii="Arial" w:hAnsi="Arial" w:cs="Arial"/>
          <w:sz w:val="24"/>
          <w:szCs w:val="24"/>
          <w:lang w:val="es-US"/>
        </w:rPr>
      </w:pPr>
      <w:r w:rsidRPr="00471DED">
        <w:rPr>
          <w:rFonts w:ascii="Arial" w:hAnsi="Arial" w:cs="Arial"/>
          <w:sz w:val="24"/>
          <w:szCs w:val="24"/>
          <w:lang w:val="es-US"/>
        </w:rPr>
        <w:t>Una de las etapas más relevantes en la resolución de un problema es el diseño de la soluci</w:t>
      </w:r>
      <w:r w:rsidR="00664B21">
        <w:rPr>
          <w:rFonts w:ascii="Arial" w:hAnsi="Arial" w:cs="Arial"/>
          <w:sz w:val="24"/>
          <w:szCs w:val="24"/>
          <w:lang w:val="es-US"/>
        </w:rPr>
        <w:t>ón. En esta fase, se representa</w:t>
      </w:r>
      <w:r w:rsidRPr="00471DED">
        <w:rPr>
          <w:rFonts w:ascii="Arial" w:hAnsi="Arial" w:cs="Arial"/>
          <w:sz w:val="24"/>
          <w:szCs w:val="24"/>
          <w:lang w:val="es-US"/>
        </w:rPr>
        <w:t xml:space="preserve"> </w:t>
      </w:r>
      <w:r w:rsidR="00664B21">
        <w:rPr>
          <w:rFonts w:ascii="Arial" w:hAnsi="Arial" w:cs="Arial"/>
          <w:sz w:val="24"/>
          <w:szCs w:val="24"/>
          <w:lang w:val="es-US"/>
        </w:rPr>
        <w:t>la estructura general del sistema, la organización de sus componentes y cómo interactúan estos componentes entre ellos y con el entorno</w:t>
      </w:r>
      <w:r w:rsidRPr="00471DED">
        <w:rPr>
          <w:rFonts w:ascii="Arial" w:hAnsi="Arial" w:cs="Arial"/>
          <w:sz w:val="24"/>
          <w:szCs w:val="24"/>
          <w:lang w:val="es-US"/>
        </w:rPr>
        <w:t>. El objetivo principal es comprender su dinámica interna y externa, asegurando que se satisfagan, en la mayor medida posible, las demandas y necesidades de la organización durante el proceso de resolución del problema. Este análisis permite obtener una visión clara y detallada de lo que se desea construir antes de proceder con la implementación</w:t>
      </w:r>
      <w:r w:rsidR="00D30BEE">
        <w:rPr>
          <w:rFonts w:ascii="Arial" w:hAnsi="Arial" w:cs="Arial"/>
          <w:sz w:val="24"/>
          <w:szCs w:val="24"/>
          <w:lang w:val="es-US"/>
        </w:rPr>
        <w:t xml:space="preserve"> </w:t>
      </w:r>
      <w:r w:rsidR="00D30BE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&lt;EndNote&gt;&lt;Cite&gt;&lt;Author&gt;Rosado Castellanos&lt;/Author&gt;&lt;Year&gt;2023&lt;/Year&gt;&lt;RecNum&gt;53&lt;/RecNum&gt;&lt;DisplayText&gt;(Rosado Castellanos, Pacheco Farfán, Fuentes Chab, &amp;amp; Cantun Páez, 2023)&lt;/DisplayText&gt;&lt;record&gt;&lt;rec-number&gt;53&lt;/rec-number&gt;&lt;foreign-keys&gt;&lt;key app="EN" db-id="2art2x9xid0avoerfenvzfehw5wafpepstsf" timestamp="1736560340"&gt;53&lt;/key&gt;&lt;/foreign-keys&gt;&lt;ref-type name="Journal Article"&gt;17&lt;/ref-type&gt;&lt;contributors&gt;&lt;authors&gt;&lt;author&gt;Rosado Castellanos, Damián Uriel&lt;/author&gt;&lt;author&gt;Pacheco Farfán, Ivette Stephany&lt;/author&gt;&lt;author&gt;Fuentes Chab, Iván Humberto&lt;/author&gt;&lt;author&gt;Cantun Páez, Julio Cesar&lt;/author&gt;&lt;/authors&gt;&lt;/contributors&gt;&lt;titles&gt;&lt;title&gt;Arquitectura de software para el desarrollo de aplicaciones web orientada a micro-servicios en TecNM campus Escárcega&lt;/title&gt;&lt;secondary-title&gt;Programación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D30BEE">
        <w:rPr>
          <w:rFonts w:ascii="Arial" w:hAnsi="Arial" w:cs="Arial"/>
          <w:sz w:val="24"/>
          <w:szCs w:val="24"/>
          <w:lang w:val="es-US"/>
        </w:rPr>
        <w:fldChar w:fldCharType="separate"/>
      </w:r>
      <w:r w:rsidR="00D30BEE">
        <w:rPr>
          <w:rFonts w:ascii="Arial" w:hAnsi="Arial" w:cs="Arial"/>
          <w:noProof/>
          <w:sz w:val="24"/>
          <w:szCs w:val="24"/>
          <w:lang w:val="es-US"/>
        </w:rPr>
        <w:t>(Rosado Castellanos, Pacheco Farfán, Fuentes Chab, &amp; Cantun Páez, 2023)</w:t>
      </w:r>
      <w:r w:rsidR="00D30BEE">
        <w:rPr>
          <w:rFonts w:ascii="Arial" w:hAnsi="Arial" w:cs="Arial"/>
          <w:sz w:val="24"/>
          <w:szCs w:val="24"/>
          <w:lang w:val="es-US"/>
        </w:rPr>
        <w:fldChar w:fldCharType="end"/>
      </w:r>
      <w:r w:rsidRPr="00471DED">
        <w:rPr>
          <w:rFonts w:ascii="Arial" w:hAnsi="Arial" w:cs="Arial"/>
          <w:sz w:val="24"/>
          <w:szCs w:val="24"/>
          <w:lang w:val="es-US"/>
        </w:rPr>
        <w:t>.</w:t>
      </w:r>
    </w:p>
    <w:p w:rsidR="00471DED" w:rsidRPr="00471DED" w:rsidRDefault="00E33E16" w:rsidP="00471DED">
      <w:pPr>
        <w:spacing w:after="160" w:line="360" w:lineRule="auto"/>
        <w:jc w:val="both"/>
        <w:rPr>
          <w:rFonts w:ascii="Arial" w:hAnsi="Arial" w:cs="Arial"/>
          <w:sz w:val="24"/>
          <w:szCs w:val="24"/>
          <w:lang w:val="es-US"/>
        </w:rPr>
      </w:pPr>
      <w:r>
        <w:rPr>
          <w:rFonts w:ascii="Arial" w:hAnsi="Arial" w:cs="Arial"/>
          <w:sz w:val="24"/>
          <w:szCs w:val="24"/>
          <w:lang w:val="es-US"/>
        </w:rPr>
        <w:t xml:space="preserve">El primer paso a efectuar para el diseño de la solución es </w:t>
      </w:r>
      <w:r w:rsidRPr="00E33E16">
        <w:rPr>
          <w:rFonts w:ascii="Arial" w:hAnsi="Arial" w:cs="Arial"/>
          <w:b/>
          <w:sz w:val="24"/>
          <w:szCs w:val="24"/>
          <w:lang w:val="es-US"/>
        </w:rPr>
        <w:t>selección de las tecnologías</w:t>
      </w:r>
      <w:r>
        <w:rPr>
          <w:rFonts w:ascii="Arial" w:hAnsi="Arial" w:cs="Arial"/>
          <w:sz w:val="24"/>
          <w:szCs w:val="24"/>
          <w:lang w:val="es-US"/>
        </w:rPr>
        <w:t>, pues una vez teniendo claras las necesidades del proyecto a través del análisis del negocio y del marco teórico de este campo, se está en condiciones de seleccionar que tecnologías pueden ser mas útiles. Luego se procede en l</w:t>
      </w:r>
      <w:r w:rsidR="00471DED" w:rsidRPr="00471DED">
        <w:rPr>
          <w:rFonts w:ascii="Arial" w:hAnsi="Arial" w:cs="Arial"/>
          <w:sz w:val="24"/>
          <w:szCs w:val="24"/>
          <w:lang w:val="es-US"/>
        </w:rPr>
        <w:t xml:space="preserve">os </w:t>
      </w:r>
      <w:r w:rsidR="00471DED" w:rsidRPr="00CD6A79">
        <w:rPr>
          <w:rFonts w:ascii="Arial" w:hAnsi="Arial" w:cs="Arial"/>
          <w:b/>
          <w:sz w:val="24"/>
          <w:szCs w:val="24"/>
          <w:lang w:val="es-US"/>
        </w:rPr>
        <w:t>patrones de diseño</w:t>
      </w:r>
      <w:r w:rsidR="00471DED" w:rsidRPr="00471DED">
        <w:rPr>
          <w:rFonts w:ascii="Arial" w:hAnsi="Arial" w:cs="Arial"/>
          <w:sz w:val="24"/>
          <w:szCs w:val="24"/>
          <w:lang w:val="es-US"/>
        </w:rPr>
        <w:t xml:space="preserve"> y los </w:t>
      </w:r>
      <w:r w:rsidR="00471DED" w:rsidRPr="00CD6A79">
        <w:rPr>
          <w:rFonts w:ascii="Arial" w:hAnsi="Arial" w:cs="Arial"/>
          <w:b/>
          <w:sz w:val="24"/>
          <w:szCs w:val="24"/>
          <w:lang w:val="es-US"/>
        </w:rPr>
        <w:t>patrones arquitectónicos</w:t>
      </w:r>
      <w:r w:rsidR="00471DED" w:rsidRPr="00471DED">
        <w:rPr>
          <w:rFonts w:ascii="Arial" w:hAnsi="Arial" w:cs="Arial"/>
          <w:sz w:val="24"/>
          <w:szCs w:val="24"/>
          <w:lang w:val="es-US"/>
        </w:rPr>
        <w:t>. Estos</w:t>
      </w:r>
      <w:r w:rsidR="00AC350B">
        <w:rPr>
          <w:rFonts w:ascii="Arial" w:hAnsi="Arial" w:cs="Arial"/>
          <w:sz w:val="24"/>
          <w:szCs w:val="24"/>
          <w:lang w:val="es-US"/>
        </w:rPr>
        <w:t xml:space="preserve"> últimos </w:t>
      </w:r>
      <w:r w:rsidR="00471DED" w:rsidRPr="00471DED">
        <w:rPr>
          <w:rFonts w:ascii="Arial" w:hAnsi="Arial" w:cs="Arial"/>
          <w:sz w:val="24"/>
          <w:szCs w:val="24"/>
          <w:lang w:val="es-US"/>
        </w:rPr>
        <w:t>proporcionan soluciones comprobadas para problemas recurrentes en el desarrollo de software</w:t>
      </w:r>
      <w:r w:rsidR="00AC350B">
        <w:rPr>
          <w:rFonts w:ascii="Arial" w:hAnsi="Arial" w:cs="Arial"/>
          <w:sz w:val="24"/>
          <w:szCs w:val="24"/>
          <w:lang w:val="es-US"/>
        </w:rPr>
        <w:t xml:space="preserve"> a nivel global</w:t>
      </w:r>
      <w:r w:rsidR="00471DED" w:rsidRPr="00471DED">
        <w:rPr>
          <w:rFonts w:ascii="Arial" w:hAnsi="Arial" w:cs="Arial"/>
          <w:sz w:val="24"/>
          <w:szCs w:val="24"/>
          <w:lang w:val="es-US"/>
        </w:rPr>
        <w:t xml:space="preserve">, promoviendo consistencia, escalabilidad y calidad en el producto final. </w:t>
      </w:r>
      <w:r w:rsidR="00AC350B">
        <w:rPr>
          <w:rFonts w:ascii="Arial" w:hAnsi="Arial" w:cs="Arial"/>
          <w:sz w:val="24"/>
          <w:szCs w:val="24"/>
          <w:lang w:val="es-US"/>
        </w:rPr>
        <w:t xml:space="preserve">Por otro lado, </w:t>
      </w:r>
      <w:r w:rsidR="00AC350B" w:rsidRPr="00471DED">
        <w:rPr>
          <w:rFonts w:ascii="Arial" w:hAnsi="Arial" w:cs="Arial"/>
          <w:sz w:val="24"/>
          <w:szCs w:val="24"/>
          <w:lang w:val="es-US"/>
        </w:rPr>
        <w:t xml:space="preserve">los </w:t>
      </w:r>
      <w:r w:rsidR="00AC350B">
        <w:rPr>
          <w:rFonts w:ascii="Arial" w:hAnsi="Arial" w:cs="Arial"/>
          <w:b/>
          <w:sz w:val="24"/>
          <w:szCs w:val="24"/>
          <w:lang w:val="es-US"/>
        </w:rPr>
        <w:t>patrones</w:t>
      </w:r>
      <w:r w:rsidR="00AC350B" w:rsidRPr="00CD6A79">
        <w:rPr>
          <w:rFonts w:ascii="Arial" w:hAnsi="Arial" w:cs="Arial"/>
          <w:b/>
          <w:sz w:val="24"/>
          <w:szCs w:val="24"/>
          <w:lang w:val="es-US"/>
        </w:rPr>
        <w:t xml:space="preserve"> de diseño</w:t>
      </w:r>
      <w:r w:rsidR="00AC350B">
        <w:rPr>
          <w:rFonts w:ascii="Arial" w:hAnsi="Arial" w:cs="Arial"/>
          <w:b/>
          <w:sz w:val="24"/>
          <w:szCs w:val="24"/>
          <w:lang w:val="es-US"/>
        </w:rPr>
        <w:t xml:space="preserve"> </w:t>
      </w:r>
      <w:r w:rsidR="00AC350B" w:rsidRPr="00AC350B">
        <w:rPr>
          <w:rFonts w:ascii="Arial" w:hAnsi="Arial" w:cs="Arial"/>
          <w:sz w:val="24"/>
          <w:szCs w:val="24"/>
          <w:lang w:val="es-US"/>
        </w:rPr>
        <w:t>buscan solucionar problemas comunes,</w:t>
      </w:r>
      <w:r w:rsidR="00AC350B">
        <w:rPr>
          <w:rFonts w:ascii="Arial" w:hAnsi="Arial" w:cs="Arial"/>
          <w:sz w:val="24"/>
          <w:szCs w:val="24"/>
          <w:lang w:val="es-US"/>
        </w:rPr>
        <w:t xml:space="preserve"> agilizando el proceso de desarrollo, garantizar la legibilidad y eficiencia del código.</w:t>
      </w:r>
      <w:r w:rsidR="00AC350B" w:rsidRPr="00AC350B">
        <w:rPr>
          <w:rFonts w:ascii="Arial" w:hAnsi="Arial" w:cs="Arial"/>
          <w:sz w:val="24"/>
          <w:szCs w:val="24"/>
          <w:lang w:val="es-US"/>
        </w:rPr>
        <w:t xml:space="preserve"> </w:t>
      </w:r>
      <w:r w:rsidR="00471DED" w:rsidRPr="00471DED">
        <w:rPr>
          <w:rFonts w:ascii="Arial" w:hAnsi="Arial" w:cs="Arial"/>
          <w:sz w:val="24"/>
          <w:szCs w:val="24"/>
          <w:lang w:val="es-US"/>
        </w:rPr>
        <w:t>Asimismo,</w:t>
      </w:r>
      <w:r w:rsidR="00AC350B">
        <w:rPr>
          <w:rFonts w:ascii="Arial" w:hAnsi="Arial" w:cs="Arial"/>
          <w:sz w:val="24"/>
          <w:szCs w:val="24"/>
          <w:lang w:val="es-US"/>
        </w:rPr>
        <w:t xml:space="preserve"> se analizarán</w:t>
      </w:r>
      <w:r w:rsidR="00471DED" w:rsidRPr="00471DED">
        <w:rPr>
          <w:rFonts w:ascii="Arial" w:hAnsi="Arial" w:cs="Arial"/>
          <w:sz w:val="24"/>
          <w:szCs w:val="24"/>
          <w:lang w:val="es-US"/>
        </w:rPr>
        <w:t xml:space="preserve"> los </w:t>
      </w:r>
      <w:r w:rsidR="00471DED" w:rsidRPr="00CD6A79">
        <w:rPr>
          <w:rFonts w:ascii="Arial" w:hAnsi="Arial" w:cs="Arial"/>
          <w:b/>
          <w:sz w:val="24"/>
          <w:szCs w:val="24"/>
          <w:lang w:val="es-US"/>
        </w:rPr>
        <w:t>principios de diseño</w:t>
      </w:r>
      <w:r w:rsidR="00AC350B" w:rsidRPr="00AC350B">
        <w:rPr>
          <w:rFonts w:ascii="Arial" w:hAnsi="Arial" w:cs="Arial"/>
          <w:sz w:val="24"/>
          <w:szCs w:val="24"/>
          <w:lang w:val="es-US"/>
        </w:rPr>
        <w:t>, estos</w:t>
      </w:r>
      <w:r w:rsidR="00471DED" w:rsidRPr="00471DED">
        <w:rPr>
          <w:rFonts w:ascii="Arial" w:hAnsi="Arial" w:cs="Arial"/>
          <w:sz w:val="24"/>
          <w:szCs w:val="24"/>
          <w:lang w:val="es-US"/>
        </w:rPr>
        <w:t xml:space="preserve"> juegan un papel crucial al garantizar que las decisiones tomadas respeten valores esenciales como el modularidad, la cohesión y la baja dependencia entre componentes</w:t>
      </w:r>
      <w:r w:rsidR="00AC350B">
        <w:rPr>
          <w:rFonts w:ascii="Arial" w:hAnsi="Arial" w:cs="Arial"/>
          <w:sz w:val="24"/>
          <w:szCs w:val="24"/>
          <w:lang w:val="es-US"/>
        </w:rPr>
        <w:t xml:space="preserve"> </w:t>
      </w:r>
      <w:r w:rsidR="00AC350B">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&lt;EndNote&gt;&lt;Cite&gt;&lt;Author&gt;Roger&lt;/Author&gt;&lt;Year&gt;2015&lt;/Year&gt;&lt;RecNum&gt;52&lt;/RecNum&gt;&lt;DisplayText&gt;(Roger &amp;amp; Bruce, 2015)&lt;/DisplayText&gt;&lt;record&gt;&lt;rec-number&gt;52&lt;/rec-number&gt;&lt;foreign-keys&gt;&lt;key app="EN" db-id="2art2x9xid0avoerfenvzfehw5wafpepstsf" timestamp="1736560338"&gt;52&lt;/key&gt;&lt;/foreign-keys&gt;&lt;ref-type name="Generic"&gt;13&lt;/ref-type&gt;&lt;contributors&gt;&lt;authors&gt;&lt;author&gt;Roger, S. Pressman&lt;/author&gt;&lt;author&gt;Bruce, R. Maxin&lt;/author&gt;&lt;/authors&gt;&lt;/contributors&gt;&lt;titles&gt;&lt;title&gt;Software engineering: a practitioner’s approach&lt;/title&gt;&lt;/titles&gt;&lt;dates&gt;&lt;year&gt;2015&lt;/year&gt;&lt;/dates&gt;&lt;publisher&gt;McGraw-Hill Education&lt;/publisher&gt;&lt;isbn&gt;0078022126&lt;/isbn&gt;&lt;urls&gt;&lt;/urls&gt;&lt;/record&gt;&lt;/Cite&gt;&lt;/EndNote&gt;</w:instrText>
      </w:r>
      <w:r w:rsidR="00AC350B">
        <w:rPr>
          <w:rFonts w:ascii="Arial" w:hAnsi="Arial" w:cs="Arial"/>
          <w:sz w:val="24"/>
          <w:szCs w:val="24"/>
          <w:lang w:val="es-US"/>
        </w:rPr>
        <w:fldChar w:fldCharType="separate"/>
      </w:r>
      <w:r w:rsidR="00AC350B">
        <w:rPr>
          <w:rFonts w:ascii="Arial" w:hAnsi="Arial" w:cs="Arial"/>
          <w:noProof/>
          <w:sz w:val="24"/>
          <w:szCs w:val="24"/>
          <w:lang w:val="es-US"/>
        </w:rPr>
        <w:t>(Roger &amp; Bruce, 2015)</w:t>
      </w:r>
      <w:r w:rsidR="00AC350B">
        <w:rPr>
          <w:rFonts w:ascii="Arial" w:hAnsi="Arial" w:cs="Arial"/>
          <w:sz w:val="24"/>
          <w:szCs w:val="24"/>
          <w:lang w:val="es-US"/>
        </w:rPr>
        <w:fldChar w:fldCharType="end"/>
      </w:r>
      <w:r w:rsidR="00471DED" w:rsidRPr="00471DED">
        <w:rPr>
          <w:rFonts w:ascii="Arial" w:hAnsi="Arial" w:cs="Arial"/>
          <w:sz w:val="24"/>
          <w:szCs w:val="24"/>
          <w:lang w:val="es-US"/>
        </w:rPr>
        <w:t>.</w:t>
      </w:r>
    </w:p>
    <w:p w:rsidR="00CD6A79" w:rsidRDefault="00AC350B" w:rsidP="00471DED">
      <w:pPr>
        <w:spacing w:after="160" w:line="360" w:lineRule="auto"/>
        <w:jc w:val="both"/>
        <w:rPr>
          <w:rFonts w:ascii="Arial" w:hAnsi="Arial" w:cs="Arial"/>
          <w:b/>
          <w:sz w:val="24"/>
          <w:szCs w:val="24"/>
          <w:lang w:val="es-US"/>
        </w:rPr>
      </w:pPr>
      <w:r>
        <w:rPr>
          <w:rFonts w:ascii="Arial" w:hAnsi="Arial" w:cs="Arial"/>
          <w:sz w:val="24"/>
          <w:szCs w:val="24"/>
          <w:lang w:val="es-US"/>
        </w:rPr>
        <w:t>Además, se describirá</w:t>
      </w:r>
      <w:r w:rsidR="00471DED" w:rsidRPr="00471DED">
        <w:rPr>
          <w:rFonts w:ascii="Arial" w:hAnsi="Arial" w:cs="Arial"/>
          <w:sz w:val="24"/>
          <w:szCs w:val="24"/>
          <w:lang w:val="es-US"/>
        </w:rPr>
        <w:t xml:space="preserve"> el enfoque para el </w:t>
      </w:r>
      <w:r w:rsidR="00471DED" w:rsidRPr="00CD6A79">
        <w:rPr>
          <w:rFonts w:ascii="Arial" w:hAnsi="Arial" w:cs="Arial"/>
          <w:b/>
          <w:sz w:val="24"/>
          <w:szCs w:val="24"/>
          <w:lang w:val="es-US"/>
        </w:rPr>
        <w:t>despliegue del sistema</w:t>
      </w:r>
      <w:r w:rsidR="00471DED" w:rsidRPr="00471DED">
        <w:rPr>
          <w:rFonts w:ascii="Arial" w:hAnsi="Arial" w:cs="Arial"/>
          <w:sz w:val="24"/>
          <w:szCs w:val="24"/>
          <w:lang w:val="es-US"/>
        </w:rPr>
        <w:t xml:space="preserve">, priorizando una implementación eficiente y adaptable a </w:t>
      </w:r>
      <w:r w:rsidR="00CD6A79">
        <w:rPr>
          <w:rFonts w:ascii="Arial" w:hAnsi="Arial" w:cs="Arial"/>
          <w:sz w:val="24"/>
          <w:szCs w:val="24"/>
          <w:lang w:val="es-US"/>
        </w:rPr>
        <w:t>los sistemas del cliente</w:t>
      </w:r>
      <w:r w:rsidR="00471DED" w:rsidRPr="00471DED">
        <w:rPr>
          <w:rFonts w:ascii="Arial" w:hAnsi="Arial" w:cs="Arial"/>
          <w:sz w:val="24"/>
          <w:szCs w:val="24"/>
          <w:lang w:val="es-US"/>
        </w:rPr>
        <w:t xml:space="preserve">. Finalmente, se detallan los </w:t>
      </w:r>
      <w:r w:rsidR="00471DED" w:rsidRPr="00CD6A79">
        <w:rPr>
          <w:rFonts w:ascii="Arial" w:hAnsi="Arial" w:cs="Arial"/>
          <w:b/>
          <w:sz w:val="24"/>
          <w:szCs w:val="24"/>
          <w:lang w:val="es-US"/>
        </w:rPr>
        <w:t>mecanismos técnicos</w:t>
      </w:r>
      <w:r w:rsidR="00471DED" w:rsidRPr="00471DED">
        <w:rPr>
          <w:rFonts w:ascii="Arial" w:hAnsi="Arial" w:cs="Arial"/>
          <w:sz w:val="24"/>
          <w:szCs w:val="24"/>
          <w:lang w:val="es-US"/>
        </w:rPr>
        <w:t xml:space="preserve"> que habilitan las funcionalidades clave del repositorio de datos, asegurando que estos componentes sean robustos, confiables y alineados con los objetivos definidos.</w:t>
      </w:r>
      <w:r w:rsidR="00471DED" w:rsidRPr="00471DED">
        <w:rPr>
          <w:rFonts w:ascii="Arial" w:hAnsi="Arial" w:cs="Arial"/>
          <w:b/>
          <w:sz w:val="24"/>
          <w:szCs w:val="24"/>
          <w:lang w:val="es-US"/>
        </w:rPr>
        <w:t xml:space="preserve"> </w:t>
      </w:r>
    </w:p>
    <w:p w:rsidR="00E33E16" w:rsidRDefault="00C56B65" w:rsidP="00CD6A79">
      <w:pPr>
        <w:pStyle w:val="Ttulo4"/>
        <w:spacing w:line="360" w:lineRule="auto"/>
        <w:jc w:val="both"/>
        <w:rPr>
          <w:rFonts w:ascii="Arial" w:hAnsi="Arial" w:cs="Arial"/>
          <w:b/>
          <w:i w:val="0"/>
          <w:color w:val="auto"/>
          <w:sz w:val="24"/>
          <w:szCs w:val="24"/>
          <w:lang w:val="es-US"/>
        </w:rPr>
      </w:pPr>
      <w:r>
        <w:rPr>
          <w:rFonts w:ascii="Arial" w:hAnsi="Arial" w:cs="Arial"/>
          <w:b/>
          <w:i w:val="0"/>
          <w:color w:val="auto"/>
          <w:sz w:val="24"/>
          <w:szCs w:val="24"/>
          <w:lang w:val="es-US"/>
        </w:rPr>
        <w:lastRenderedPageBreak/>
        <w:t>2.2.1</w:t>
      </w:r>
      <w:r w:rsidR="00E33E16">
        <w:rPr>
          <w:rFonts w:ascii="Arial" w:hAnsi="Arial" w:cs="Arial"/>
          <w:b/>
          <w:i w:val="0"/>
          <w:color w:val="auto"/>
          <w:sz w:val="24"/>
          <w:szCs w:val="24"/>
          <w:lang w:val="es-US"/>
        </w:rPr>
        <w:t xml:space="preserve"> Selección de las tecnologías </w:t>
      </w:r>
    </w:p>
    <w:p w:rsidR="009B071C" w:rsidRDefault="009B071C" w:rsidP="00E33E16">
      <w:pPr>
        <w:pStyle w:val="Sinespaciado"/>
        <w:spacing w:line="360" w:lineRule="auto"/>
        <w:jc w:val="both"/>
        <w:rPr>
          <w:rFonts w:ascii="Arial" w:hAnsi="Arial" w:cs="Arial"/>
          <w:sz w:val="24"/>
          <w:szCs w:val="24"/>
        </w:rPr>
      </w:pPr>
      <w:r>
        <w:br/>
      </w:r>
      <w:r w:rsidRPr="009B071C">
        <w:rPr>
          <w:rFonts w:ascii="Arial" w:hAnsi="Arial" w:cs="Arial"/>
          <w:sz w:val="24"/>
          <w:szCs w:val="24"/>
        </w:rPr>
        <w:t>La selección de las tecnologías constituye un paso crucial en el diseño de la solución, ya que estas determinarán las herramientas y frameworks que permitirán implementar las funcionalidades requeridas, cumplir con los requisitos establecidos y garantizar la calidad del sistema. En este proyecto, las tecnologías seleccionadas han sido Java, Spring Boot, MINIO, Couch</w:t>
      </w:r>
      <w:r w:rsidR="008D4BE5">
        <w:rPr>
          <w:rFonts w:ascii="Arial" w:hAnsi="Arial" w:cs="Arial"/>
          <w:sz w:val="24"/>
          <w:szCs w:val="24"/>
        </w:rPr>
        <w:t xml:space="preserve"> </w:t>
      </w:r>
      <w:r w:rsidRPr="009B071C">
        <w:rPr>
          <w:rFonts w:ascii="Arial" w:hAnsi="Arial" w:cs="Arial"/>
          <w:sz w:val="24"/>
          <w:szCs w:val="24"/>
        </w:rPr>
        <w:t>DB</w:t>
      </w:r>
      <w:r w:rsidR="00404D82">
        <w:rPr>
          <w:rFonts w:ascii="Arial" w:hAnsi="Arial" w:cs="Arial"/>
          <w:sz w:val="24"/>
          <w:szCs w:val="24"/>
        </w:rPr>
        <w:t xml:space="preserve"> y </w:t>
      </w:r>
      <w:r w:rsidRPr="009B071C">
        <w:rPr>
          <w:rFonts w:ascii="Arial" w:hAnsi="Arial" w:cs="Arial"/>
          <w:sz w:val="24"/>
          <w:szCs w:val="24"/>
        </w:rPr>
        <w:t xml:space="preserve">Shyiko. </w:t>
      </w:r>
      <w:r w:rsidR="00404D82">
        <w:rPr>
          <w:rFonts w:ascii="Arial" w:hAnsi="Arial" w:cs="Arial"/>
          <w:sz w:val="24"/>
          <w:szCs w:val="24"/>
        </w:rPr>
        <w:t>Durante esta sección</w:t>
      </w:r>
      <w:r w:rsidRPr="009B071C">
        <w:rPr>
          <w:rFonts w:ascii="Arial" w:hAnsi="Arial" w:cs="Arial"/>
          <w:sz w:val="24"/>
          <w:szCs w:val="24"/>
        </w:rPr>
        <w:t xml:space="preserve">, se </w:t>
      </w:r>
      <w:r w:rsidR="00404D82" w:rsidRPr="009B071C">
        <w:rPr>
          <w:rFonts w:ascii="Arial" w:hAnsi="Arial" w:cs="Arial"/>
          <w:sz w:val="24"/>
          <w:szCs w:val="24"/>
        </w:rPr>
        <w:t>justifica</w:t>
      </w:r>
      <w:r w:rsidR="00404D82">
        <w:rPr>
          <w:rFonts w:ascii="Arial" w:hAnsi="Arial" w:cs="Arial"/>
          <w:sz w:val="24"/>
          <w:szCs w:val="24"/>
        </w:rPr>
        <w:t>rá</w:t>
      </w:r>
      <w:r w:rsidRPr="009B071C">
        <w:rPr>
          <w:rFonts w:ascii="Arial" w:hAnsi="Arial" w:cs="Arial"/>
          <w:sz w:val="24"/>
          <w:szCs w:val="24"/>
        </w:rPr>
        <w:t xml:space="preserve"> la elección de cada una de estas tecnologías en función de su adecuación a los requisitos funcionales y no funcionales del sistema.</w:t>
      </w:r>
    </w:p>
    <w:p w:rsidR="00A24873" w:rsidRDefault="00404D82" w:rsidP="00E33E16">
      <w:pPr>
        <w:pStyle w:val="Sinespaciado"/>
        <w:spacing w:line="360" w:lineRule="auto"/>
        <w:jc w:val="both"/>
        <w:rPr>
          <w:rFonts w:ascii="Arial" w:hAnsi="Arial" w:cs="Arial"/>
          <w:color w:val="FF0000"/>
          <w:sz w:val="24"/>
          <w:szCs w:val="24"/>
        </w:rPr>
      </w:pPr>
      <w:r>
        <w:rPr>
          <w:rFonts w:ascii="Arial" w:hAnsi="Arial" w:cs="Arial"/>
          <w:sz w:val="24"/>
          <w:szCs w:val="24"/>
        </w:rPr>
        <w:t>La primera herramienta seleccionada</w:t>
      </w:r>
      <w:r w:rsidRPr="00404D82">
        <w:rPr>
          <w:rFonts w:ascii="Arial" w:hAnsi="Arial" w:cs="Arial"/>
          <w:sz w:val="24"/>
          <w:szCs w:val="24"/>
        </w:rPr>
        <w:t xml:space="preserve"> fue </w:t>
      </w:r>
      <w:r>
        <w:rPr>
          <w:rFonts w:ascii="Arial" w:hAnsi="Arial" w:cs="Arial"/>
          <w:sz w:val="24"/>
          <w:szCs w:val="24"/>
        </w:rPr>
        <w:t>el lenguaje de programación Java</w:t>
      </w:r>
      <w:r w:rsidRPr="00404D82">
        <w:rPr>
          <w:rFonts w:ascii="Arial" w:hAnsi="Arial" w:cs="Arial"/>
          <w:sz w:val="24"/>
          <w:szCs w:val="24"/>
        </w:rPr>
        <w:t xml:space="preserve"> debido a su robustez, versatilidad y amplia adopción en el desarrollo de aplicaciones empresariales. Su naturaleza multiplataforma garantiza que el sistema pueda ejecutarse en diversos entornos sin necesidad de modificaciones significativas. Además, Java cuenta con una rica colección de bibliotecas y frameworks que aceleran el desarrollo y facilitan la implementación de características complejas </w:t>
      </w:r>
      <w:r>
        <w:rPr>
          <w:rFonts w:ascii="Arial" w:hAnsi="Arial" w:cs="Arial"/>
          <w:sz w:val="24"/>
          <w:szCs w:val="24"/>
        </w:rPr>
        <w:t>en el ámbito de la Ingeniería de datos</w:t>
      </w:r>
      <w:r w:rsidRPr="00404D82">
        <w:rPr>
          <w:rFonts w:ascii="Arial" w:hAnsi="Arial" w:cs="Arial"/>
          <w:sz w:val="24"/>
          <w:szCs w:val="24"/>
        </w:rPr>
        <w:t>. La elección de Java también responde al requisito no funcional de emplear tecnologías Open Source, ya que el lenguaje y su ecosistema son ampliamente accesibles bajo licencias abiertas</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&lt;EndNote&gt;&lt;Cite&gt;&lt;Author&gt;Oracle&lt;/Author&gt;&lt;RecNum&gt;55&lt;/RecNum&gt;&lt;DisplayText&gt;(Oracle)&lt;/DisplayText&gt;&lt;record&gt;&lt;rec-number&gt;55&lt;/rec-number&gt;&lt;foreign-keys&gt;&lt;key app="EN" db-id="2art2x9xid0avoerfenvzfehw5wafpepstsf" timestamp="1736560353"&gt;55&lt;/key&gt;&lt;/foreign-keys&gt;&lt;ref-type name="Journal Article"&gt;17&lt;/ref-type&gt;&lt;contributors&gt;&lt;authors&gt;&lt;author&gt;Oracle,&lt;/author&gt;&lt;/authors&gt;&lt;/contributors&gt;&lt;titles&gt;&lt;title&gt;Java Documentation&lt;/title&gt;&lt;secondary-title&gt;Oracle Help Center&lt;/secondary-title&gt;&lt;/titles&gt;&lt;periodical&gt;&lt;full-title&gt;Oracle Help Center&lt;/full-title&gt;&lt;/periodical&gt;&lt;dates&gt;&lt;/dates&gt;&lt;urls&gt;&lt;related-urls&gt;&lt;url&gt;https://docs.oracle.com/en/java/&lt;/url&gt;&lt;/related-urls&gt;&lt;/urls&gt;&lt;access-date&gt;2025&lt;/access-date&gt;&lt;/record&gt;&lt;/Cite&gt;&lt;/EndNote&gt;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(Oracle)</w:t>
      </w:r>
      <w:r w:rsidR="00FF1A4F">
        <w:rPr>
          <w:rFonts w:ascii="Arial" w:hAnsi="Arial" w:cs="Arial"/>
          <w:sz w:val="24"/>
          <w:szCs w:val="24"/>
        </w:rPr>
        <w:fldChar w:fldCharType="end"/>
      </w:r>
      <w:r w:rsidR="00FF1A4F">
        <w:rPr>
          <w:rFonts w:ascii="Arial" w:hAnsi="Arial" w:cs="Arial"/>
          <w:sz w:val="24"/>
          <w:szCs w:val="24"/>
        </w:rPr>
        <w:t>.</w:t>
      </w:r>
    </w:p>
    <w:p w:rsidR="00404D82" w:rsidRDefault="00404D82" w:rsidP="00E33E16">
      <w:pPr>
        <w:pStyle w:val="Sinespaciado"/>
        <w:spacing w:line="360" w:lineRule="auto"/>
        <w:jc w:val="both"/>
        <w:rPr>
          <w:rFonts w:ascii="Arial" w:hAnsi="Arial" w:cs="Arial"/>
          <w:color w:val="FF0000"/>
          <w:sz w:val="24"/>
          <w:szCs w:val="24"/>
        </w:rPr>
      </w:pPr>
      <w:r>
        <w:rPr>
          <w:rFonts w:ascii="Arial" w:hAnsi="Arial" w:cs="Arial"/>
          <w:sz w:val="24"/>
          <w:szCs w:val="24"/>
        </w:rPr>
        <w:t xml:space="preserve">Luego se necesitó la selección de un framework que permitiera el desarrollo de una aplicación web, que es uno de los requisitos solicitados. Para ello se seleccionó Spring Boot, </w:t>
      </w:r>
      <w:r w:rsidRPr="00404D82">
        <w:rPr>
          <w:rFonts w:ascii="Arial" w:hAnsi="Arial" w:cs="Arial"/>
          <w:sz w:val="24"/>
          <w:szCs w:val="24"/>
        </w:rPr>
        <w:t>un framework basado en Java diseñado para simplificar el desarrollo de aplicaciones empresariales mediante una configuración mínima y un enfoque modular. Fue seleccionado debido a su capacidad para construir aplicaciones escalables y seguras, lo cual es esencial para cumplir con los requisitos relacionados con la autenticación, la seguridad del acceso a los datos y la creación de consultas dinámicas. Spring Boot permite integrar fácilmente componentes adicionales como bases de datos, sistemas de almacenamiento y servicios RESTful, lo que lo convierte en una opción ideal para desarrollar un sistema que interactúe con múltiples fuentes de datos y proporcione funcionalidades avanzadas</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&lt;EndNote&gt;&lt;Cite&gt;&lt;Author&gt;SpringBoot&lt;/Author&gt;&lt;RecNum&gt;59&lt;/RecNum&gt;&lt;DisplayText&gt;(SpringBoot)&lt;/DisplayText&gt;&lt;record&gt;&lt;rec-number&gt;59&lt;/rec-number&gt;&lt;foreign-keys&gt;&lt;key app="EN" db-id="2art2x9xid0avoerfenvzfehw5wafpepstsf" timestamp="1736561026"&gt;59&lt;/key&gt;&lt;/foreign-keys&gt;&lt;ref-type name="Journal Article"&gt;17&lt;/ref-type&gt;&lt;contributors&gt;&lt;authors&gt;&lt;author&gt;SpringBoot&lt;/author&gt;&lt;/authors&gt;&lt;/contributors&gt;&lt;titles&gt;&lt;title&gt;Spring Boot Documentation&lt;/title&gt;&lt;secondary-title&gt;docs.spring.io&lt;/secondary-title&gt;&lt;/titles&gt;&lt;periodical&gt;&lt;full-title&gt;docs.spring.io&lt;/full-title&gt;&lt;/periodical&gt;&lt;dates&gt;&lt;/dates&gt;&lt;urls&gt;&lt;related-urls&gt;&lt;url&gt;https://docs.spring.io/spring-boot/index.html&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(SpringBoot)</w:t>
      </w:r>
      <w:r w:rsidR="00FF1A4F">
        <w:rPr>
          <w:rFonts w:ascii="Arial" w:hAnsi="Arial" w:cs="Arial"/>
          <w:sz w:val="24"/>
          <w:szCs w:val="24"/>
        </w:rPr>
        <w:fldChar w:fldCharType="end"/>
      </w:r>
      <w:r w:rsidRPr="00404D82">
        <w:rPr>
          <w:rFonts w:ascii="Arial" w:hAnsi="Arial" w:cs="Arial"/>
          <w:sz w:val="24"/>
          <w:szCs w:val="24"/>
        </w:rPr>
        <w:t>.</w:t>
      </w:r>
      <w:r>
        <w:rPr>
          <w:rFonts w:ascii="Arial" w:hAnsi="Arial" w:cs="Arial"/>
          <w:sz w:val="24"/>
          <w:szCs w:val="24"/>
        </w:rPr>
        <w:t xml:space="preserve"> </w:t>
      </w:r>
    </w:p>
    <w:p w:rsidR="00404D82" w:rsidRDefault="008D4BE5" w:rsidP="00E33E16">
      <w:pPr>
        <w:pStyle w:val="Sinespaciado"/>
        <w:spacing w:line="360" w:lineRule="auto"/>
        <w:jc w:val="both"/>
        <w:rPr>
          <w:rFonts w:ascii="Arial" w:hAnsi="Arial" w:cs="Arial"/>
          <w:sz w:val="24"/>
          <w:szCs w:val="24"/>
        </w:rPr>
      </w:pPr>
      <w:r w:rsidRPr="008D4BE5">
        <w:rPr>
          <w:rFonts w:ascii="Arial" w:hAnsi="Arial" w:cs="Arial"/>
          <w:sz w:val="24"/>
          <w:szCs w:val="24"/>
        </w:rPr>
        <w:lastRenderedPageBreak/>
        <w:t xml:space="preserve">Previendo futuras necesidades del sistema se determinó agregar además un servicio de almacenamiento de objetos por si </w:t>
      </w:r>
      <w:r>
        <w:rPr>
          <w:rFonts w:ascii="Arial" w:hAnsi="Arial" w:cs="Arial"/>
          <w:sz w:val="24"/>
          <w:szCs w:val="24"/>
        </w:rPr>
        <w:t xml:space="preserve">aumenta la diversidad de fuentes de datos a ficheros Excel o csv. Para este caso se escogió </w:t>
      </w:r>
      <w:r>
        <w:rPr>
          <w:rFonts w:ascii="Segoe UI" w:hAnsi="Segoe UI" w:cs="Segoe UI"/>
        </w:rPr>
        <w:t xml:space="preserve">MINIO. </w:t>
      </w:r>
      <w:r>
        <w:rPr>
          <w:rFonts w:ascii="Arial" w:hAnsi="Arial" w:cs="Arial"/>
          <w:sz w:val="24"/>
          <w:szCs w:val="24"/>
        </w:rPr>
        <w:t xml:space="preserve"> </w:t>
      </w:r>
      <w:r w:rsidRPr="008D4BE5">
        <w:rPr>
          <w:rFonts w:ascii="Arial" w:hAnsi="Arial" w:cs="Arial"/>
          <w:sz w:val="24"/>
          <w:szCs w:val="24"/>
        </w:rPr>
        <w:t>MI</w:t>
      </w:r>
      <w:r>
        <w:rPr>
          <w:rFonts w:ascii="Arial" w:hAnsi="Arial" w:cs="Arial"/>
          <w:sz w:val="24"/>
          <w:szCs w:val="24"/>
        </w:rPr>
        <w:t>NIO es una solución Open Source capaz</w:t>
      </w:r>
      <w:r w:rsidRPr="008D4BE5">
        <w:rPr>
          <w:rFonts w:ascii="Arial" w:hAnsi="Arial" w:cs="Arial"/>
          <w:sz w:val="24"/>
          <w:szCs w:val="24"/>
        </w:rPr>
        <w:t xml:space="preserve"> </w:t>
      </w:r>
      <w:r>
        <w:rPr>
          <w:rFonts w:ascii="Arial" w:hAnsi="Arial" w:cs="Arial"/>
          <w:sz w:val="24"/>
          <w:szCs w:val="24"/>
        </w:rPr>
        <w:t>de</w:t>
      </w:r>
      <w:r w:rsidRPr="008D4BE5">
        <w:rPr>
          <w:rFonts w:ascii="Arial" w:hAnsi="Arial" w:cs="Arial"/>
          <w:sz w:val="24"/>
          <w:szCs w:val="24"/>
        </w:rPr>
        <w:t xml:space="preserve"> gestionar grandes volúmenes de datos no estructurados o semi-estructurados, como </w:t>
      </w:r>
      <w:r>
        <w:rPr>
          <w:rFonts w:ascii="Arial" w:hAnsi="Arial" w:cs="Arial"/>
          <w:sz w:val="24"/>
          <w:szCs w:val="24"/>
        </w:rPr>
        <w:t>Excel, tablas Delta o txt</w:t>
      </w:r>
      <w:r w:rsidRPr="008D4BE5">
        <w:rPr>
          <w:rFonts w:ascii="Arial" w:hAnsi="Arial" w:cs="Arial"/>
          <w:sz w:val="24"/>
          <w:szCs w:val="24"/>
        </w:rPr>
        <w:t>. MINIO garantiza alta disponibilidad y escalabilidad, lo cual es crucial para manejar las demandas crecientes del sistema a medida que se acumulan datos históricos o se generan reportes complejos. Además, su compatibilidad con estándares abiertos asegura una integración fluida con otros componentes del sistema</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&lt;EndNote&gt;&lt;Cite&gt;&lt;Author&gt;MINIO&lt;/Author&gt;&lt;Year&gt;2022&lt;/Year&gt;&lt;RecNum&gt;60&lt;/RecNum&gt;&lt;DisplayText&gt;(MINIO, 2022)&lt;/DisplayText&gt;&lt;record&gt;&lt;rec-number&gt;60&lt;/rec-number&gt;&lt;foreign-keys&gt;&lt;key app="EN" db-id="2art2x9xid0avoerfenvzfehw5wafpepstsf" timestamp="1736561258"&gt;60&lt;/key&gt;&lt;/foreign-keys&gt;&lt;ref-type name="Journal Article"&gt;17&lt;/ref-type&gt;&lt;contributors&gt;&lt;authors&gt;&lt;author&gt;MINIO&lt;/author&gt;&lt;/authors&gt;&lt;/contributors&gt;&lt;titles&gt;&lt;title&gt;MinIO Object Storage for Kubernetes — MinIO Object Storage for Kubernetes&lt;/title&gt;&lt;secondary-title&gt;Min.io&lt;/secondary-title&gt;&lt;/titles&gt;&lt;periodical&gt;&lt;full-title&gt;Min.io&lt;/full-title&gt;&lt;/periodical&gt;&lt;dates&gt;&lt;year&gt;2022&lt;/year&gt;&lt;/dates&gt;&lt;urls&gt;&lt;related-urls&gt;&lt;url&gt;https://min.io/docs/minio/kubernetes/upstream/index.html&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(MINIO, 2022)</w:t>
      </w:r>
      <w:r w:rsidR="00FF1A4F">
        <w:rPr>
          <w:rFonts w:ascii="Arial" w:hAnsi="Arial" w:cs="Arial"/>
          <w:sz w:val="24"/>
          <w:szCs w:val="24"/>
        </w:rPr>
        <w:fldChar w:fldCharType="end"/>
      </w:r>
      <w:r w:rsidRPr="008D4BE5">
        <w:rPr>
          <w:rFonts w:ascii="Arial" w:hAnsi="Arial" w:cs="Arial"/>
          <w:sz w:val="24"/>
          <w:szCs w:val="24"/>
        </w:rPr>
        <w:t>.</w:t>
      </w:r>
    </w:p>
    <w:p w:rsidR="008D4BE5" w:rsidRDefault="008D4BE5" w:rsidP="00E33E16">
      <w:pPr>
        <w:pStyle w:val="Sinespaciado"/>
        <w:spacing w:line="360" w:lineRule="auto"/>
        <w:jc w:val="both"/>
        <w:rPr>
          <w:rFonts w:ascii="Arial" w:hAnsi="Arial" w:cs="Arial"/>
          <w:color w:val="FF0000"/>
          <w:sz w:val="24"/>
          <w:szCs w:val="24"/>
        </w:rPr>
      </w:pPr>
      <w:r>
        <w:rPr>
          <w:rFonts w:ascii="Arial" w:hAnsi="Arial" w:cs="Arial"/>
          <w:sz w:val="24"/>
          <w:szCs w:val="24"/>
        </w:rPr>
        <w:t xml:space="preserve">Además del sistema de almacenamiento de objetos se hizo necesario un lugar donde almacenar los datos ya estandarizados para su consumo. Para ello se escogió una base de datos documental llamada Couch BD. </w:t>
      </w:r>
      <w:r w:rsidRPr="008D4BE5">
        <w:rPr>
          <w:rFonts w:ascii="Arial" w:hAnsi="Arial" w:cs="Arial"/>
          <w:sz w:val="24"/>
          <w:szCs w:val="24"/>
        </w:rPr>
        <w:t>Fue seleccionada debido a su capacidad para manejar datos heterogéneos y dinámicos, tal como lo requieren los departamentos involucrados en este proyecto (Marketing, Ventas y Estadísticas). Su modelo flexible permite almacenar información estructurada y no estructurada sin necesidad de esquemas rígidos, lo cual facilita la combinación y consulta de datos diversos. Además, CouchDB soporta replicación eficiente entre nodos, lo cual es útil para garantizar disponibilidad y consistencia en entornos distribuidos</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&lt;EndNote&gt;&lt;Cite&gt;&lt;Author&gt;Apache&lt;/Author&gt;&lt;RecNum&gt;61&lt;/RecNum&gt;&lt;DisplayText&gt;(Apache)&lt;/DisplayText&gt;&lt;record&gt;&lt;rec-number&gt;61&lt;/rec-number&gt;&lt;foreign-keys&gt;&lt;key app="EN" db-id="2art2x9xid0avoerfenvzfehw5wafpepstsf" timestamp="1736561412"&gt;61&lt;/key&gt;&lt;/foreign-keys&gt;&lt;ref-type name="Journal Article"&gt;17&lt;/ref-type&gt;&lt;contributors&gt;&lt;authors&gt;&lt;author&gt;Apache,&lt;/author&gt;&lt;/authors&gt;&lt;/contributors&gt;&lt;titles&gt;&lt;title&gt;Overview — Apache CouchDB® 3.1 Documentation&lt;/title&gt;&lt;secondary-title&gt;docs.couchdb.org&lt;/secondary-title&gt;&lt;/titles&gt;&lt;periodical&gt;&lt;full-title&gt;docs.couchdb.org&lt;/full-title&gt;&lt;/periodical&gt;&lt;dates&gt;&lt;/dates&gt;&lt;urls&gt;&lt;related-urls&gt;&lt;url&gt;https://docs.couchdb.org/en/stable/&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(Apache)</w:t>
      </w:r>
      <w:r w:rsidR="00FF1A4F">
        <w:rPr>
          <w:rFonts w:ascii="Arial" w:hAnsi="Arial" w:cs="Arial"/>
          <w:sz w:val="24"/>
          <w:szCs w:val="24"/>
        </w:rPr>
        <w:fldChar w:fldCharType="end"/>
      </w:r>
      <w:r w:rsidRPr="008D4BE5">
        <w:rPr>
          <w:rFonts w:ascii="Arial" w:hAnsi="Arial" w:cs="Arial"/>
          <w:sz w:val="24"/>
          <w:szCs w:val="24"/>
        </w:rPr>
        <w:t>.</w:t>
      </w:r>
      <w:r>
        <w:rPr>
          <w:rFonts w:ascii="Arial" w:hAnsi="Arial" w:cs="Arial"/>
          <w:sz w:val="24"/>
          <w:szCs w:val="24"/>
        </w:rPr>
        <w:t xml:space="preserve"> </w:t>
      </w:r>
    </w:p>
    <w:p w:rsidR="008D4BE5" w:rsidRPr="008D4BE5" w:rsidRDefault="008D4BE5" w:rsidP="00E33E16">
      <w:pPr>
        <w:pStyle w:val="Sinespaciado"/>
        <w:spacing w:line="360" w:lineRule="auto"/>
        <w:jc w:val="both"/>
        <w:rPr>
          <w:rFonts w:ascii="Arial" w:hAnsi="Arial" w:cs="Arial"/>
          <w:sz w:val="24"/>
          <w:szCs w:val="24"/>
        </w:rPr>
      </w:pPr>
      <w:r w:rsidRPr="008D4BE5">
        <w:rPr>
          <w:rFonts w:ascii="Arial" w:hAnsi="Arial" w:cs="Arial"/>
          <w:sz w:val="24"/>
          <w:szCs w:val="24"/>
        </w:rPr>
        <w:t xml:space="preserve">Finalmente se buscó una solución que permitiera detectar de una forma lo más eficiente posibles que cambios se habían hecho sobre las bases de datos originales. Para este cometido se </w:t>
      </w:r>
      <w:r w:rsidR="0022061D" w:rsidRPr="008D4BE5">
        <w:rPr>
          <w:rFonts w:ascii="Arial" w:hAnsi="Arial" w:cs="Arial"/>
          <w:sz w:val="24"/>
          <w:szCs w:val="24"/>
        </w:rPr>
        <w:t>seleccionó</w:t>
      </w:r>
      <w:r w:rsidR="0022061D">
        <w:rPr>
          <w:rFonts w:ascii="Arial" w:hAnsi="Arial" w:cs="Arial"/>
          <w:sz w:val="24"/>
          <w:szCs w:val="24"/>
        </w:rPr>
        <w:t xml:space="preserve"> </w:t>
      </w:r>
      <w:r w:rsidR="0022061D" w:rsidRPr="0022061D">
        <w:rPr>
          <w:rFonts w:ascii="Arial" w:hAnsi="Arial" w:cs="Arial"/>
          <w:sz w:val="24"/>
          <w:szCs w:val="24"/>
        </w:rPr>
        <w:t xml:space="preserve">mysql-binlog-connector-java </w:t>
      </w:r>
      <w:r w:rsidR="0022061D">
        <w:rPr>
          <w:rFonts w:ascii="Arial" w:hAnsi="Arial" w:cs="Arial"/>
          <w:sz w:val="24"/>
          <w:szCs w:val="24"/>
        </w:rPr>
        <w:t>(</w:t>
      </w:r>
      <w:r w:rsidRPr="008D4BE5">
        <w:rPr>
          <w:rFonts w:ascii="Arial" w:hAnsi="Arial" w:cs="Arial"/>
          <w:sz w:val="24"/>
          <w:szCs w:val="24"/>
        </w:rPr>
        <w:t>Shyiko</w:t>
      </w:r>
      <w:r w:rsidR="0022061D">
        <w:rPr>
          <w:rFonts w:ascii="Arial" w:hAnsi="Arial" w:cs="Arial"/>
          <w:sz w:val="24"/>
          <w:szCs w:val="24"/>
        </w:rPr>
        <w:t xml:space="preserve">), </w:t>
      </w:r>
      <w:r w:rsidRPr="008D4BE5">
        <w:rPr>
          <w:rFonts w:ascii="Arial" w:hAnsi="Arial" w:cs="Arial"/>
          <w:sz w:val="24"/>
          <w:szCs w:val="24"/>
        </w:rPr>
        <w:t>una herramienta especializada en la lectura y procesamiento de binlogs (archivos binarios) generados por MySQL. Su selección responde al requisito funcional relacionado con la sincronización diaria entre las bases de datos fuente y el repositorio del sistema. Shyiko permite capturar cambios realizados en las bases existentes (inserciones, actualizaciones o eliminaciones) sin afectar el rendimiento operativo del sistema fuente. Esto asegura que el repositorio refleje siempre los datos más recientes sin necesidad de realizar consultas c</w:t>
      </w:r>
      <w:r w:rsidR="0022061D">
        <w:rPr>
          <w:rFonts w:ascii="Arial" w:hAnsi="Arial" w:cs="Arial"/>
          <w:sz w:val="24"/>
          <w:szCs w:val="24"/>
        </w:rPr>
        <w:t>ompletas a las bases originales ni tener que modificar los sistemas ya existentes</w:t>
      </w:r>
      <w:r w:rsidR="00FF1A4F">
        <w:rPr>
          <w:rFonts w:ascii="Arial" w:hAnsi="Arial" w:cs="Arial"/>
          <w:sz w:val="24"/>
          <w:szCs w:val="24"/>
        </w:rPr>
        <w:t xml:space="preserve"> .</w:t>
      </w:r>
    </w:p>
    <w:p w:rsidR="009B071C" w:rsidRDefault="009B071C" w:rsidP="009B071C">
      <w:pPr>
        <w:pStyle w:val="Sinespaciado"/>
      </w:pPr>
    </w:p>
    <w:p w:rsidR="00CD6A79" w:rsidRDefault="00E33E16" w:rsidP="00CD6A79">
      <w:pPr>
        <w:pStyle w:val="Ttulo4"/>
        <w:spacing w:line="360" w:lineRule="auto"/>
        <w:jc w:val="both"/>
        <w:rPr>
          <w:rFonts w:ascii="Arial" w:hAnsi="Arial" w:cs="Arial"/>
          <w:b/>
          <w:i w:val="0"/>
          <w:color w:val="auto"/>
          <w:sz w:val="24"/>
          <w:szCs w:val="24"/>
          <w:lang w:val="es-US"/>
        </w:rPr>
      </w:pPr>
      <w:r>
        <w:rPr>
          <w:rFonts w:ascii="Arial" w:hAnsi="Arial" w:cs="Arial"/>
          <w:b/>
          <w:i w:val="0"/>
          <w:color w:val="auto"/>
          <w:sz w:val="24"/>
          <w:szCs w:val="24"/>
          <w:lang w:val="es-US"/>
        </w:rPr>
        <w:lastRenderedPageBreak/>
        <w:t>2.2.2</w:t>
      </w:r>
      <w:r w:rsidR="00C56B65">
        <w:rPr>
          <w:rFonts w:ascii="Arial" w:hAnsi="Arial" w:cs="Arial"/>
          <w:b/>
          <w:i w:val="0"/>
          <w:color w:val="auto"/>
          <w:sz w:val="24"/>
          <w:szCs w:val="24"/>
          <w:lang w:val="es-US"/>
        </w:rPr>
        <w:t xml:space="preserve"> Patrones Arquitectónicos</w:t>
      </w:r>
    </w:p>
    <w:p w:rsidR="0022061D" w:rsidRPr="0022061D" w:rsidRDefault="0022061D" w:rsidP="0022061D">
      <w:pPr>
        <w:spacing w:line="360" w:lineRule="auto"/>
        <w:jc w:val="both"/>
        <w:rPr>
          <w:rFonts w:ascii="Arial" w:hAnsi="Arial" w:cs="Arial"/>
          <w:sz w:val="24"/>
          <w:szCs w:val="24"/>
          <w:lang w:val="es-US"/>
        </w:rPr>
      </w:pPr>
      <w:r w:rsidRPr="0022061D">
        <w:rPr>
          <w:rFonts w:ascii="Arial" w:hAnsi="Arial" w:cs="Arial"/>
          <w:sz w:val="24"/>
          <w:szCs w:val="24"/>
          <w:lang w:val="es-US"/>
        </w:rPr>
        <w:t xml:space="preserve">Luego de tener claro con que herramientas vamos a desarrollar se hace necesario ver que patrones arquitectónicos nos podrían ayudar a desarrollar una aplicación lo más eficiente y funcional posible. En este caso los patrones identificados fueron: </w:t>
      </w:r>
      <w:r w:rsidRPr="0022061D">
        <w:rPr>
          <w:rFonts w:ascii="Arial" w:hAnsi="Arial" w:cs="Arial"/>
          <w:b/>
          <w:sz w:val="24"/>
          <w:szCs w:val="24"/>
          <w:lang w:val="es-US"/>
        </w:rPr>
        <w:t xml:space="preserve">llamada-Retorno, N-Capas, Cliente – Srvidor, Repositorio, Repositorio y Filtros y Tuberías. </w:t>
      </w:r>
      <w:r w:rsidRPr="0022061D">
        <w:rPr>
          <w:rFonts w:ascii="Arial" w:hAnsi="Arial" w:cs="Arial"/>
          <w:sz w:val="24"/>
          <w:szCs w:val="24"/>
          <w:lang w:val="es-US"/>
        </w:rPr>
        <w:t>A continuación, se describirá como se implementó cada uno en el proyecto.</w:t>
      </w:r>
    </w:p>
    <w:p w:rsidR="00BD7C8E" w:rsidRPr="00C56B65" w:rsidRDefault="00AE6868"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 xml:space="preserve">El primer patrón empleado es el </w:t>
      </w:r>
      <w:r w:rsidR="00C56B65" w:rsidRPr="00C56B65">
        <w:rPr>
          <w:rFonts w:ascii="Arial" w:hAnsi="Arial" w:cs="Arial"/>
          <w:sz w:val="24"/>
          <w:szCs w:val="24"/>
          <w:lang w:val="es-US"/>
        </w:rPr>
        <w:t>p</w:t>
      </w:r>
      <w:r w:rsidRPr="00C56B65">
        <w:rPr>
          <w:rFonts w:ascii="Arial" w:hAnsi="Arial" w:cs="Arial"/>
          <w:sz w:val="24"/>
          <w:szCs w:val="24"/>
          <w:lang w:val="es-US"/>
        </w:rPr>
        <w:t>atrón</w:t>
      </w:r>
      <w:r w:rsidRPr="00C56B65">
        <w:rPr>
          <w:rFonts w:ascii="Arial" w:hAnsi="Arial" w:cs="Arial"/>
          <w:b/>
          <w:sz w:val="24"/>
          <w:szCs w:val="24"/>
          <w:lang w:val="es-US"/>
        </w:rPr>
        <w:t xml:space="preserve"> llamada-Retorno</w:t>
      </w:r>
      <w:r w:rsidRPr="00C56B65">
        <w:rPr>
          <w:rFonts w:ascii="Arial" w:hAnsi="Arial" w:cs="Arial"/>
          <w:sz w:val="24"/>
          <w:szCs w:val="24"/>
          <w:lang w:val="es-US"/>
        </w:rPr>
        <w:t xml:space="preserve">. </w:t>
      </w:r>
      <w:r w:rsidR="0016174C" w:rsidRPr="00C56B65">
        <w:rPr>
          <w:rFonts w:ascii="Arial" w:hAnsi="Arial" w:cs="Arial"/>
          <w:sz w:val="24"/>
          <w:szCs w:val="24"/>
          <w:lang w:val="es-US"/>
        </w:rPr>
        <w:t>En este se definió</w:t>
      </w:r>
      <w:r w:rsidRPr="00C56B65">
        <w:rPr>
          <w:rFonts w:ascii="Arial" w:hAnsi="Arial" w:cs="Arial"/>
          <w:sz w:val="24"/>
          <w:szCs w:val="24"/>
          <w:lang w:val="es-US"/>
        </w:rPr>
        <w:t xml:space="preserve"> una jerarquía de componentes donde los componentes superiores son los que llaman a los componentes inferiores para realizar una tarea en concreta, pero nunca puede suceder al revés. O sea, cada controlador tiene un servicio asociado que es el responsable de ejecutar la lógica de negocio pertinente. </w:t>
      </w:r>
      <w:r w:rsidR="00BD7C8E" w:rsidRPr="00C56B65">
        <w:rPr>
          <w:rFonts w:ascii="Arial" w:hAnsi="Arial" w:cs="Arial"/>
          <w:sz w:val="24"/>
          <w:szCs w:val="24"/>
          <w:lang w:val="es-US"/>
        </w:rPr>
        <w:t>A su vez, estos servicios llaman a al sistema de acceso a la base de datos Couch DB para ejecutar la co</w:t>
      </w:r>
      <w:r w:rsidR="0022061D">
        <w:rPr>
          <w:rFonts w:ascii="Arial" w:hAnsi="Arial" w:cs="Arial"/>
          <w:sz w:val="24"/>
          <w:szCs w:val="24"/>
          <w:lang w:val="es-US"/>
        </w:rPr>
        <w:t xml:space="preserve">nsulta a los datos. </w:t>
      </w:r>
    </w:p>
    <w:p w:rsidR="0016174C" w:rsidRPr="00C56B65" w:rsidRDefault="00BD7C8E"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 xml:space="preserve">También se empleó el patrón </w:t>
      </w:r>
      <w:r w:rsidRPr="00C56B65">
        <w:rPr>
          <w:rFonts w:ascii="Arial" w:hAnsi="Arial" w:cs="Arial"/>
          <w:b/>
          <w:sz w:val="24"/>
          <w:szCs w:val="24"/>
          <w:lang w:val="es-US"/>
        </w:rPr>
        <w:t>N-Capas</w:t>
      </w:r>
      <w:r w:rsidR="0016174C" w:rsidRPr="00C56B65">
        <w:rPr>
          <w:rFonts w:ascii="Arial" w:hAnsi="Arial" w:cs="Arial"/>
          <w:sz w:val="24"/>
          <w:szCs w:val="24"/>
          <w:lang w:val="es-US"/>
        </w:rPr>
        <w:t>. En este se dividio</w:t>
      </w:r>
      <w:r w:rsidRPr="00C56B65">
        <w:rPr>
          <w:rFonts w:ascii="Arial" w:hAnsi="Arial" w:cs="Arial"/>
          <w:sz w:val="24"/>
          <w:szCs w:val="24"/>
          <w:lang w:val="es-US"/>
        </w:rPr>
        <w:t xml:space="preserve"> el sistema en diferentes capas. Estas capas agrupan los diferentes componentes del sistema. En el caso de este sistema se empleó el enfoque de reutilización, que contiene las capas Especificas, donde se encuentras los componentes que se reutilizan poco o no se reutilizan. Aquí se encuentran los piplines, </w:t>
      </w:r>
      <w:r w:rsidR="00587BB6" w:rsidRPr="00C56B65">
        <w:rPr>
          <w:rFonts w:ascii="Arial" w:hAnsi="Arial" w:cs="Arial"/>
          <w:sz w:val="24"/>
          <w:szCs w:val="24"/>
          <w:lang w:val="es-US"/>
        </w:rPr>
        <w:t xml:space="preserve">componentes encargados de enviar los datos desde las bases de datos de las tiendas virtuales hacia la base de datos en Couch DB y las configuraciones. </w:t>
      </w:r>
      <w:r w:rsidRPr="00C56B65">
        <w:rPr>
          <w:rFonts w:ascii="Arial" w:hAnsi="Arial" w:cs="Arial"/>
          <w:sz w:val="24"/>
          <w:szCs w:val="24"/>
          <w:lang w:val="es-US"/>
        </w:rPr>
        <w:t xml:space="preserve"> </w:t>
      </w:r>
      <w:r w:rsidR="00587BB6" w:rsidRPr="00C56B65">
        <w:rPr>
          <w:rFonts w:ascii="Arial" w:hAnsi="Arial" w:cs="Arial"/>
          <w:sz w:val="24"/>
          <w:szCs w:val="24"/>
          <w:lang w:val="es-US"/>
        </w:rPr>
        <w:t xml:space="preserve">En la segunda capa, la capa general se encuentran los componentes que son más reutilizado. Aquí encontramos el sistema de acceso a la base de datos Couch DB, los filtros y los interceptores encargados de hacer </w:t>
      </w:r>
      <w:r w:rsidR="0016174C" w:rsidRPr="00C56B65">
        <w:rPr>
          <w:rFonts w:ascii="Arial" w:hAnsi="Arial" w:cs="Arial"/>
          <w:sz w:val="24"/>
          <w:szCs w:val="24"/>
          <w:lang w:val="es-US"/>
        </w:rPr>
        <w:t>validaciones a</w:t>
      </w:r>
      <w:r w:rsidR="00587BB6" w:rsidRPr="00C56B65">
        <w:rPr>
          <w:rFonts w:ascii="Arial" w:hAnsi="Arial" w:cs="Arial"/>
          <w:sz w:val="24"/>
          <w:szCs w:val="24"/>
          <w:lang w:val="es-US"/>
        </w:rPr>
        <w:t xml:space="preserve"> los datos de entrada y los servicios y los controladores. En la tercera capa, Capa intermedia encontramos los componentes de terceros, en este caso tenemos </w:t>
      </w:r>
      <w:r w:rsidR="0016174C" w:rsidRPr="00C56B65">
        <w:rPr>
          <w:rFonts w:ascii="Arial" w:hAnsi="Arial" w:cs="Arial"/>
          <w:sz w:val="24"/>
          <w:szCs w:val="24"/>
          <w:lang w:val="es-US"/>
        </w:rPr>
        <w:t>springframework, lombok</w:t>
      </w:r>
      <w:r w:rsidR="00587BB6" w:rsidRPr="00C56B65">
        <w:rPr>
          <w:rFonts w:ascii="Arial" w:hAnsi="Arial" w:cs="Arial"/>
          <w:sz w:val="24"/>
          <w:szCs w:val="24"/>
          <w:lang w:val="es-US"/>
        </w:rPr>
        <w:t xml:space="preserve">, jjwt, mysql-connector-j, minio, shyiko, Jackson, MySQL, Java Virtual Machine y CouchDB. En la </w:t>
      </w:r>
      <w:r w:rsidR="0016174C" w:rsidRPr="00C56B65">
        <w:rPr>
          <w:rFonts w:ascii="Arial" w:hAnsi="Arial" w:cs="Arial"/>
          <w:sz w:val="24"/>
          <w:szCs w:val="24"/>
          <w:lang w:val="es-US"/>
        </w:rPr>
        <w:t>última</w:t>
      </w:r>
      <w:r w:rsidR="00587BB6" w:rsidRPr="00C56B65">
        <w:rPr>
          <w:rFonts w:ascii="Arial" w:hAnsi="Arial" w:cs="Arial"/>
          <w:sz w:val="24"/>
          <w:szCs w:val="24"/>
          <w:lang w:val="es-US"/>
        </w:rPr>
        <w:t xml:space="preserve"> capa, Capa de software del sistema tenemos los protocolos HTTP y TCP/IP. </w:t>
      </w:r>
    </w:p>
    <w:p w:rsidR="0016174C" w:rsidRPr="00C56B65" w:rsidRDefault="0016174C"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 xml:space="preserve">Otro patrón empleado es el </w:t>
      </w:r>
      <w:r w:rsidR="00C56B65" w:rsidRPr="00C56B65">
        <w:rPr>
          <w:rFonts w:ascii="Arial" w:hAnsi="Arial" w:cs="Arial"/>
          <w:b/>
          <w:sz w:val="24"/>
          <w:szCs w:val="24"/>
          <w:lang w:val="es-US"/>
        </w:rPr>
        <w:t>Cliente - Srvidor</w:t>
      </w:r>
      <w:r w:rsidRPr="00C56B65">
        <w:rPr>
          <w:rFonts w:ascii="Arial" w:hAnsi="Arial" w:cs="Arial"/>
          <w:sz w:val="24"/>
          <w:szCs w:val="24"/>
          <w:lang w:val="es-US"/>
        </w:rPr>
        <w:t xml:space="preserve">, el cual plantea dividio el sistema en una aplicación que se ejecute en un servidor remoto y sea utilizado por algún cliente como un navegador web a través de una red como internet. Concretamente se creó </w:t>
      </w:r>
      <w:r w:rsidRPr="00C56B65">
        <w:rPr>
          <w:rFonts w:ascii="Arial" w:hAnsi="Arial" w:cs="Arial"/>
          <w:sz w:val="24"/>
          <w:szCs w:val="24"/>
          <w:lang w:val="es-US"/>
        </w:rPr>
        <w:lastRenderedPageBreak/>
        <w:t xml:space="preserve">una aplicación Backend que será consultada desde los navegadores de los trabajadores de la empresa a través </w:t>
      </w:r>
      <w:r w:rsidR="00C56B65" w:rsidRPr="00C56B65">
        <w:rPr>
          <w:rFonts w:ascii="Arial" w:hAnsi="Arial" w:cs="Arial"/>
          <w:sz w:val="24"/>
          <w:szCs w:val="24"/>
          <w:lang w:val="es-US"/>
        </w:rPr>
        <w:t xml:space="preserve">de la red local. </w:t>
      </w:r>
    </w:p>
    <w:p w:rsidR="00C56B65" w:rsidRPr="00C56B65" w:rsidRDefault="00C56B65"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Además,</w:t>
      </w:r>
      <w:r w:rsidR="0016174C" w:rsidRPr="00C56B65">
        <w:rPr>
          <w:rFonts w:ascii="Arial" w:hAnsi="Arial" w:cs="Arial"/>
          <w:sz w:val="24"/>
          <w:szCs w:val="24"/>
          <w:lang w:val="es-US"/>
        </w:rPr>
        <w:t xml:space="preserve"> se implementó el patrón</w:t>
      </w:r>
      <w:r w:rsidRPr="00C56B65">
        <w:rPr>
          <w:rFonts w:ascii="Arial" w:hAnsi="Arial" w:cs="Arial"/>
          <w:sz w:val="24"/>
          <w:szCs w:val="24"/>
          <w:lang w:val="es-US"/>
        </w:rPr>
        <w:t xml:space="preserve"> </w:t>
      </w:r>
      <w:r w:rsidRPr="00C56B65">
        <w:rPr>
          <w:rFonts w:ascii="Arial" w:hAnsi="Arial" w:cs="Arial"/>
          <w:b/>
          <w:sz w:val="24"/>
          <w:szCs w:val="24"/>
          <w:lang w:val="es-US"/>
        </w:rPr>
        <w:t>R</w:t>
      </w:r>
      <w:r w:rsidR="0016174C" w:rsidRPr="00C56B65">
        <w:rPr>
          <w:rFonts w:ascii="Arial" w:hAnsi="Arial" w:cs="Arial"/>
          <w:b/>
          <w:sz w:val="24"/>
          <w:szCs w:val="24"/>
          <w:lang w:val="es-US"/>
        </w:rPr>
        <w:t>epositorio</w:t>
      </w:r>
      <w:r w:rsidR="0016174C" w:rsidRPr="00C56B65">
        <w:rPr>
          <w:rFonts w:ascii="Arial" w:hAnsi="Arial" w:cs="Arial"/>
          <w:sz w:val="24"/>
          <w:szCs w:val="24"/>
          <w:lang w:val="es-US"/>
        </w:rPr>
        <w:t xml:space="preserve">. Este sistema consta de 4 bases de datos. Cada una asociada a una tienda y un sistema diferente. Pero también son utilizadas por el software creado </w:t>
      </w:r>
      <w:r w:rsidRPr="00C56B65">
        <w:rPr>
          <w:rFonts w:ascii="Arial" w:hAnsi="Arial" w:cs="Arial"/>
          <w:sz w:val="24"/>
          <w:szCs w:val="24"/>
          <w:lang w:val="es-US"/>
        </w:rPr>
        <w:t>para obtener los datos, así como también se creó otra base de datos en Couch DB para almacenar los datos en un formato nuevo, que ayude a la consulta de los mismo.</w:t>
      </w:r>
    </w:p>
    <w:p w:rsidR="00C56B65" w:rsidRDefault="00C56B65" w:rsidP="00C56B65">
      <w:pPr>
        <w:spacing w:line="360" w:lineRule="auto"/>
        <w:jc w:val="both"/>
        <w:rPr>
          <w:rFonts w:ascii="Arial" w:hAnsi="Arial" w:cs="Arial"/>
          <w:sz w:val="24"/>
          <w:szCs w:val="24"/>
          <w:lang w:val="es-US"/>
        </w:rPr>
      </w:pPr>
      <w:r w:rsidRPr="00C56B65">
        <w:rPr>
          <w:rFonts w:ascii="Arial" w:hAnsi="Arial" w:cs="Arial"/>
          <w:sz w:val="24"/>
          <w:szCs w:val="24"/>
          <w:lang w:val="es-US"/>
        </w:rPr>
        <w:t>El último patrón implementado fue el de </w:t>
      </w:r>
      <w:r w:rsidRPr="00C56B65">
        <w:rPr>
          <w:rFonts w:ascii="Arial" w:hAnsi="Arial" w:cs="Arial"/>
          <w:b/>
          <w:sz w:val="24"/>
          <w:szCs w:val="24"/>
          <w:lang w:val="es-US"/>
        </w:rPr>
        <w:t>Filtros y Tuberías</w:t>
      </w:r>
      <w:r w:rsidRPr="00C56B65">
        <w:rPr>
          <w:rFonts w:ascii="Arial" w:hAnsi="Arial" w:cs="Arial"/>
          <w:sz w:val="24"/>
          <w:szCs w:val="24"/>
          <w:lang w:val="es-US"/>
        </w:rPr>
        <w:t>. Spring Boot implementa este patrón de forma interna, y puede ser mejorado a través de las interfaces Filter e Interceptor. Este patrón se utiliza para definir un conjunto de clases que se encargan de procesar y validar los datos de manera secuencial. Cada clase actúa como un filtro que realiza una tarea específica, y los datos fluyen a través de estas etapas, permitiendo una separación clara de responsabilidades y un diseño más modular y reutilizable.</w:t>
      </w:r>
    </w:p>
    <w:p w:rsidR="00C56B65" w:rsidRDefault="00C56B65" w:rsidP="00C56B65">
      <w:pPr>
        <w:spacing w:line="360" w:lineRule="auto"/>
        <w:jc w:val="both"/>
        <w:rPr>
          <w:rFonts w:ascii="Arial" w:hAnsi="Arial" w:cs="Arial"/>
          <w:sz w:val="24"/>
          <w:szCs w:val="24"/>
          <w:lang w:val="es-US"/>
        </w:rPr>
      </w:pPr>
    </w:p>
    <w:p w:rsidR="00C56B65" w:rsidRDefault="00E33E16" w:rsidP="00C56B65">
      <w:pPr>
        <w:pStyle w:val="Ttulo4"/>
        <w:spacing w:line="360" w:lineRule="auto"/>
        <w:rPr>
          <w:rFonts w:ascii="Arial" w:hAnsi="Arial" w:cs="Arial"/>
          <w:b/>
          <w:i w:val="0"/>
          <w:color w:val="auto"/>
          <w:sz w:val="24"/>
          <w:szCs w:val="24"/>
          <w:lang w:val="es-US"/>
        </w:rPr>
      </w:pPr>
      <w:r>
        <w:rPr>
          <w:rFonts w:ascii="Arial" w:hAnsi="Arial" w:cs="Arial"/>
          <w:b/>
          <w:i w:val="0"/>
          <w:color w:val="auto"/>
          <w:sz w:val="24"/>
          <w:szCs w:val="24"/>
          <w:lang w:val="es-US"/>
        </w:rPr>
        <w:t>2.2.3</w:t>
      </w:r>
      <w:r w:rsidR="00C56B65" w:rsidRPr="00C56B65">
        <w:rPr>
          <w:rFonts w:ascii="Arial" w:hAnsi="Arial" w:cs="Arial"/>
          <w:b/>
          <w:i w:val="0"/>
          <w:color w:val="auto"/>
          <w:sz w:val="24"/>
          <w:szCs w:val="24"/>
          <w:lang w:val="es-US"/>
        </w:rPr>
        <w:t xml:space="preserve"> Patrones de diseño</w:t>
      </w:r>
    </w:p>
    <w:p w:rsidR="0022061D" w:rsidRPr="0022061D" w:rsidRDefault="0022061D" w:rsidP="0022061D">
      <w:pPr>
        <w:spacing w:line="360" w:lineRule="auto"/>
        <w:jc w:val="both"/>
        <w:rPr>
          <w:rFonts w:ascii="Arial" w:hAnsi="Arial" w:cs="Arial"/>
          <w:sz w:val="24"/>
          <w:szCs w:val="24"/>
          <w:lang w:val="es-US"/>
        </w:rPr>
      </w:pPr>
      <w:r w:rsidRPr="0022061D">
        <w:rPr>
          <w:rFonts w:ascii="Arial" w:hAnsi="Arial" w:cs="Arial"/>
          <w:sz w:val="24"/>
          <w:szCs w:val="24"/>
          <w:lang w:val="es-US"/>
        </w:rPr>
        <w:t xml:space="preserve">Luego de haber identificado que patrones de arquitectura podrían ayudar a estructurar el proyecto, se hace necesario identificar aquellos patrones de diseño que podrían resolver ciertas situaciones problemáticas en la implementación. </w:t>
      </w:r>
      <w:r>
        <w:rPr>
          <w:rFonts w:ascii="Arial" w:hAnsi="Arial" w:cs="Arial"/>
          <w:sz w:val="24"/>
          <w:szCs w:val="24"/>
          <w:lang w:val="es-US"/>
        </w:rPr>
        <w:t>En concreto se detectaron dos. La primera fue que la clase ObjectMapper de la librería Jackson para el manejo de ficheros Json no admite los objetos de fecha y tiempo nativos de ja</w:t>
      </w:r>
      <w:r w:rsidR="00747A9C">
        <w:rPr>
          <w:rFonts w:ascii="Arial" w:hAnsi="Arial" w:cs="Arial"/>
          <w:sz w:val="24"/>
          <w:szCs w:val="24"/>
          <w:lang w:val="es-US"/>
        </w:rPr>
        <w:t>va y se necesitaba una infraestructura que permitiera, de forma eficiente, identificar en función de cada log que había que hacer y cómo, pues como cada base de datos tiene una estructura diferente las validaciones y consultas también son diferentes.</w:t>
      </w:r>
      <w:r>
        <w:rPr>
          <w:rFonts w:ascii="Arial" w:hAnsi="Arial" w:cs="Arial"/>
          <w:sz w:val="24"/>
          <w:szCs w:val="24"/>
          <w:lang w:val="es-US"/>
        </w:rPr>
        <w:t xml:space="preserve"> </w:t>
      </w:r>
    </w:p>
    <w:p w:rsidR="00FE1CB7" w:rsidRDefault="00747A9C" w:rsidP="00FE1CB7">
      <w:pPr>
        <w:pStyle w:val="Sinespaciado"/>
        <w:spacing w:line="360" w:lineRule="auto"/>
        <w:jc w:val="both"/>
        <w:rPr>
          <w:rFonts w:ascii="Arial" w:hAnsi="Arial" w:cs="Arial"/>
          <w:sz w:val="24"/>
          <w:szCs w:val="24"/>
        </w:rPr>
      </w:pPr>
      <w:r>
        <w:rPr>
          <w:rFonts w:ascii="Arial" w:hAnsi="Arial" w:cs="Arial"/>
          <w:sz w:val="24"/>
          <w:szCs w:val="24"/>
        </w:rPr>
        <w:t xml:space="preserve">Para resolver el primer problema no se encontró directamente ningún patrón, pero haciendo una variación del </w:t>
      </w:r>
      <w:r w:rsidR="006B5741" w:rsidRPr="00FE1CB7">
        <w:rPr>
          <w:rFonts w:ascii="Arial" w:hAnsi="Arial" w:cs="Arial"/>
          <w:sz w:val="24"/>
          <w:szCs w:val="24"/>
          <w:lang w:val="es-US"/>
        </w:rPr>
        <w:t xml:space="preserve">patrón </w:t>
      </w:r>
      <w:r w:rsidR="006B5741" w:rsidRPr="00FE1CB7">
        <w:rPr>
          <w:rFonts w:ascii="Arial" w:hAnsi="Arial" w:cs="Arial"/>
          <w:b/>
          <w:sz w:val="24"/>
          <w:szCs w:val="24"/>
          <w:lang w:val="es-US"/>
        </w:rPr>
        <w:t>Decorador</w:t>
      </w:r>
      <w:r w:rsidR="006B5741" w:rsidRPr="00FE1CB7">
        <w:rPr>
          <w:rFonts w:ascii="Arial" w:hAnsi="Arial" w:cs="Arial"/>
          <w:sz w:val="24"/>
          <w:szCs w:val="24"/>
          <w:lang w:val="es-US"/>
        </w:rPr>
        <w:t xml:space="preserve"> </w:t>
      </w:r>
      <w:r>
        <w:rPr>
          <w:rFonts w:ascii="Arial" w:hAnsi="Arial" w:cs="Arial"/>
          <w:sz w:val="24"/>
          <w:szCs w:val="24"/>
          <w:lang w:val="es-US"/>
        </w:rPr>
        <w:t>se descubrió que se podrían obtener los resultados deseados</w:t>
      </w:r>
      <w:r w:rsidR="006B5741" w:rsidRPr="00FE1CB7">
        <w:rPr>
          <w:rFonts w:ascii="Arial" w:hAnsi="Arial" w:cs="Arial"/>
          <w:sz w:val="24"/>
          <w:szCs w:val="24"/>
          <w:lang w:val="es-US"/>
        </w:rPr>
        <w:t xml:space="preserve">. </w:t>
      </w:r>
      <w:r>
        <w:rPr>
          <w:rFonts w:ascii="Arial" w:hAnsi="Arial" w:cs="Arial"/>
          <w:sz w:val="24"/>
          <w:szCs w:val="24"/>
          <w:lang w:val="es-US"/>
        </w:rPr>
        <w:t>El patrón decorador requiere de una interfaz que permita la creación de una clase donde se extiendan las funcionalidades de la clase inicial, en</w:t>
      </w:r>
      <w:r w:rsidR="006B5741" w:rsidRPr="00FE1CB7">
        <w:rPr>
          <w:rFonts w:ascii="Arial" w:hAnsi="Arial" w:cs="Arial"/>
          <w:sz w:val="24"/>
          <w:szCs w:val="24"/>
          <w:lang w:val="es-US"/>
        </w:rPr>
        <w:t xml:space="preserve"> su lugar se extendió de una clase ya existente con el objetivo de adaptar una funcionalidad </w:t>
      </w:r>
      <w:r w:rsidR="00FE1CB7" w:rsidRPr="00FE1CB7">
        <w:rPr>
          <w:rFonts w:ascii="Arial" w:hAnsi="Arial" w:cs="Arial"/>
          <w:sz w:val="24"/>
          <w:szCs w:val="24"/>
          <w:lang w:val="es-US"/>
        </w:rPr>
        <w:t xml:space="preserve">a las circunstancias del proyecto. En concreto, la librería clase </w:t>
      </w:r>
      <w:r w:rsidR="00FE1CB7" w:rsidRPr="00FE1CB7">
        <w:rPr>
          <w:rFonts w:ascii="Arial" w:hAnsi="Arial" w:cs="Arial"/>
          <w:sz w:val="24"/>
          <w:szCs w:val="24"/>
          <w:lang w:val="es-US"/>
        </w:rPr>
        <w:lastRenderedPageBreak/>
        <w:t xml:space="preserve">ObjectMapper no es capaz de manejar los tipos de datos de fecha que trae java por defecto. Para resolver este problema se hizo uso de una clase anónima. Esta es una característica de java que permite instanciar y definir una clase al mismo tiempo que deben heredar de una interfaz o clase padre. </w:t>
      </w:r>
      <w:r w:rsidR="00FE1CB7" w:rsidRPr="00FE1CB7">
        <w:rPr>
          <w:rFonts w:ascii="Arial" w:hAnsi="Arial" w:cs="Arial"/>
          <w:sz w:val="24"/>
          <w:szCs w:val="24"/>
          <w:lang w:val="es-US"/>
        </w:rPr>
        <w:br/>
      </w:r>
      <w:r>
        <w:rPr>
          <w:rFonts w:ascii="Arial" w:hAnsi="Arial" w:cs="Arial"/>
          <w:sz w:val="24"/>
          <w:szCs w:val="24"/>
          <w:lang w:val="es-US"/>
        </w:rPr>
        <w:t xml:space="preserve">Para resolver el segundo problema se empleó el </w:t>
      </w:r>
      <w:r w:rsidR="00FE1CB7" w:rsidRPr="00FE1CB7">
        <w:rPr>
          <w:rFonts w:ascii="Arial" w:hAnsi="Arial" w:cs="Arial"/>
          <w:sz w:val="24"/>
          <w:szCs w:val="24"/>
          <w:lang w:val="es-US"/>
        </w:rPr>
        <w:t xml:space="preserve">patrón </w:t>
      </w:r>
      <w:r w:rsidR="00FE1CB7" w:rsidRPr="00FE1CB7">
        <w:rPr>
          <w:rFonts w:ascii="Arial" w:hAnsi="Arial" w:cs="Arial"/>
          <w:b/>
          <w:sz w:val="24"/>
          <w:szCs w:val="24"/>
          <w:lang w:val="es-US"/>
        </w:rPr>
        <w:t>Estrategia</w:t>
      </w:r>
      <w:r w:rsidR="00FE1CB7" w:rsidRPr="00FE1CB7">
        <w:rPr>
          <w:rFonts w:ascii="Arial" w:hAnsi="Arial" w:cs="Arial"/>
          <w:sz w:val="24"/>
          <w:szCs w:val="24"/>
        </w:rPr>
        <w:t xml:space="preserve">. </w:t>
      </w:r>
      <w:r>
        <w:rPr>
          <w:rFonts w:ascii="Arial" w:hAnsi="Arial" w:cs="Arial"/>
          <w:sz w:val="24"/>
          <w:szCs w:val="24"/>
        </w:rPr>
        <w:t>Para ello primero se lee el log y se determina si la acción es de creación, actualización o eliminación, luego se identifica si a que base de datos pertenece y a que tabla, en función de eso se ejecuta un algoritmo que cumpla con las condiciones para realizar la acción sobre la base de datos especificada.</w:t>
      </w:r>
    </w:p>
    <w:p w:rsidR="00747A9C" w:rsidRPr="00747A9C" w:rsidRDefault="00747A9C" w:rsidP="00747A9C">
      <w:pPr>
        <w:pStyle w:val="Ttulo4"/>
        <w:spacing w:line="360" w:lineRule="auto"/>
        <w:jc w:val="both"/>
        <w:rPr>
          <w:rFonts w:ascii="Arial" w:hAnsi="Arial" w:cs="Arial"/>
          <w:b/>
          <w:i w:val="0"/>
          <w:color w:val="auto"/>
          <w:sz w:val="24"/>
          <w:szCs w:val="24"/>
          <w:lang w:val="es-US"/>
        </w:rPr>
      </w:pPr>
      <w:r w:rsidRPr="00747A9C">
        <w:rPr>
          <w:rFonts w:ascii="Arial" w:hAnsi="Arial" w:cs="Arial"/>
          <w:b/>
          <w:i w:val="0"/>
          <w:color w:val="auto"/>
          <w:sz w:val="24"/>
          <w:szCs w:val="24"/>
          <w:lang w:val="es-US"/>
        </w:rPr>
        <w:t>2.2.3 Principios de diseño</w:t>
      </w:r>
    </w:p>
    <w:p w:rsidR="00747A9C" w:rsidRDefault="00747A9C" w:rsidP="00747A9C">
      <w:pPr>
        <w:pStyle w:val="Ttulo4"/>
        <w:spacing w:line="360" w:lineRule="auto"/>
        <w:jc w:val="both"/>
        <w:rPr>
          <w:rFonts w:ascii="Arial" w:hAnsi="Arial" w:cs="Arial"/>
          <w:b/>
          <w:i w:val="0"/>
          <w:color w:val="auto"/>
          <w:sz w:val="24"/>
          <w:szCs w:val="24"/>
          <w:lang w:val="es-US"/>
        </w:rPr>
      </w:pPr>
      <w:r w:rsidRPr="00747A9C">
        <w:rPr>
          <w:rFonts w:ascii="Arial" w:hAnsi="Arial" w:cs="Arial"/>
          <w:b/>
          <w:i w:val="0"/>
          <w:color w:val="auto"/>
          <w:sz w:val="24"/>
          <w:szCs w:val="24"/>
          <w:lang w:val="es-US"/>
        </w:rPr>
        <w:t>2.2.</w:t>
      </w:r>
      <w:r>
        <w:rPr>
          <w:rFonts w:ascii="Arial" w:hAnsi="Arial" w:cs="Arial"/>
          <w:b/>
          <w:i w:val="0"/>
          <w:color w:val="auto"/>
          <w:sz w:val="24"/>
          <w:szCs w:val="24"/>
          <w:lang w:val="es-US"/>
        </w:rPr>
        <w:t>4</w:t>
      </w:r>
      <w:r w:rsidRPr="00747A9C">
        <w:rPr>
          <w:rFonts w:ascii="Arial" w:hAnsi="Arial" w:cs="Arial"/>
          <w:b/>
          <w:i w:val="0"/>
          <w:color w:val="auto"/>
          <w:sz w:val="24"/>
          <w:szCs w:val="24"/>
          <w:lang w:val="es-US"/>
        </w:rPr>
        <w:t xml:space="preserve"> </w:t>
      </w:r>
      <w:r>
        <w:rPr>
          <w:rFonts w:ascii="Arial" w:hAnsi="Arial" w:cs="Arial"/>
          <w:b/>
          <w:i w:val="0"/>
          <w:color w:val="auto"/>
          <w:sz w:val="24"/>
          <w:szCs w:val="24"/>
          <w:lang w:val="es-US"/>
        </w:rPr>
        <w:t>Mecanismos</w:t>
      </w:r>
    </w:p>
    <w:p w:rsidR="00747A9C" w:rsidRPr="00747A9C" w:rsidRDefault="00747A9C" w:rsidP="00747A9C">
      <w:pPr>
        <w:pStyle w:val="Ttulo4"/>
        <w:spacing w:line="360" w:lineRule="auto"/>
        <w:jc w:val="both"/>
        <w:rPr>
          <w:rFonts w:ascii="Arial" w:hAnsi="Arial" w:cs="Arial"/>
          <w:b/>
          <w:i w:val="0"/>
          <w:color w:val="auto"/>
          <w:sz w:val="24"/>
          <w:szCs w:val="24"/>
          <w:lang w:val="es-US"/>
        </w:rPr>
      </w:pPr>
      <w:r w:rsidRPr="00747A9C">
        <w:rPr>
          <w:rFonts w:ascii="Arial" w:hAnsi="Arial" w:cs="Arial"/>
          <w:b/>
          <w:i w:val="0"/>
          <w:color w:val="auto"/>
          <w:sz w:val="24"/>
          <w:szCs w:val="24"/>
          <w:lang w:val="es-US"/>
        </w:rPr>
        <w:t>2.2.</w:t>
      </w:r>
      <w:r>
        <w:rPr>
          <w:rFonts w:ascii="Arial" w:hAnsi="Arial" w:cs="Arial"/>
          <w:b/>
          <w:i w:val="0"/>
          <w:color w:val="auto"/>
          <w:sz w:val="24"/>
          <w:szCs w:val="24"/>
          <w:lang w:val="es-US"/>
        </w:rPr>
        <w:t>5</w:t>
      </w:r>
      <w:r w:rsidRPr="00747A9C">
        <w:rPr>
          <w:rFonts w:ascii="Arial" w:hAnsi="Arial" w:cs="Arial"/>
          <w:b/>
          <w:i w:val="0"/>
          <w:color w:val="auto"/>
          <w:sz w:val="24"/>
          <w:szCs w:val="24"/>
          <w:lang w:val="es-US"/>
        </w:rPr>
        <w:t xml:space="preserve"> </w:t>
      </w:r>
      <w:r>
        <w:rPr>
          <w:rFonts w:ascii="Arial" w:hAnsi="Arial" w:cs="Arial"/>
          <w:b/>
          <w:i w:val="0"/>
          <w:color w:val="auto"/>
          <w:sz w:val="24"/>
          <w:szCs w:val="24"/>
          <w:lang w:val="es-US"/>
        </w:rPr>
        <w:t>Despliegue</w:t>
      </w:r>
    </w:p>
    <w:p w:rsidR="00747A9C" w:rsidRPr="00747A9C" w:rsidRDefault="00747A9C" w:rsidP="00747A9C">
      <w:pPr>
        <w:rPr>
          <w:lang w:val="es-US"/>
        </w:rPr>
      </w:pPr>
    </w:p>
    <w:p w:rsidR="00D1157F" w:rsidRPr="00FE1CB7" w:rsidRDefault="00D1157F" w:rsidP="00FE1CB7">
      <w:pPr>
        <w:pStyle w:val="Sinespaciado"/>
        <w:spacing w:line="360" w:lineRule="auto"/>
        <w:jc w:val="both"/>
        <w:rPr>
          <w:rFonts w:ascii="Arial" w:hAnsi="Arial" w:cs="Arial"/>
          <w:sz w:val="24"/>
          <w:szCs w:val="24"/>
        </w:rPr>
      </w:pPr>
      <w:r w:rsidRPr="00FE1CB7">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7433880"/>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7433881"/>
      <w:r w:rsidRPr="00AA0647">
        <w:rPr>
          <w:rFonts w:ascii="Arial" w:hAnsi="Arial" w:cs="Arial"/>
          <w:b/>
          <w:color w:val="auto"/>
          <w:sz w:val="24"/>
          <w:szCs w:val="24"/>
          <w:lang w:val="es-US"/>
        </w:rPr>
        <w:lastRenderedPageBreak/>
        <w:t>Conclusiones</w:t>
      </w:r>
      <w:bookmarkEnd w:id="13"/>
    </w:p>
    <w:p w:rsidR="000C4179" w:rsidRPr="000C4179" w:rsidRDefault="000C4179" w:rsidP="000C4179">
      <w:pPr>
        <w:spacing w:line="360" w:lineRule="auto"/>
        <w:jc w:val="both"/>
        <w:rPr>
          <w:rFonts w:ascii="Arial" w:hAnsi="Arial" w:cs="Arial"/>
          <w:sz w:val="24"/>
          <w:szCs w:val="24"/>
          <w:lang w:val="es-US"/>
        </w:rPr>
      </w:pPr>
      <w:r>
        <w:rPr>
          <w:rFonts w:ascii="Arial" w:hAnsi="Arial" w:cs="Arial"/>
          <w:sz w:val="24"/>
          <w:szCs w:val="24"/>
          <w:lang w:val="es-US"/>
        </w:rPr>
        <w:t>Este</w:t>
      </w:r>
      <w:r w:rsidRPr="000C4179">
        <w:rPr>
          <w:rFonts w:ascii="Arial" w:hAnsi="Arial" w:cs="Arial"/>
          <w:sz w:val="24"/>
          <w:szCs w:val="24"/>
          <w:lang w:val="es-US"/>
        </w:rPr>
        <w:t xml:space="preserve"> trabajo demuestra que es posible garantizar la consistencia de los datos en entornos complejos y heterogéneos mediante la implementación de un Data Lake. La creación de una arquitectura unificada para el almacenamiento y gestión de grandes volúmenes de datos no solo permitió resolver discrepancias existentes, sino que también estableció una base sólida para el manejo eficiente de datos a largo plazo. Este enfoque asegura que la organización esté preparada para adaptarse a las crecientes demandas de procesamiento y análisis de información en el futuro.</w:t>
      </w:r>
    </w:p>
    <w:p w:rsidR="000C4179" w:rsidRPr="000C4179" w:rsidRDefault="000C4179" w:rsidP="000C4179">
      <w:pPr>
        <w:spacing w:line="360" w:lineRule="auto"/>
        <w:jc w:val="both"/>
        <w:rPr>
          <w:rFonts w:ascii="Arial" w:hAnsi="Arial" w:cs="Arial"/>
          <w:sz w:val="24"/>
          <w:szCs w:val="24"/>
          <w:lang w:val="es-US"/>
        </w:rPr>
      </w:pPr>
      <w:r w:rsidRPr="000C4179">
        <w:rPr>
          <w:rFonts w:ascii="Arial" w:hAnsi="Arial" w:cs="Arial"/>
          <w:sz w:val="24"/>
          <w:szCs w:val="24"/>
          <w:lang w:val="es-US"/>
        </w:rPr>
        <w:t>Uno de los principales logros del proyecto fue la ingesta y almacenamiento de datos, un desafío significativo debido al estado actual de las bases de datos de CITMATEL y a la diversidad de las fuentes de datos involucradas. A pesar de estas dificultades, se alcanzó una solución funcional que habilita a los equipos de marketing, ventas y estadísticas de CITMATEL a realizar estudios y análisis más efectivos sobre los datos generados durante sus operaciones diarias. Esto representa un avance importante en la toma de decisiones basada en datos.</w:t>
      </w:r>
    </w:p>
    <w:p w:rsidR="00D1157F" w:rsidRPr="00AA0647" w:rsidRDefault="000C4179" w:rsidP="000C4179">
      <w:pPr>
        <w:spacing w:line="360" w:lineRule="auto"/>
        <w:jc w:val="both"/>
        <w:rPr>
          <w:b/>
          <w:lang w:val="es-US"/>
        </w:rPr>
      </w:pPr>
      <w:r w:rsidRPr="000C4179">
        <w:rPr>
          <w:rFonts w:ascii="Arial" w:hAnsi="Arial" w:cs="Arial"/>
          <w:sz w:val="24"/>
          <w:szCs w:val="24"/>
          <w:lang w:val="es-US"/>
        </w:rPr>
        <w:t>Adicionalmente, se garantizó la escalabilidad del sistema mediante la integración de un sistema avanzado de almacenamiento de ficheros. Esta mejora no solo amplía las capacidades para incorporar nuevos tipos de fuentes de datos, sino que también facilita la implementación futura de funciones automatizadas para el procesamiento y análisis avanzado. De esta manera, se asegura que el sistema pueda evolucionar junto con las necesidades organizacionales, consolidándose como una herramienta estratégica para el manejo integral de información.</w:t>
      </w:r>
      <w:r w:rsidR="00D1157F" w:rsidRPr="00AA0647">
        <w:rPr>
          <w:b/>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7433882"/>
      <w:r w:rsidRPr="00AA0647">
        <w:rPr>
          <w:rFonts w:ascii="Arial" w:hAnsi="Arial" w:cs="Arial"/>
          <w:b/>
          <w:color w:val="auto"/>
          <w:sz w:val="24"/>
          <w:szCs w:val="24"/>
          <w:lang w:val="es-US"/>
        </w:rPr>
        <w:lastRenderedPageBreak/>
        <w:t>Referencias bibliográficas</w:t>
      </w:r>
      <w:bookmarkEnd w:id="14"/>
    </w:p>
    <w:p w:rsidR="00347B6E" w:rsidRPr="00AA0647" w:rsidRDefault="00347B6E" w:rsidP="00AA0647">
      <w:pPr>
        <w:pStyle w:val="Ttulo1"/>
        <w:spacing w:line="360" w:lineRule="auto"/>
        <w:jc w:val="both"/>
        <w:rPr>
          <w:rFonts w:ascii="Arial" w:hAnsi="Arial" w:cs="Arial"/>
          <w:b/>
          <w:color w:val="auto"/>
          <w:sz w:val="24"/>
          <w:szCs w:val="24"/>
          <w:lang w:val="es-US"/>
        </w:rPr>
      </w:pPr>
    </w:p>
    <w:p w:rsidR="00CA4965" w:rsidRPr="00CA4965" w:rsidRDefault="00347B6E" w:rsidP="00CA4965">
      <w:pPr>
        <w:pStyle w:val="EndNoteBibliography"/>
        <w:ind w:left="720" w:hanging="720"/>
      </w:pPr>
      <w:r w:rsidRPr="00AA0647">
        <w:rPr>
          <w:rFonts w:ascii="Arial" w:hAnsi="Arial" w:cs="Arial"/>
          <w:b/>
          <w:sz w:val="24"/>
          <w:szCs w:val="24"/>
          <w:lang w:val="es-US"/>
        </w:rPr>
        <w:fldChar w:fldCharType="begin"/>
      </w:r>
      <w:r w:rsidRPr="00C61D9E">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CA4965" w:rsidRPr="00190124">
        <w:rPr>
          <w:lang w:val="es-US"/>
        </w:rPr>
        <w:t xml:space="preserve">Aissi, M. E. M. E., Benjelloun, S., Loukili, Y., Lakhrissi, Y., Boushaki, A. E., Chougrad, H., &amp; Ali, S. E. B. (2021). </w:t>
      </w:r>
      <w:r w:rsidR="00CA4965" w:rsidRPr="00CA4965">
        <w:t xml:space="preserve">Data Lake Versus Data Warehouse Architecture: A Comparative Study. </w:t>
      </w:r>
      <w:r w:rsidR="00CA4965" w:rsidRPr="00CA4965">
        <w:rPr>
          <w:i/>
        </w:rPr>
        <w:t>Lecture Notes in Electrical Engineering</w:t>
      </w:r>
      <w:r w:rsidR="00CA4965" w:rsidRPr="00CA4965">
        <w:t xml:space="preserve">. </w:t>
      </w:r>
    </w:p>
    <w:p w:rsidR="00CA4965" w:rsidRPr="00CA4965" w:rsidRDefault="00CA4965" w:rsidP="00CA4965">
      <w:pPr>
        <w:pStyle w:val="EndNoteBibliography"/>
        <w:ind w:left="720" w:hanging="720"/>
      </w:pPr>
      <w:r w:rsidRPr="00CA4965">
        <w:t xml:space="preserve">Amid, C., Pakseresht, N., Silvester, N., Jayathilaka, S., Lund, O., Dynovski, L. D., . . . Alako, B. T. (2019). The COMPARE data hubs. </w:t>
      </w:r>
      <w:r w:rsidRPr="00CA4965">
        <w:rPr>
          <w:i/>
        </w:rPr>
        <w:t>Database, 2019</w:t>
      </w:r>
      <w:r w:rsidRPr="00CA4965">
        <w:t xml:space="preserve">, baz136. </w:t>
      </w:r>
    </w:p>
    <w:p w:rsidR="00CA4965" w:rsidRPr="00CA4965" w:rsidRDefault="00CA4965" w:rsidP="00CA4965">
      <w:pPr>
        <w:pStyle w:val="EndNoteBibliography"/>
        <w:ind w:left="720" w:hanging="720"/>
      </w:pPr>
      <w:r w:rsidRPr="00CA4965">
        <w:t xml:space="preserve">Apache. Overview — Apache CouchDB® 3.1 Documentation. </w:t>
      </w:r>
      <w:r w:rsidRPr="00CA4965">
        <w:rPr>
          <w:i/>
        </w:rPr>
        <w:t>docs.couchdb.org</w:t>
      </w:r>
      <w:r w:rsidRPr="00CA4965">
        <w:t xml:space="preserve">. Retrieved from </w:t>
      </w:r>
      <w:hyperlink r:id="rId19" w:history="1">
        <w:r w:rsidRPr="00CA4965">
          <w:rPr>
            <w:rStyle w:val="Hipervnculo"/>
          </w:rPr>
          <w:t>https://docs.couchdb.org/en/stable/</w:t>
        </w:r>
      </w:hyperlink>
    </w:p>
    <w:p w:rsidR="00CA4965" w:rsidRPr="00190124" w:rsidRDefault="00CA4965" w:rsidP="00CA4965">
      <w:pPr>
        <w:pStyle w:val="EndNoteBibliography"/>
        <w:ind w:left="720" w:hanging="720"/>
        <w:rPr>
          <w:lang w:val="es-US"/>
        </w:rPr>
      </w:pPr>
      <w:r w:rsidRPr="00190124">
        <w:rPr>
          <w:lang w:val="es-US"/>
        </w:rPr>
        <w:t xml:space="preserve">Arturo, H., &amp; Fernández, F. (2012). </w:t>
      </w:r>
      <w:r w:rsidRPr="00190124">
        <w:rPr>
          <w:i/>
          <w:lang w:val="es-US"/>
        </w:rPr>
        <w:t>Inteligencia de negocios como apoyo a la toma de decisiones en la gerencia Business Intelligence as Support of Decisions Making in Management</w:t>
      </w:r>
      <w:r w:rsidRPr="00190124">
        <w:rPr>
          <w:lang w:val="es-US"/>
        </w:rPr>
        <w:t>.</w:t>
      </w:r>
    </w:p>
    <w:p w:rsidR="00CA4965" w:rsidRPr="00190124" w:rsidRDefault="00CA4965" w:rsidP="00CA4965">
      <w:pPr>
        <w:pStyle w:val="EndNoteBibliography"/>
        <w:ind w:left="720" w:hanging="720"/>
        <w:rPr>
          <w:lang w:val="es-US"/>
        </w:rPr>
      </w:pPr>
      <w:r w:rsidRPr="00190124">
        <w:rPr>
          <w:lang w:val="es-US"/>
        </w:rPr>
        <w:t xml:space="preserve">Ayala, J. L., Ortíz, J., Guevara, C. P., &amp; Maya, E. (2018). </w:t>
      </w:r>
      <w:r w:rsidRPr="00190124">
        <w:rPr>
          <w:i/>
          <w:lang w:val="es-US"/>
        </w:rPr>
        <w:t>Herramientas de Business Intelligence (BI) modernas, basadas en memoria y con lógica asociativa</w:t>
      </w:r>
      <w:r w:rsidRPr="00190124">
        <w:rPr>
          <w:lang w:val="es-US"/>
        </w:rPr>
        <w:t>.</w:t>
      </w:r>
    </w:p>
    <w:p w:rsidR="00CA4965" w:rsidRPr="00CA4965" w:rsidRDefault="00CA4965" w:rsidP="00CA4965">
      <w:pPr>
        <w:pStyle w:val="EndNoteBibliography"/>
        <w:ind w:left="720" w:hanging="720"/>
      </w:pPr>
      <w:r w:rsidRPr="00CA4965">
        <w:t xml:space="preserve">Biroğul, S., &amp; Gültekin, H. (2016). Importance of Business Intelligence Solution on Decision-Making Process of Companies. </w:t>
      </w:r>
      <w:r w:rsidRPr="00CA4965">
        <w:rPr>
          <w:i/>
        </w:rPr>
        <w:t>International Journal of Applied Mathematics, Electronics and Computers, 4</w:t>
      </w:r>
      <w:r w:rsidRPr="00CA4965">
        <w:t xml:space="preserve">, 86-89. </w:t>
      </w:r>
    </w:p>
    <w:p w:rsidR="00CA4965" w:rsidRPr="00190124" w:rsidRDefault="00CA4965" w:rsidP="00CA4965">
      <w:pPr>
        <w:pStyle w:val="EndNoteBibliography"/>
        <w:ind w:left="720" w:hanging="720"/>
        <w:rPr>
          <w:lang w:val="es-US"/>
        </w:rPr>
      </w:pPr>
      <w:r w:rsidRPr="00CA4965">
        <w:t xml:space="preserve">Calle García, A. J., Alvarado Choez, K. J., Anzules Cruz, J. J., &amp; Menéndez Parrales, A. G. (2024). </w:t>
      </w:r>
      <w:r w:rsidRPr="00190124">
        <w:rPr>
          <w:lang w:val="es-US"/>
        </w:rPr>
        <w:t xml:space="preserve">NUEVAS HERRAMIENTAS TECNOLÓGICAS EN LA RECOPILACIÓN DE DATOS DE MERCADO. </w:t>
      </w:r>
      <w:r w:rsidRPr="00190124">
        <w:rPr>
          <w:i/>
          <w:lang w:val="es-US"/>
        </w:rPr>
        <w:t>Ciencia y Desarrollo</w:t>
      </w:r>
      <w:r w:rsidRPr="00190124">
        <w:rPr>
          <w:lang w:val="es-US"/>
        </w:rPr>
        <w:t xml:space="preserve">. </w:t>
      </w:r>
    </w:p>
    <w:p w:rsidR="00CA4965" w:rsidRPr="00CA4965" w:rsidRDefault="00CA4965" w:rsidP="00CA4965">
      <w:pPr>
        <w:pStyle w:val="EndNoteBibliography"/>
        <w:ind w:left="720" w:hanging="720"/>
      </w:pPr>
      <w:r w:rsidRPr="00190124">
        <w:rPr>
          <w:lang w:val="es-US"/>
        </w:rPr>
        <w:t xml:space="preserve">Dmitriyev, V., Mahmoud, T., &amp; Marín-Ortega, P. M. (2022). </w:t>
      </w:r>
      <w:r w:rsidRPr="00CA4965">
        <w:t xml:space="preserve">SOA enabled ELTA: approach in designing business intelligence solutions in Era of Big Data. </w:t>
      </w:r>
      <w:r w:rsidRPr="00CA4965">
        <w:rPr>
          <w:i/>
        </w:rPr>
        <w:t>International Journal of Information Systems and Project Management</w:t>
      </w:r>
      <w:r w:rsidRPr="00CA4965">
        <w:t xml:space="preserve">. </w:t>
      </w:r>
    </w:p>
    <w:p w:rsidR="00CA4965" w:rsidRPr="00190124" w:rsidRDefault="00CA4965" w:rsidP="00CA4965">
      <w:pPr>
        <w:pStyle w:val="EndNoteBibliography"/>
        <w:ind w:left="720" w:hanging="720"/>
        <w:rPr>
          <w:lang w:val="es-US"/>
        </w:rPr>
      </w:pPr>
      <w:r w:rsidRPr="00CA4965">
        <w:t xml:space="preserve">Guerrero Garcia, M. J., &amp; Rodas-Silva, J. (2022). </w:t>
      </w:r>
      <w:r w:rsidRPr="00190124">
        <w:rPr>
          <w:lang w:val="es-US"/>
        </w:rPr>
        <w:t xml:space="preserve">Análisis comparativo de metodologías y herramientas tecnológicas para procesos de </w:t>
      </w:r>
      <w:r w:rsidRPr="00190124">
        <w:rPr>
          <w:lang w:val="es-US"/>
        </w:rPr>
        <w:lastRenderedPageBreak/>
        <w:t xml:space="preserve">Business Intelligence orientado a la toma de decisiones. </w:t>
      </w:r>
      <w:r w:rsidRPr="00190124">
        <w:rPr>
          <w:i/>
          <w:lang w:val="es-US"/>
        </w:rPr>
        <w:t>Informática y Sistemas: Revista de Tecnologías de la Informática y las Comunicaciones</w:t>
      </w:r>
      <w:r w:rsidRPr="00190124">
        <w:rPr>
          <w:lang w:val="es-US"/>
        </w:rPr>
        <w:t xml:space="preserve">. </w:t>
      </w:r>
    </w:p>
    <w:p w:rsidR="00CA4965" w:rsidRPr="00CA4965" w:rsidRDefault="00CA4965" w:rsidP="00CA4965">
      <w:pPr>
        <w:pStyle w:val="EndNoteBibliography"/>
        <w:ind w:left="720" w:hanging="720"/>
      </w:pPr>
      <w:r w:rsidRPr="00190124">
        <w:rPr>
          <w:lang w:val="es-US"/>
        </w:rPr>
        <w:t xml:space="preserve">Hubspot. (2021). Silos de datos: qué son, qué los causa y cómo solucionarlos. </w:t>
      </w:r>
      <w:r w:rsidRPr="00CA4965">
        <w:rPr>
          <w:i/>
        </w:rPr>
        <w:t>Hubspot.es</w:t>
      </w:r>
      <w:r w:rsidRPr="00CA4965">
        <w:t xml:space="preserve">. Retrieved from </w:t>
      </w:r>
      <w:hyperlink r:id="rId20" w:history="1">
        <w:r w:rsidRPr="00CA4965">
          <w:rPr>
            <w:rStyle w:val="Hipervnculo"/>
          </w:rPr>
          <w:t>https://blog.hubspot.es/marketing/silos-de-datos</w:t>
        </w:r>
      </w:hyperlink>
    </w:p>
    <w:p w:rsidR="00CA4965" w:rsidRPr="00CA4965" w:rsidRDefault="00CA4965" w:rsidP="00CA4965">
      <w:pPr>
        <w:pStyle w:val="EndNoteBibliography"/>
        <w:ind w:left="720" w:hanging="720"/>
      </w:pPr>
      <w:r w:rsidRPr="00CA4965">
        <w:t xml:space="preserve">Ibm. (2024). IBM Cognos Analytics. </w:t>
      </w:r>
      <w:hyperlink r:id="rId21" w:history="1">
        <w:r w:rsidRPr="00CA4965">
          <w:rPr>
            <w:rStyle w:val="Hipervnculo"/>
            <w:i/>
          </w:rPr>
          <w:t>www.ibm.com</w:t>
        </w:r>
      </w:hyperlink>
      <w:r w:rsidRPr="00CA4965">
        <w:t xml:space="preserve">. Retrieved from </w:t>
      </w:r>
      <w:hyperlink r:id="rId22" w:history="1">
        <w:r w:rsidRPr="00CA4965">
          <w:rPr>
            <w:rStyle w:val="Hipervnculo"/>
          </w:rPr>
          <w:t>https://www.ibm.com/es-es/products/cognos-analytics</w:t>
        </w:r>
      </w:hyperlink>
    </w:p>
    <w:p w:rsidR="00CA4965" w:rsidRPr="00CA4965" w:rsidRDefault="00CA4965" w:rsidP="00CA4965">
      <w:pPr>
        <w:pStyle w:val="EndNoteBibliography"/>
        <w:ind w:left="720" w:hanging="720"/>
      </w:pPr>
      <w:r w:rsidRPr="00CA4965">
        <w:t xml:space="preserve">Jaleel, R. A., &amp; Abbas, T. M. J. (2020). Design and Implementation of Efficient Decision Support System Using Data Mart Architecture. </w:t>
      </w:r>
      <w:r w:rsidRPr="00CA4965">
        <w:rPr>
          <w:i/>
        </w:rPr>
        <w:t>2020 International Conference on Electrical, Communication, and Computer Engineering (ICECCE)</w:t>
      </w:r>
      <w:r w:rsidRPr="00CA4965">
        <w:t xml:space="preserve">, 1-6. </w:t>
      </w:r>
    </w:p>
    <w:p w:rsidR="00CA4965" w:rsidRPr="00190124" w:rsidRDefault="00CA4965" w:rsidP="00CA4965">
      <w:pPr>
        <w:pStyle w:val="EndNoteBibliography"/>
        <w:ind w:left="720" w:hanging="720"/>
        <w:rPr>
          <w:lang w:val="es-US"/>
        </w:rPr>
      </w:pPr>
      <w:r w:rsidRPr="00CA4965">
        <w:t xml:space="preserve">Juárez, A., &amp; Francisco, J. A. (2019). </w:t>
      </w:r>
      <w:r w:rsidRPr="00190124">
        <w:rPr>
          <w:i/>
          <w:lang w:val="es-US"/>
        </w:rPr>
        <w:t>La inteligencia de negocios como una herramienta estratégica y de apoyo a la toma de decisiones en el área de ventas de la empresa Benites SRL</w:t>
      </w:r>
      <w:r w:rsidRPr="00190124">
        <w:rPr>
          <w:lang w:val="es-US"/>
        </w:rPr>
        <w:t>.</w:t>
      </w:r>
    </w:p>
    <w:p w:rsidR="00CA4965" w:rsidRPr="00190124" w:rsidRDefault="00CA4965" w:rsidP="00CA4965">
      <w:pPr>
        <w:pStyle w:val="EndNoteBibliography"/>
        <w:ind w:left="720" w:hanging="720"/>
        <w:rPr>
          <w:lang w:val="es-US"/>
        </w:rPr>
      </w:pPr>
      <w:r w:rsidRPr="00CA4965">
        <w:t xml:space="preserve">Kumar, S. (2023). Data Silos A Roadblock for AIOps. </w:t>
      </w:r>
      <w:r w:rsidRPr="00190124">
        <w:rPr>
          <w:i/>
          <w:lang w:val="es-US"/>
        </w:rPr>
        <w:t>ArXiv, abs/2312.10039</w:t>
      </w:r>
      <w:r w:rsidRPr="00190124">
        <w:rPr>
          <w:lang w:val="es-US"/>
        </w:rPr>
        <w:t xml:space="preserve">. </w:t>
      </w:r>
    </w:p>
    <w:p w:rsidR="00CA4965" w:rsidRPr="00190124" w:rsidRDefault="00CA4965" w:rsidP="00CA4965">
      <w:pPr>
        <w:pStyle w:val="EndNoteBibliography"/>
        <w:ind w:left="720" w:hanging="720"/>
        <w:rPr>
          <w:lang w:val="es-US"/>
        </w:rPr>
      </w:pPr>
      <w:r w:rsidRPr="00190124">
        <w:rPr>
          <w:lang w:val="es-US"/>
        </w:rPr>
        <w:t xml:space="preserve">Llave, M. R. (2018). </w:t>
      </w:r>
      <w:r w:rsidRPr="00CA4965">
        <w:t xml:space="preserve">Data lakes in business intelligence: reporting from the trenches. </w:t>
      </w:r>
      <w:r w:rsidRPr="00190124">
        <w:rPr>
          <w:i/>
          <w:lang w:val="es-US"/>
        </w:rPr>
        <w:t>Procedia computer science, 138</w:t>
      </w:r>
      <w:r w:rsidRPr="00190124">
        <w:rPr>
          <w:lang w:val="es-US"/>
        </w:rPr>
        <w:t xml:space="preserve">, 516-524. </w:t>
      </w:r>
    </w:p>
    <w:p w:rsidR="00CA4965" w:rsidRPr="00CA4965" w:rsidRDefault="00CA4965" w:rsidP="00CA4965">
      <w:pPr>
        <w:pStyle w:val="EndNoteBibliography"/>
        <w:ind w:left="720" w:hanging="720"/>
      </w:pPr>
      <w:r w:rsidRPr="00190124">
        <w:rPr>
          <w:lang w:val="es-US"/>
        </w:rPr>
        <w:t xml:space="preserve">Microsoft. (2015). Power BI: visualización de datos | Microsoft Power Platform. </w:t>
      </w:r>
      <w:hyperlink r:id="rId23" w:history="1">
        <w:r w:rsidRPr="00190124">
          <w:rPr>
            <w:rStyle w:val="Hipervnculo"/>
            <w:i/>
            <w:lang w:val="es-US"/>
          </w:rPr>
          <w:t>www.microsoft.com</w:t>
        </w:r>
      </w:hyperlink>
      <w:r w:rsidRPr="00190124">
        <w:rPr>
          <w:lang w:val="es-US"/>
        </w:rPr>
        <w:t xml:space="preserve">. </w:t>
      </w:r>
      <w:r w:rsidRPr="00CA4965">
        <w:t xml:space="preserve">Retrieved from </w:t>
      </w:r>
      <w:hyperlink r:id="rId24" w:history="1">
        <w:r w:rsidRPr="00CA4965">
          <w:rPr>
            <w:rStyle w:val="Hipervnculo"/>
          </w:rPr>
          <w:t>https://www.microsoft.com/es-es/power-platform/products/power-bi</w:t>
        </w:r>
      </w:hyperlink>
    </w:p>
    <w:p w:rsidR="00CA4965" w:rsidRPr="00CA4965" w:rsidRDefault="00CA4965" w:rsidP="00CA4965">
      <w:pPr>
        <w:pStyle w:val="EndNoteBibliography"/>
        <w:ind w:left="720" w:hanging="720"/>
      </w:pPr>
      <w:r w:rsidRPr="00CA4965">
        <w:t xml:space="preserve">MINIO. (2022). MinIO Object Storage for Kubernetes — MinIO Object Storage for Kubernetes. </w:t>
      </w:r>
      <w:r w:rsidRPr="00CA4965">
        <w:rPr>
          <w:i/>
        </w:rPr>
        <w:t>Min.io</w:t>
      </w:r>
      <w:r w:rsidRPr="00CA4965">
        <w:t xml:space="preserve">. Retrieved from </w:t>
      </w:r>
      <w:hyperlink r:id="rId25" w:history="1">
        <w:r w:rsidRPr="00CA4965">
          <w:rPr>
            <w:rStyle w:val="Hipervnculo"/>
          </w:rPr>
          <w:t>https://min.io/docs/minio/kubernetes/upstream/index.html</w:t>
        </w:r>
      </w:hyperlink>
    </w:p>
    <w:p w:rsidR="00CA4965" w:rsidRPr="00CA4965" w:rsidRDefault="00CA4965" w:rsidP="00CA4965">
      <w:pPr>
        <w:pStyle w:val="EndNoteBibliography"/>
        <w:ind w:left="720" w:hanging="720"/>
      </w:pPr>
      <w:r w:rsidRPr="00CA4965">
        <w:t xml:space="preserve">Nedelcu, L. (2024). Exploring Google Analytics 4: Unveiling Insights through Data Analysis. </w:t>
      </w:r>
    </w:p>
    <w:p w:rsidR="00CA4965" w:rsidRPr="00CA4965" w:rsidRDefault="00CA4965" w:rsidP="00CA4965">
      <w:pPr>
        <w:pStyle w:val="EndNoteBibliography"/>
        <w:ind w:left="720" w:hanging="720"/>
      </w:pPr>
      <w:r w:rsidRPr="00CA4965">
        <w:t xml:space="preserve">Oracle. Java Documentation. </w:t>
      </w:r>
      <w:r w:rsidRPr="00CA4965">
        <w:rPr>
          <w:i/>
        </w:rPr>
        <w:t>Oracle Help Center</w:t>
      </w:r>
      <w:r w:rsidRPr="00CA4965">
        <w:t xml:space="preserve">. Retrieved from </w:t>
      </w:r>
      <w:hyperlink r:id="rId26" w:history="1">
        <w:r w:rsidRPr="00CA4965">
          <w:rPr>
            <w:rStyle w:val="Hipervnculo"/>
          </w:rPr>
          <w:t>https://docs.oracle.com/en/java/</w:t>
        </w:r>
      </w:hyperlink>
    </w:p>
    <w:p w:rsidR="00CA4965" w:rsidRPr="00190124" w:rsidRDefault="00CA4965" w:rsidP="00CA4965">
      <w:pPr>
        <w:pStyle w:val="EndNoteBibliography"/>
        <w:ind w:left="720" w:hanging="720"/>
        <w:rPr>
          <w:lang w:val="es-US"/>
        </w:rPr>
      </w:pPr>
      <w:r w:rsidRPr="00CA4965">
        <w:t xml:space="preserve">Ordoñez Cuthbert, D. K., &amp; Sambola, D.-M. (2023). </w:t>
      </w:r>
      <w:r w:rsidRPr="00190124">
        <w:rPr>
          <w:lang w:val="es-US"/>
        </w:rPr>
        <w:t xml:space="preserve">Herramienta basada en Inteligencia de Negocios y Analíticas para la toma de </w:t>
      </w:r>
      <w:r w:rsidRPr="00190124">
        <w:rPr>
          <w:lang w:val="es-US"/>
        </w:rPr>
        <w:lastRenderedPageBreak/>
        <w:t xml:space="preserve">decisiones académicas. Caso de Bluefields Indian &amp; Caribbean University. </w:t>
      </w:r>
      <w:r w:rsidRPr="00190124">
        <w:rPr>
          <w:i/>
          <w:lang w:val="es-US"/>
        </w:rPr>
        <w:t>Revista Científica de FAREM-Estelí</w:t>
      </w:r>
      <w:r w:rsidRPr="00190124">
        <w:rPr>
          <w:lang w:val="es-US"/>
        </w:rPr>
        <w:t xml:space="preserve">. </w:t>
      </w:r>
    </w:p>
    <w:p w:rsidR="00CA4965" w:rsidRPr="00CA4965" w:rsidRDefault="00CA4965" w:rsidP="00CA4965">
      <w:pPr>
        <w:pStyle w:val="EndNoteBibliography"/>
        <w:ind w:left="720" w:hanging="720"/>
      </w:pPr>
      <w:r w:rsidRPr="00CA4965">
        <w:t xml:space="preserve">Qlik. (2022). Qlik | Analytics &amp; Data Integration Platform. </w:t>
      </w:r>
      <w:r w:rsidRPr="00CA4965">
        <w:rPr>
          <w:i/>
        </w:rPr>
        <w:t>Qlik</w:t>
      </w:r>
      <w:r w:rsidRPr="00CA4965">
        <w:t xml:space="preserve">. Retrieved from </w:t>
      </w:r>
      <w:hyperlink r:id="rId27" w:history="1">
        <w:r w:rsidRPr="00CA4965">
          <w:rPr>
            <w:rStyle w:val="Hipervnculo"/>
          </w:rPr>
          <w:t>https://www.qlik.com</w:t>
        </w:r>
      </w:hyperlink>
    </w:p>
    <w:p w:rsidR="00CA4965" w:rsidRPr="00CA4965" w:rsidRDefault="00CA4965" w:rsidP="00CA4965">
      <w:pPr>
        <w:pStyle w:val="EndNoteBibliography"/>
        <w:ind w:left="720" w:hanging="720"/>
      </w:pPr>
      <w:r w:rsidRPr="00CA4965">
        <w:t xml:space="preserve">Ratnaparkhi, R. S. (2019). The Extract Transform Load (ETL) Process and Optimization using Ab Initio. </w:t>
      </w:r>
      <w:r w:rsidRPr="00CA4965">
        <w:rPr>
          <w:i/>
        </w:rPr>
        <w:t>International Journal for Research in Applied Science and Engineering Technology</w:t>
      </w:r>
      <w:r w:rsidRPr="00CA4965">
        <w:t xml:space="preserve">. </w:t>
      </w:r>
    </w:p>
    <w:p w:rsidR="00CA4965" w:rsidRPr="00190124" w:rsidRDefault="00CA4965" w:rsidP="00CA4965">
      <w:pPr>
        <w:pStyle w:val="EndNoteBibliography"/>
        <w:ind w:left="720" w:hanging="720"/>
        <w:rPr>
          <w:lang w:val="es-US"/>
        </w:rPr>
      </w:pPr>
      <w:r w:rsidRPr="00190124">
        <w:rPr>
          <w:lang w:val="es-US"/>
        </w:rPr>
        <w:t xml:space="preserve">Robles Angeles, L. J., Robles Angeles, M. B., Ángeles Hernández, L., &amp; Acosta Miranda, M. L. (2023). El poder de los datos: Cómo ETL reformuló la gestión de datos. </w:t>
      </w:r>
      <w:r w:rsidRPr="00190124">
        <w:rPr>
          <w:i/>
          <w:lang w:val="es-US"/>
        </w:rPr>
        <w:t>Programación Matemática y Software</w:t>
      </w:r>
      <w:r w:rsidRPr="00190124">
        <w:rPr>
          <w:lang w:val="es-US"/>
        </w:rPr>
        <w:t xml:space="preserve">. </w:t>
      </w:r>
    </w:p>
    <w:p w:rsidR="00CA4965" w:rsidRPr="00CA4965" w:rsidRDefault="00CA4965" w:rsidP="00CA4965">
      <w:pPr>
        <w:pStyle w:val="EndNoteBibliography"/>
        <w:ind w:left="720" w:hanging="720"/>
      </w:pPr>
      <w:r w:rsidRPr="00190124">
        <w:rPr>
          <w:lang w:val="es-US"/>
        </w:rPr>
        <w:t xml:space="preserve">Roger, S. P., &amp; Bruce, R. M. (2015). </w:t>
      </w:r>
      <w:r w:rsidRPr="00CA4965">
        <w:t>Software engineering: a practitioner’s approach. In: McGraw-Hill Education.</w:t>
      </w:r>
    </w:p>
    <w:p w:rsidR="00CA4965" w:rsidRPr="00190124" w:rsidRDefault="00CA4965" w:rsidP="00CA4965">
      <w:pPr>
        <w:pStyle w:val="EndNoteBibliography"/>
        <w:ind w:left="720" w:hanging="720"/>
        <w:rPr>
          <w:lang w:val="es-US"/>
        </w:rPr>
      </w:pPr>
      <w:r w:rsidRPr="00CA4965">
        <w:t xml:space="preserve">Romero-Chuquital, A., &amp; Melendres-Velasco, J. J. (2023). </w:t>
      </w:r>
      <w:r w:rsidRPr="00190124">
        <w:rPr>
          <w:lang w:val="es-US"/>
        </w:rPr>
        <w:t xml:space="preserve">Uso de data Warehouse para la toma de decisiones empresariales: una revisión literaria. </w:t>
      </w:r>
      <w:r w:rsidRPr="00190124">
        <w:rPr>
          <w:i/>
          <w:lang w:val="es-US"/>
        </w:rPr>
        <w:t>Revista Científica de Sistemas e Informática, 3</w:t>
      </w:r>
      <w:r w:rsidRPr="00190124">
        <w:rPr>
          <w:lang w:val="es-US"/>
        </w:rPr>
        <w:t xml:space="preserve">(2), e543-e543. </w:t>
      </w:r>
    </w:p>
    <w:p w:rsidR="00CA4965" w:rsidRPr="00CA4965" w:rsidRDefault="00CA4965" w:rsidP="00CA4965">
      <w:pPr>
        <w:pStyle w:val="EndNoteBibliography"/>
        <w:ind w:left="720" w:hanging="720"/>
      </w:pPr>
      <w:r w:rsidRPr="00190124">
        <w:rPr>
          <w:lang w:val="es-US"/>
        </w:rPr>
        <w:t xml:space="preserve">Rosado Castellanos, D. U., Pacheco Farfán, I. S., Fuentes Chab, I. H., &amp; Cantun Páez, J. C. (2023). Arquitectura de software para el desarrollo de aplicaciones web orientada a micro-servicios en TecNM campus Escárcega. </w:t>
      </w:r>
      <w:r w:rsidRPr="00CA4965">
        <w:rPr>
          <w:i/>
        </w:rPr>
        <w:t>Programación Matemática y Software</w:t>
      </w:r>
      <w:r w:rsidRPr="00CA4965">
        <w:t xml:space="preserve">. </w:t>
      </w:r>
    </w:p>
    <w:p w:rsidR="00CA4965" w:rsidRPr="00CA4965" w:rsidRDefault="00CA4965" w:rsidP="00CA4965">
      <w:pPr>
        <w:pStyle w:val="EndNoteBibliography"/>
        <w:ind w:left="720" w:hanging="720"/>
      </w:pPr>
      <w:r w:rsidRPr="00CA4965">
        <w:t xml:space="preserve">Software, T. (2019). Tableau Public. </w:t>
      </w:r>
      <w:r w:rsidRPr="00CA4965">
        <w:rPr>
          <w:i/>
        </w:rPr>
        <w:t>Tableau Public</w:t>
      </w:r>
      <w:r w:rsidRPr="00CA4965">
        <w:t xml:space="preserve">. Retrieved from </w:t>
      </w:r>
      <w:hyperlink r:id="rId28" w:history="1">
        <w:r w:rsidRPr="00CA4965">
          <w:rPr>
            <w:rStyle w:val="Hipervnculo"/>
          </w:rPr>
          <w:t>https://public.tableau.com</w:t>
        </w:r>
      </w:hyperlink>
    </w:p>
    <w:p w:rsidR="00CA4965" w:rsidRPr="00CA4965" w:rsidRDefault="00CA4965" w:rsidP="00CA4965">
      <w:pPr>
        <w:pStyle w:val="EndNoteBibliography"/>
        <w:ind w:left="720" w:hanging="720"/>
      </w:pPr>
      <w:r w:rsidRPr="00CA4965">
        <w:t xml:space="preserve">Sommerville, I. (2011). Software engineering (ed.). </w:t>
      </w:r>
      <w:r w:rsidRPr="00CA4965">
        <w:rPr>
          <w:i/>
        </w:rPr>
        <w:t>America: Pearson Education Inc</w:t>
      </w:r>
      <w:r w:rsidRPr="00CA4965">
        <w:t xml:space="preserve">. </w:t>
      </w:r>
    </w:p>
    <w:p w:rsidR="00CA4965" w:rsidRPr="00CA4965" w:rsidRDefault="00CA4965" w:rsidP="00CA4965">
      <w:pPr>
        <w:pStyle w:val="EndNoteBibliography"/>
        <w:ind w:left="720" w:hanging="720"/>
      </w:pPr>
      <w:r w:rsidRPr="00CA4965">
        <w:t xml:space="preserve">SpringBoot. Spring Boot Documentation. </w:t>
      </w:r>
      <w:r w:rsidRPr="00CA4965">
        <w:rPr>
          <w:i/>
        </w:rPr>
        <w:t>docs.spring.io</w:t>
      </w:r>
      <w:r w:rsidRPr="00CA4965">
        <w:t xml:space="preserve">. Retrieved from </w:t>
      </w:r>
      <w:hyperlink r:id="rId29" w:history="1">
        <w:r w:rsidRPr="00CA4965">
          <w:rPr>
            <w:rStyle w:val="Hipervnculo"/>
          </w:rPr>
          <w:t>https://docs.spring.io/spring-boot/index.html</w:t>
        </w:r>
      </w:hyperlink>
    </w:p>
    <w:p w:rsidR="00CA4965" w:rsidRPr="00CA4965" w:rsidRDefault="00CA4965" w:rsidP="00CA4965">
      <w:pPr>
        <w:pStyle w:val="EndNoteBibliography"/>
        <w:ind w:left="720" w:hanging="720"/>
      </w:pPr>
      <w:r w:rsidRPr="00190124">
        <w:rPr>
          <w:lang w:val="es-US"/>
        </w:rPr>
        <w:t xml:space="preserve">Statistical Analysis, S. (2023). SAS: Analítica, Inteligencia Artificial y Gestión de Datos. </w:t>
      </w:r>
      <w:hyperlink r:id="rId30" w:history="1">
        <w:r w:rsidRPr="00190124">
          <w:rPr>
            <w:rStyle w:val="Hipervnculo"/>
            <w:i/>
            <w:lang w:val="es-US"/>
          </w:rPr>
          <w:t>www.sas.com</w:t>
        </w:r>
      </w:hyperlink>
      <w:r w:rsidRPr="00190124">
        <w:rPr>
          <w:lang w:val="es-US"/>
        </w:rPr>
        <w:t xml:space="preserve">. </w:t>
      </w:r>
      <w:r w:rsidRPr="00CA4965">
        <w:t xml:space="preserve">Retrieved from </w:t>
      </w:r>
      <w:hyperlink r:id="rId31" w:history="1">
        <w:r w:rsidRPr="00CA4965">
          <w:rPr>
            <w:rStyle w:val="Hipervnculo"/>
          </w:rPr>
          <w:t>https://www.sas.com/es_mx/home.html</w:t>
        </w:r>
      </w:hyperlink>
    </w:p>
    <w:p w:rsidR="00CA4965" w:rsidRPr="00CA4965" w:rsidRDefault="00CA4965" w:rsidP="00CA4965">
      <w:pPr>
        <w:pStyle w:val="EndNoteBibliography"/>
        <w:ind w:left="720" w:hanging="720"/>
      </w:pPr>
      <w:r w:rsidRPr="00CA4965">
        <w:t xml:space="preserve">Sulova, S. (2019). </w:t>
      </w:r>
      <w:r w:rsidRPr="00CA4965">
        <w:rPr>
          <w:i/>
        </w:rPr>
        <w:t>The Usage of Data Lake for Business Intelligence Data Analysis.</w:t>
      </w:r>
      <w:r w:rsidRPr="00CA4965">
        <w:t xml:space="preserve"> Paper presented at the International Conference </w:t>
      </w:r>
      <w:r w:rsidRPr="00CA4965">
        <w:lastRenderedPageBreak/>
        <w:t>Information and communication technologies in business and education.</w:t>
      </w:r>
    </w:p>
    <w:p w:rsidR="00CA4965" w:rsidRPr="00190124" w:rsidRDefault="00CA4965" w:rsidP="00CA4965">
      <w:pPr>
        <w:pStyle w:val="EndNoteBibliography"/>
        <w:ind w:left="720" w:hanging="720"/>
        <w:rPr>
          <w:lang w:val="es-US"/>
        </w:rPr>
      </w:pPr>
      <w:r w:rsidRPr="00190124">
        <w:rPr>
          <w:lang w:val="es-US"/>
        </w:rPr>
        <w:t xml:space="preserve">Torres, L., &amp; Velastegui, E. A. S. (2020). </w:t>
      </w:r>
      <w:r w:rsidRPr="00190124">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190124">
        <w:rPr>
          <w:lang w:val="es-US"/>
        </w:rPr>
        <w:t>.</w:t>
      </w:r>
    </w:p>
    <w:p w:rsidR="00CA4965" w:rsidRPr="00190124" w:rsidRDefault="00CA4965" w:rsidP="00CA4965">
      <w:pPr>
        <w:pStyle w:val="EndNoteBibliography"/>
        <w:ind w:left="720" w:hanging="720"/>
        <w:rPr>
          <w:lang w:val="es-US"/>
        </w:rPr>
      </w:pPr>
      <w:r w:rsidRPr="00190124">
        <w:rPr>
          <w:lang w:val="es-US"/>
        </w:rPr>
        <w:t xml:space="preserve">Valle, V. A. H., Rocano, W. R. P., Siguenza-Guzman, L., Cattrysse, D., &amp; Galarza, V. H. S. (2014). </w:t>
      </w:r>
      <w:r w:rsidRPr="00190124">
        <w:rPr>
          <w:i/>
          <w:lang w:val="es-US"/>
        </w:rPr>
        <w:t>Diseño e Implementación de un Sistema de Soporte de Decisiones para el Centro de Documentación Regional “Juan Bautista Vázquez”</w:t>
      </w:r>
      <w:r w:rsidRPr="00190124">
        <w:rPr>
          <w:lang w:val="es-US"/>
        </w:rPr>
        <w:t>.</w:t>
      </w:r>
    </w:p>
    <w:p w:rsidR="00CA4965" w:rsidRPr="00190124" w:rsidRDefault="00CA4965" w:rsidP="00CA4965">
      <w:pPr>
        <w:pStyle w:val="EndNoteBibliography"/>
        <w:ind w:left="720" w:hanging="720"/>
        <w:rPr>
          <w:lang w:val="es-US"/>
        </w:rPr>
      </w:pPr>
      <w:r w:rsidRPr="00190124">
        <w:rPr>
          <w:lang w:val="es-US"/>
        </w:rPr>
        <w:t xml:space="preserve">Vásquez, A. C., Martinez, G., Aguilera, F. J. E., &amp; Gil, M. V. L. (2018). </w:t>
      </w:r>
      <w:r w:rsidRPr="00190124">
        <w:rPr>
          <w:i/>
          <w:lang w:val="es-US"/>
        </w:rPr>
        <w:t>EVOLUCIÓN DE LOS SISTEMAS DE SOPORTE A LA TOMA DE DECISIONES</w:t>
      </w:r>
      <w:r w:rsidRPr="00190124">
        <w:rPr>
          <w:lang w:val="es-US"/>
        </w:rPr>
        <w:t>.</w:t>
      </w:r>
    </w:p>
    <w:p w:rsidR="00CA4965" w:rsidRPr="00CA4965" w:rsidRDefault="00CA4965" w:rsidP="00CA4965">
      <w:pPr>
        <w:pStyle w:val="EndNoteBibliography"/>
        <w:ind w:left="720" w:hanging="720"/>
      </w:pPr>
      <w:r w:rsidRPr="00190124">
        <w:rPr>
          <w:lang w:val="es-US"/>
        </w:rPr>
        <w:t xml:space="preserve">Vite, V. J., Villegas, S. C., &amp; Pizarro, G. (2018). Aplicación de un Spatial Data Warehouse en la gestión de proyectos de vinculación: Caso de Estudio. </w:t>
      </w:r>
      <w:r w:rsidRPr="00CA4965">
        <w:rPr>
          <w:i/>
        </w:rPr>
        <w:t>Journal of Science and Research: Revista Ciencia e Investigación, 3</w:t>
      </w:r>
      <w:r w:rsidRPr="00CA4965">
        <w:t xml:space="preserve">(9), 19-24. </w:t>
      </w:r>
    </w:p>
    <w:p w:rsidR="00CA4965" w:rsidRPr="00CA4965" w:rsidRDefault="00CA4965" w:rsidP="00CA4965">
      <w:pPr>
        <w:pStyle w:val="EndNoteBibliography"/>
        <w:ind w:left="720" w:hanging="720"/>
      </w:pPr>
      <w:r w:rsidRPr="00CA4965">
        <w:t xml:space="preserve">Zhou, J., San, O. T., &amp; Liu, Y. (2023). Design and Implementation of Enterprise Financial Decision Support System Based on Business Intelligence. </w:t>
      </w:r>
      <w:r w:rsidRPr="00CA4965">
        <w:rPr>
          <w:i/>
        </w:rPr>
        <w:t>International Journal of Professional Business Review</w:t>
      </w:r>
      <w:r w:rsidRPr="00CA4965">
        <w:t xml:space="preserve">. </w:t>
      </w:r>
    </w:p>
    <w:p w:rsidR="00CA4965" w:rsidRPr="00CA4965" w:rsidRDefault="00CA4965" w:rsidP="00CA4965">
      <w:pPr>
        <w:pStyle w:val="EndNoteBibliography"/>
        <w:ind w:left="720" w:hanging="720"/>
      </w:pPr>
      <w:r w:rsidRPr="00CA4965">
        <w:t xml:space="preserve">Zoho. (2019). Data Analytics Platform for Organizations - Zoho Analytics. </w:t>
      </w:r>
      <w:r w:rsidRPr="00CA4965">
        <w:rPr>
          <w:i/>
        </w:rPr>
        <w:t>Zoho</w:t>
      </w:r>
      <w:r w:rsidRPr="00CA4965">
        <w:t xml:space="preserve">. Retrieved from </w:t>
      </w:r>
      <w:hyperlink r:id="rId32" w:history="1">
        <w:r w:rsidRPr="00CA4965">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r w:rsidR="00E33E16">
        <w:rPr>
          <w:rFonts w:ascii="Arial" w:hAnsi="Arial" w:cs="Arial"/>
          <w:b/>
          <w:color w:val="auto"/>
          <w:sz w:val="24"/>
          <w:szCs w:val="24"/>
          <w:lang w:val="es-US"/>
        </w:rPr>
        <w:fldChar w:fldCharType="begin"/>
      </w:r>
      <w:r w:rsidR="00E33E16">
        <w:rPr>
          <w:rFonts w:ascii="Arial" w:hAnsi="Arial" w:cs="Arial"/>
          <w:b/>
          <w:color w:val="auto"/>
          <w:sz w:val="24"/>
          <w:szCs w:val="24"/>
          <w:lang w:val="es-US"/>
        </w:rPr>
        <w:instrText xml:space="preserve"> ADDIN </w:instrText>
      </w:r>
      <w:r w:rsidR="00E33E16">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548" w:rsidRDefault="00F91548" w:rsidP="00CB7AC4">
      <w:r>
        <w:separator/>
      </w:r>
    </w:p>
  </w:endnote>
  <w:endnote w:type="continuationSeparator" w:id="0">
    <w:p w:rsidR="00F91548" w:rsidRDefault="00F91548" w:rsidP="00CB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548" w:rsidRDefault="00F91548" w:rsidP="00CB7AC4">
      <w:r>
        <w:separator/>
      </w:r>
    </w:p>
  </w:footnote>
  <w:footnote w:type="continuationSeparator" w:id="0">
    <w:p w:rsidR="00F91548" w:rsidRDefault="00F91548" w:rsidP="00CB7A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63"/>
    <w:multiLevelType w:val="hybridMultilevel"/>
    <w:tmpl w:val="DF3C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90D86"/>
    <w:multiLevelType w:val="hybridMultilevel"/>
    <w:tmpl w:val="336649B0"/>
    <w:lvl w:ilvl="0" w:tplc="213A092C">
      <w:start w:val="1"/>
      <w:numFmt w:val="decimal"/>
      <w:lvlText w:val="%1-"/>
      <w:lvlJc w:val="left"/>
      <w:pPr>
        <w:ind w:left="1080" w:hanging="720"/>
      </w:pPr>
      <w:rPr>
        <w:rFonts w:hint="default"/>
      </w:rPr>
    </w:lvl>
    <w:lvl w:ilvl="1" w:tplc="78CC99C2">
      <w:numFmt w:val="bullet"/>
      <w:lvlText w:val="-"/>
      <w:lvlJc w:val="left"/>
      <w:pPr>
        <w:ind w:left="72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CDB3D11"/>
    <w:multiLevelType w:val="hybridMultilevel"/>
    <w:tmpl w:val="299465E0"/>
    <w:lvl w:ilvl="0" w:tplc="E1E490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50BB"/>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03395"/>
    <w:multiLevelType w:val="hybridMultilevel"/>
    <w:tmpl w:val="2D8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301FC"/>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53FE6"/>
    <w:multiLevelType w:val="hybridMultilevel"/>
    <w:tmpl w:val="145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3"/>
  </w:num>
  <w:num w:numId="3">
    <w:abstractNumId w:val="16"/>
  </w:num>
  <w:num w:numId="4">
    <w:abstractNumId w:val="4"/>
  </w:num>
  <w:num w:numId="5">
    <w:abstractNumId w:val="11"/>
  </w:num>
  <w:num w:numId="6">
    <w:abstractNumId w:val="10"/>
  </w:num>
  <w:num w:numId="7">
    <w:abstractNumId w:val="9"/>
  </w:num>
  <w:num w:numId="8">
    <w:abstractNumId w:val="3"/>
  </w:num>
  <w:num w:numId="9">
    <w:abstractNumId w:val="7"/>
  </w:num>
  <w:num w:numId="10">
    <w:abstractNumId w:val="2"/>
  </w:num>
  <w:num w:numId="11">
    <w:abstractNumId w:val="1"/>
  </w:num>
  <w:num w:numId="12">
    <w:abstractNumId w:val="17"/>
  </w:num>
  <w:num w:numId="13">
    <w:abstractNumId w:val="15"/>
  </w:num>
  <w:num w:numId="14">
    <w:abstractNumId w:val="5"/>
  </w:num>
  <w:num w:numId="15">
    <w:abstractNumId w:val="20"/>
  </w:num>
  <w:num w:numId="16">
    <w:abstractNumId w:val="0"/>
  </w:num>
  <w:num w:numId="17">
    <w:abstractNumId w:val="8"/>
  </w:num>
  <w:num w:numId="18">
    <w:abstractNumId w:val="14"/>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rt2x9xid0avoerfenvzfehw5wafpepstsf&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item&gt;51&lt;/item&gt;&lt;item&gt;52&lt;/item&gt;&lt;item&gt;53&lt;/item&gt;&lt;item&gt;55&lt;/item&gt;&lt;item&gt;59&lt;/item&gt;&lt;item&gt;60&lt;/item&gt;&lt;item&gt;61&lt;/item&gt;&lt;/record-ids&gt;&lt;/item&gt;&lt;/Libraries&gt;"/>
  </w:docVars>
  <w:rsids>
    <w:rsidRoot w:val="0092025B"/>
    <w:rsid w:val="0001003B"/>
    <w:rsid w:val="0008403C"/>
    <w:rsid w:val="000C4179"/>
    <w:rsid w:val="000D3E21"/>
    <w:rsid w:val="000F56BA"/>
    <w:rsid w:val="0010418C"/>
    <w:rsid w:val="00135D1F"/>
    <w:rsid w:val="0016174C"/>
    <w:rsid w:val="00190124"/>
    <w:rsid w:val="001A14DF"/>
    <w:rsid w:val="001D78DA"/>
    <w:rsid w:val="001E4ED4"/>
    <w:rsid w:val="001F3B53"/>
    <w:rsid w:val="0022061D"/>
    <w:rsid w:val="00223952"/>
    <w:rsid w:val="00254996"/>
    <w:rsid w:val="002D44C9"/>
    <w:rsid w:val="002E5D83"/>
    <w:rsid w:val="00333A3A"/>
    <w:rsid w:val="00347B6E"/>
    <w:rsid w:val="003A696C"/>
    <w:rsid w:val="003C2B63"/>
    <w:rsid w:val="003E7261"/>
    <w:rsid w:val="003F79B5"/>
    <w:rsid w:val="00404D82"/>
    <w:rsid w:val="0044548A"/>
    <w:rsid w:val="0045602B"/>
    <w:rsid w:val="00471DED"/>
    <w:rsid w:val="004C5016"/>
    <w:rsid w:val="004D67C6"/>
    <w:rsid w:val="004E5FAA"/>
    <w:rsid w:val="004E739D"/>
    <w:rsid w:val="0053737F"/>
    <w:rsid w:val="00543882"/>
    <w:rsid w:val="00557E57"/>
    <w:rsid w:val="00562030"/>
    <w:rsid w:val="0057627E"/>
    <w:rsid w:val="00584743"/>
    <w:rsid w:val="00587BB6"/>
    <w:rsid w:val="005B45A1"/>
    <w:rsid w:val="005C71F2"/>
    <w:rsid w:val="005D45B4"/>
    <w:rsid w:val="005E3907"/>
    <w:rsid w:val="005F2DEE"/>
    <w:rsid w:val="005F776D"/>
    <w:rsid w:val="00600180"/>
    <w:rsid w:val="00664B21"/>
    <w:rsid w:val="00665C23"/>
    <w:rsid w:val="006A69DD"/>
    <w:rsid w:val="006B5741"/>
    <w:rsid w:val="006D5DEE"/>
    <w:rsid w:val="006F6D88"/>
    <w:rsid w:val="007000EA"/>
    <w:rsid w:val="00747A9C"/>
    <w:rsid w:val="007504DF"/>
    <w:rsid w:val="007B30FE"/>
    <w:rsid w:val="008326A1"/>
    <w:rsid w:val="00862106"/>
    <w:rsid w:val="00865359"/>
    <w:rsid w:val="00893299"/>
    <w:rsid w:val="008A18AC"/>
    <w:rsid w:val="008C0554"/>
    <w:rsid w:val="008D4BE5"/>
    <w:rsid w:val="008F1AA6"/>
    <w:rsid w:val="0092025B"/>
    <w:rsid w:val="009601A4"/>
    <w:rsid w:val="00985EE8"/>
    <w:rsid w:val="00993DFD"/>
    <w:rsid w:val="009956A7"/>
    <w:rsid w:val="00995982"/>
    <w:rsid w:val="009B071C"/>
    <w:rsid w:val="009B220F"/>
    <w:rsid w:val="009B32C4"/>
    <w:rsid w:val="009C1DBB"/>
    <w:rsid w:val="009C35DD"/>
    <w:rsid w:val="009F7449"/>
    <w:rsid w:val="00A1290C"/>
    <w:rsid w:val="00A24873"/>
    <w:rsid w:val="00A3294B"/>
    <w:rsid w:val="00A62E95"/>
    <w:rsid w:val="00AA0647"/>
    <w:rsid w:val="00AC350B"/>
    <w:rsid w:val="00AE319F"/>
    <w:rsid w:val="00AE6868"/>
    <w:rsid w:val="00B258E4"/>
    <w:rsid w:val="00B36721"/>
    <w:rsid w:val="00B52137"/>
    <w:rsid w:val="00B66136"/>
    <w:rsid w:val="00B83F54"/>
    <w:rsid w:val="00BA24E1"/>
    <w:rsid w:val="00BD7C8E"/>
    <w:rsid w:val="00C27F85"/>
    <w:rsid w:val="00C36334"/>
    <w:rsid w:val="00C433AB"/>
    <w:rsid w:val="00C51760"/>
    <w:rsid w:val="00C56B65"/>
    <w:rsid w:val="00C604BC"/>
    <w:rsid w:val="00C61D9E"/>
    <w:rsid w:val="00CA4965"/>
    <w:rsid w:val="00CB7AC4"/>
    <w:rsid w:val="00CB7FA3"/>
    <w:rsid w:val="00CD6A79"/>
    <w:rsid w:val="00CD7545"/>
    <w:rsid w:val="00CE2115"/>
    <w:rsid w:val="00D1157F"/>
    <w:rsid w:val="00D30BEE"/>
    <w:rsid w:val="00D51B6B"/>
    <w:rsid w:val="00D94F36"/>
    <w:rsid w:val="00DB6773"/>
    <w:rsid w:val="00DD0EED"/>
    <w:rsid w:val="00E11AF0"/>
    <w:rsid w:val="00E33E16"/>
    <w:rsid w:val="00E541AC"/>
    <w:rsid w:val="00EB624B"/>
    <w:rsid w:val="00EC79AC"/>
    <w:rsid w:val="00F5653B"/>
    <w:rsid w:val="00F67472"/>
    <w:rsid w:val="00F67BD3"/>
    <w:rsid w:val="00F80BF0"/>
    <w:rsid w:val="00F84760"/>
    <w:rsid w:val="00F91548"/>
    <w:rsid w:val="00F96CDE"/>
    <w:rsid w:val="00FC643F"/>
    <w:rsid w:val="00FE1CB7"/>
    <w:rsid w:val="00FF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FD548"/>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4548A"/>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18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0C4179"/>
    <w:pPr>
      <w:tabs>
        <w:tab w:val="right" w:leader="dot" w:pos="8828"/>
      </w:tabs>
      <w:spacing w:after="100" w:line="360" w:lineRule="auto"/>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 w:type="character" w:customStyle="1" w:styleId="Ttulo4Car">
    <w:name w:val="Título 4 Car"/>
    <w:basedOn w:val="Fuentedeprrafopredeter"/>
    <w:link w:val="Ttulo4"/>
    <w:uiPriority w:val="9"/>
    <w:rsid w:val="008A18AC"/>
    <w:rPr>
      <w:rFonts w:asciiTheme="majorHAnsi" w:eastAsiaTheme="majorEastAsia" w:hAnsiTheme="majorHAnsi" w:cstheme="majorBidi"/>
      <w:i/>
      <w:iCs/>
      <w:color w:val="2E74B5" w:themeColor="accent1" w:themeShade="BF"/>
      <w:sz w:val="20"/>
      <w:szCs w:val="20"/>
      <w:lang w:eastAsia="zh-CN"/>
    </w:rPr>
  </w:style>
  <w:style w:type="paragraph" w:styleId="Encabezado">
    <w:name w:val="header"/>
    <w:basedOn w:val="Normal"/>
    <w:link w:val="EncabezadoCar"/>
    <w:uiPriority w:val="99"/>
    <w:unhideWhenUsed/>
    <w:rsid w:val="00CB7AC4"/>
    <w:pPr>
      <w:tabs>
        <w:tab w:val="center" w:pos="4419"/>
        <w:tab w:val="right" w:pos="8838"/>
      </w:tabs>
    </w:pPr>
  </w:style>
  <w:style w:type="character" w:customStyle="1" w:styleId="EncabezadoCar">
    <w:name w:val="Encabezado Car"/>
    <w:basedOn w:val="Fuentedeprrafopredeter"/>
    <w:link w:val="Encabezado"/>
    <w:uiPriority w:val="99"/>
    <w:rsid w:val="00CB7AC4"/>
    <w:rPr>
      <w:rFonts w:eastAsiaTheme="minorEastAsia"/>
      <w:sz w:val="20"/>
      <w:szCs w:val="20"/>
      <w:lang w:eastAsia="zh-CN"/>
    </w:rPr>
  </w:style>
  <w:style w:type="paragraph" w:styleId="Piedepgina">
    <w:name w:val="footer"/>
    <w:basedOn w:val="Normal"/>
    <w:link w:val="PiedepginaCar"/>
    <w:uiPriority w:val="99"/>
    <w:unhideWhenUsed/>
    <w:rsid w:val="00CB7AC4"/>
    <w:pPr>
      <w:tabs>
        <w:tab w:val="center" w:pos="4419"/>
        <w:tab w:val="right" w:pos="8838"/>
      </w:tabs>
    </w:pPr>
  </w:style>
  <w:style w:type="character" w:customStyle="1" w:styleId="PiedepginaCar">
    <w:name w:val="Pie de página Car"/>
    <w:basedOn w:val="Fuentedeprrafopredeter"/>
    <w:link w:val="Piedepgina"/>
    <w:uiPriority w:val="99"/>
    <w:rsid w:val="00CB7AC4"/>
    <w:rPr>
      <w:rFonts w:eastAsiaTheme="minorEastAsia"/>
      <w:sz w:val="20"/>
      <w:szCs w:val="20"/>
      <w:lang w:eastAsia="zh-CN"/>
    </w:rPr>
  </w:style>
  <w:style w:type="character" w:styleId="nfasis">
    <w:name w:val="Emphasis"/>
    <w:basedOn w:val="Fuentedeprrafopredeter"/>
    <w:uiPriority w:val="20"/>
    <w:qFormat/>
    <w:rsid w:val="00C56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xl.to/knnpzro" TargetMode="External"/><Relationship Id="rId18" Type="http://schemas.openxmlformats.org/officeDocument/2006/relationships/image" Target="media/image6.png"/><Relationship Id="rId26" Type="http://schemas.openxmlformats.org/officeDocument/2006/relationships/hyperlink" Target="https://docs.oracle.com/en/java/" TargetMode="External"/><Relationship Id="rId3" Type="http://schemas.openxmlformats.org/officeDocument/2006/relationships/styles" Target="styles.xml"/><Relationship Id="rId21" Type="http://schemas.openxmlformats.org/officeDocument/2006/relationships/hyperlink" Target="www.ibm.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softdoit.com/w5ctu7" TargetMode="External"/><Relationship Id="rId17" Type="http://schemas.openxmlformats.org/officeDocument/2006/relationships/image" Target="media/image5.png"/><Relationship Id="rId25" Type="http://schemas.openxmlformats.org/officeDocument/2006/relationships/hyperlink" Target="https://min.io/docs/minio/kubernetes/upstream/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log.hubspot.es/marketing/silos-de-datos" TargetMode="External"/><Relationship Id="rId29" Type="http://schemas.openxmlformats.org/officeDocument/2006/relationships/hyperlink" Target="https://docs.spring.io/spring-boo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softdoit.com/syjawq2h" TargetMode="External"/><Relationship Id="rId24" Type="http://schemas.openxmlformats.org/officeDocument/2006/relationships/hyperlink" Target="https://www.microsoft.com/es-es/power-platform/products/power-bi" TargetMode="External"/><Relationship Id="rId32" Type="http://schemas.openxmlformats.org/officeDocument/2006/relationships/hyperlink" Target="https://www.zoho.com/analytics/data-analytics-organization.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www.microsoft.com" TargetMode="External"/><Relationship Id="rId28" Type="http://schemas.openxmlformats.org/officeDocument/2006/relationships/hyperlink" Target="https://public.tableau.com" TargetMode="External"/><Relationship Id="rId10" Type="http://schemas.openxmlformats.org/officeDocument/2006/relationships/hyperlink" Target="https://www.semanticscholar.org/paper/8f5f4802080c838ec1bcf395f0e5480d1d327a50" TargetMode="External"/><Relationship Id="rId19" Type="http://schemas.openxmlformats.org/officeDocument/2006/relationships/hyperlink" Target="https://docs.couchdb.org/en/stable/" TargetMode="External"/><Relationship Id="rId31" Type="http://schemas.openxmlformats.org/officeDocument/2006/relationships/hyperlink" Target="https://www.sas.com/es_mx/home.html" TargetMode="External"/><Relationship Id="rId4" Type="http://schemas.openxmlformats.org/officeDocument/2006/relationships/settings" Target="settings.xml"/><Relationship Id="rId9" Type="http://schemas.openxmlformats.org/officeDocument/2006/relationships/hyperlink" Target="https://www.semanticscholar.org/paper/1f296e8dcdabeafcb39b6d732d95c39874412975" TargetMode="External"/><Relationship Id="rId14" Type="http://schemas.openxmlformats.org/officeDocument/2006/relationships/image" Target="media/image2.png"/><Relationship Id="rId22" Type="http://schemas.openxmlformats.org/officeDocument/2006/relationships/hyperlink" Target="https://www.ibm.com/es-es/products/cognos-analytics" TargetMode="External"/><Relationship Id="rId27" Type="http://schemas.openxmlformats.org/officeDocument/2006/relationships/hyperlink" Target="https://www.qlik.com" TargetMode="External"/><Relationship Id="rId30" Type="http://schemas.openxmlformats.org/officeDocument/2006/relationships/hyperlink" Target="www.sas.com"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6E0D4-5EDF-47FD-AEBD-80FEFCD6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36</Pages>
  <Words>14200</Words>
  <Characters>80942</Characters>
  <Application>Microsoft Office Word</Application>
  <DocSecurity>0</DocSecurity>
  <Lines>674</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44</cp:revision>
  <dcterms:created xsi:type="dcterms:W3CDTF">2024-10-15T09:45:00Z</dcterms:created>
  <dcterms:modified xsi:type="dcterms:W3CDTF">2025-01-11T02:29:00Z</dcterms:modified>
</cp:coreProperties>
</file>