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  <w:jc w:val="center"/>
      </w:pPr>
      <w:r>
        <w:rPr>
          <w:b/>
          <w:bCs/>
          <w:color w:val="1F3864"/>
          <w:sz w:val="36"/>
          <w:szCs w:val="36"/>
        </w:rPr>
        <w:t xml:space="preserve">ADR-001: Implementação de Prioridades no SGDI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Aceito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31/03/2026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Responsáveis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Equipe de Desenvolvimento — SGDI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Sistema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2"/>
                <w:szCs w:val="22"/>
              </w:rPr>
              <w:t xml:space="preserve">SGDI — Sistema de Gestão de Demandas Internas</w:t>
            </w:r>
          </w:p>
        </w:tc>
      </w:tr>
    </w:tbl>
    <w:p>
      <w:pPr>
        <w:spacing w:before="360" w:after="0"/>
      </w:pPr>
    </w:p>
    <w:p>
      <w:pPr>
        <w:pBdr>
          <w:bottom w:val="single" w:color="1F3864" w:sz="4" w:space="4"/>
        </w:pBdr>
        <w:spacing w:before="280" w:after="100"/>
      </w:pPr>
      <w:r>
        <w:rPr>
          <w:b/>
          <w:bCs/>
          <w:color w:val="1F3864"/>
          <w:sz w:val="26"/>
          <w:szCs w:val="26"/>
        </w:rPr>
        <w:t xml:space="preserve">1. Contexto e Problema</w:t>
      </w:r>
    </w:p>
    <w:p>
      <w:pPr>
        <w:spacing w:before="60" w:after="60"/>
      </w:pPr>
      <w:r>
        <w:rPr>
          <w:sz w:val="22"/>
          <w:szCs w:val="22"/>
        </w:rPr>
        <w:t xml:space="preserve">O SGDI não possuía nenhum mecanismo de priorização de demandas. Todas eram tratadas de forma igualitária, sem distinção de urgência, o que tornava difícil para os times identificar quais demandas deveriam ser atendidas primeiro.</w:t>
      </w:r>
    </w:p>
    <w:p>
      <w:pPr>
        <w:spacing w:before="60" w:after="60"/>
      </w:pPr>
      <w:r>
        <w:rPr>
          <w:sz w:val="22"/>
          <w:szCs w:val="22"/>
        </w:rPr>
        <w:t xml:space="preserve">Além disso, o código original apresentava vulnerabilidades críticas de segurança (SQL Injection em todas as rotas) e problemas estruturais no banco de dados (ausência de PRIMARY KEY), o que exigia uma correção imediata junto à implementação da nova funcionalidade.</w:t>
      </w:r>
    </w:p>
    <w:p>
      <w:pPr>
        <w:spacing w:before="80" w:after="0"/>
      </w:pPr>
    </w:p>
    <w:p>
      <w:pPr>
        <w:pBdr>
          <w:bottom w:val="single" w:color="1F3864" w:sz="4" w:space="4"/>
        </w:pBdr>
        <w:spacing w:before="280" w:after="100"/>
      </w:pPr>
      <w:r>
        <w:rPr>
          <w:b/>
          <w:bCs/>
          <w:color w:val="1F3864"/>
          <w:sz w:val="26"/>
          <w:szCs w:val="26"/>
        </w:rPr>
        <w:t xml:space="preserve">2. Opções Consideradas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Opção A: </w:t>
      </w:r>
      <w:r>
        <w:rPr>
          <w:sz w:val="22"/>
          <w:szCs w:val="22"/>
        </w:rPr>
        <w:t xml:space="preserve">Adicionar campo de prioridade livre (texto simples) — simples de implementar, mas sem padronização nem ordenação confiável.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Opção B: </w:t>
      </w:r>
      <w:r>
        <w:rPr>
          <w:sz w:val="22"/>
          <w:szCs w:val="22"/>
        </w:rPr>
        <w:t xml:space="preserve">Adicionar enum de prioridade com 4 níveis fixos (Baixa, Média, Alta, Crítica) com ordenação automática na listagem — padronizado, visual e extensível.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Opção C: </w:t>
      </w:r>
      <w:r>
        <w:rPr>
          <w:sz w:val="22"/>
          <w:szCs w:val="22"/>
        </w:rPr>
        <w:t xml:space="preserve">Sistema de pontuação numérica (1–10) — mais granular, porém com maior complexidade de interface e menor clareza para o usuário.</w:t>
      </w:r>
    </w:p>
    <w:p>
      <w:pPr>
        <w:spacing w:before="80" w:after="0"/>
      </w:pPr>
    </w:p>
    <w:p>
      <w:pPr>
        <w:pBdr>
          <w:bottom w:val="single" w:color="1F3864" w:sz="4" w:space="4"/>
        </w:pBdr>
        <w:spacing w:before="280" w:after="100"/>
      </w:pPr>
      <w:r>
        <w:rPr>
          <w:b/>
          <w:bCs/>
          <w:color w:val="1F3864"/>
          <w:sz w:val="26"/>
          <w:szCs w:val="26"/>
        </w:rPr>
        <w:t xml:space="preserve">3. Decisão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Escolha: </w:t>
      </w:r>
      <w:r>
        <w:rPr>
          <w:sz w:val="22"/>
          <w:szCs w:val="22"/>
        </w:rPr>
        <w:t xml:space="preserve">Opção B — enum de 4 níveis com ordenação automática.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Justificativa: </w:t>
      </w:r>
      <w:r>
        <w:rPr>
          <w:sz w:val="22"/>
          <w:szCs w:val="22"/>
        </w:rPr>
        <w:t xml:space="preserve">A solução com enum fixo oferece vocabulário comum entre todos os usuários, permite ordenação determinística por SQL (CASE WHEN), e facilita a representação visual com badges coloridos sem complexidade adicional. A definição de prioridade ocorre no momento da abertura da demanda, conforme levantado no documento de mapeamento com o cliente.</w:t>
      </w:r>
    </w:p>
    <w:p>
      <w:pPr>
        <w:spacing w:before="80" w:after="0"/>
      </w:pPr>
    </w:p>
    <w:p>
      <w:pPr>
        <w:pBdr>
          <w:bottom w:val="single" w:color="1F3864" w:sz="4" w:space="4"/>
        </w:pBdr>
        <w:spacing w:before="280" w:after="100"/>
      </w:pPr>
      <w:r>
        <w:rPr>
          <w:b/>
          <w:bCs/>
          <w:color w:val="1F3864"/>
          <w:sz w:val="26"/>
          <w:szCs w:val="26"/>
        </w:rPr>
        <w:t xml:space="preserve">3.1 Alterações Técnicas Implementadas</w:t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Banco de dados (init_db.py):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Adicionada coluna prioridade TEXT DEFAULT 'Media' na tabela demandas.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Adicionado PRIMARY KEY AUTOINCREMENT nas tabelas demandas e comentarios.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Removidos dados de exemplo do script de inicialização — apenas estrutura de tabelas é criada.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Removido comentário órfão (demanda_id=99 inexistente).</w:t>
      </w:r>
    </w:p>
    <w:p>
      <w:pPr>
        <w:spacing w:before="60" w:after="0"/>
      </w:pPr>
    </w:p>
    <w:p>
      <w:pPr>
        <w:spacing w:before="60" w:after="60"/>
      </w:pPr>
      <w:r>
        <w:rPr>
          <w:b/>
          <w:bCs/>
          <w:sz w:val="22"/>
          <w:szCs w:val="22"/>
        </w:rPr>
        <w:t xml:space="preserve">Backend (app.py):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Todas as queries SQL refatoradas para uso de parâmetros (?) — eliminação completa de SQL Injection.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Rotas /editar, /deletar e /detalhes alteradas para receber id como int (/&lt;int:id&gt;).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Ordenação automática por prioridade aplicada nas rotas / (index) e /buscar usando CASE WHEN.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Campo prioridade incluído nas operações INSERT (nova_demanda) e UPDATE (editar).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Constante ORDEM_PRIORIDADE centraliza a lógica de ordenação SQL.</w:t>
      </w:r>
    </w:p>
    <w:p>
      <w:pPr>
        <w:spacing w:before="60" w:after="0"/>
      </w:pPr>
    </w:p>
    <w:p>
      <w:pPr>
        <w:spacing w:before="60" w:after="60"/>
      </w:pPr>
      <w:r>
        <w:rPr>
          <w:b/>
          <w:bCs/>
          <w:sz w:val="22"/>
          <w:szCs w:val="22"/>
        </w:rPr>
        <w:t xml:space="preserve">Frontend (templates HTML):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nova_demanda.html: adicionado &lt;select&gt; com as 4 opções de prioridade (padrão: Média).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editar.html: campo prioridade com opção selecionada dinamicamente via Jinja2.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index.html: coluna Prioridade adicionada na tabela; badges coloridos por nível (🔴 Crítica, 🟠 Alta, 🟡 Média, 🟢 Baixa).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detalhes.html: exibição do badge de prioridade na tela de detalhes da demanda.</w:t>
      </w:r>
    </w:p>
    <w:p>
      <w:pPr>
        <w:spacing w:before="80" w:after="0"/>
      </w:pPr>
    </w:p>
    <w:p>
      <w:pPr>
        <w:pBdr>
          <w:bottom w:val="single" w:color="1F3864" w:sz="4" w:space="4"/>
        </w:pBdr>
        <w:spacing w:before="280" w:after="100"/>
      </w:pPr>
      <w:r>
        <w:rPr>
          <w:b/>
          <w:bCs/>
          <w:color w:val="1F3864"/>
          <w:sz w:val="26"/>
          <w:szCs w:val="26"/>
        </w:rPr>
        <w:t xml:space="preserve">4. Consequências</w:t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Pontos Positivos: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Usuários conseguem identificar visualmente demandas críticas ou de alta urgência sem necessidade de abrir cada registro.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A lista é automaticamente ordenada por criticidade, reduzindo o esforço cognitivo do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Eliminação do SQL Injection torna o sistema seguro para uso em produção.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A estrutura de banco com PRIMARY KEY AUTOINCREMENT permite integridade relacional correta entre demandas e comentários.</w:t>
      </w:r>
    </w:p>
    <w:p>
      <w:pPr>
        <w:spacing w:before="60" w:after="0"/>
      </w:pPr>
    </w:p>
    <w:p>
      <w:pPr>
        <w:spacing w:before="60" w:after="60"/>
      </w:pPr>
      <w:r>
        <w:rPr>
          <w:b/>
          <w:bCs/>
          <w:sz w:val="22"/>
          <w:szCs w:val="22"/>
        </w:rPr>
        <w:t xml:space="preserve">Pontos Negativos / Riscos: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Demandas já existentes no banco sem a coluna prioridade requerem deleção do arquivo demandas.db e recriação via init_db.py (migração não automatizada).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Os 4 níveis fixos podem não cobrir todos os casos futuros — uma futura evolução pode exigir extensão do enum ou migração de dados.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A prioridade é definida apenas na abertura; não há histórico de alterações de prioridade no momento.</w:t>
      </w:r>
    </w:p>
    <w:p>
      <w:pPr>
        <w:spacing w:before="80" w:after="0"/>
      </w:pPr>
    </w:p>
    <w:p>
      <w:pPr>
        <w:pBdr>
          <w:bottom w:val="single" w:color="1F3864" w:sz="4" w:space="4"/>
        </w:pBdr>
        <w:spacing w:before="280" w:after="100"/>
      </w:pPr>
      <w:r>
        <w:rPr>
          <w:b/>
          <w:bCs/>
          <w:color w:val="1F3864"/>
          <w:sz w:val="26"/>
          <w:szCs w:val="26"/>
        </w:rPr>
        <w:t xml:space="preserve">5. Notas Adicionais</w:t>
      </w:r>
    </w:p>
    <w:p>
      <w:pPr>
        <w:spacing w:before="60" w:after="60"/>
      </w:pPr>
      <w:r>
        <w:rPr>
          <w:sz w:val="22"/>
          <w:szCs w:val="22"/>
        </w:rPr>
        <w:t xml:space="preserve">Fonte de requisitos: documento de mapeamento de demanda com cliente (Mapeamento_Demanda_Cliente.docx), que definiu: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4 níveis de prioridade sem SLA associado.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Prioridade definida no momento da abertura da demanda.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Ordenação automática por prioridade na listagem.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Destaque visual obrigatório por nível.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/>
      </w:r>
      <w:r>
        <w:rPr>
          <w:sz w:val="22"/>
          <w:szCs w:val="22"/>
        </w:rPr>
        <w:t xml:space="preserve">Filtro/exportação por prioridade como evolução futura desejada.</w:t>
      </w:r>
    </w:p>
    <w:p>
      <w:pPr>
        <w:spacing w:before="120" w:after="60"/>
      </w:pPr>
    </w:p>
    <w:p>
      <w:pPr>
        <w:spacing w:before="60" w:after="60"/>
      </w:pPr>
      <w:r>
        <w:rPr>
          <w:i/>
          <w:iCs/>
          <w:color w:val="666666"/>
          <w:sz w:val="22"/>
          <w:szCs w:val="22"/>
        </w:rPr>
        <w:t xml:space="preserve">Esta ADR substitui o comportamento anterior onde todas as demandas eram tratadas sem distinção de urgência e sem proteção contra injeção SQL.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2026-03-31T23:39:19.206Z</dcterms:created>
  <dcterms:modified xsi:type="dcterms:W3CDTF">2026-03-31T23:39:19.207Z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