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00"/>
        <w:jc w:val="center"/>
      </w:pPr>
      <w:r>
        <w:rPr>
          <w:rFonts w:ascii="Arial" w:cs="Arial" w:eastAsia="Arial" w:hAnsi="Arial"/>
          <w:b/>
          <w:bCs/>
          <w:color w:val="1B4F72"/>
          <w:sz w:val="72"/>
          <w:szCs w:val="72"/>
        </w:rPr>
        <w:t xml:space="preserve">LAYA</w:t>
      </w:r>
    </w:p>
    <w:p>
      <w:pPr>
        <w:spacing w:after="200"/>
        <w:jc w:val="center"/>
      </w:pPr>
      <w:r>
        <w:rPr>
          <w:rFonts w:ascii="Arial" w:cs="Arial" w:eastAsia="Arial" w:hAnsi="Arial"/>
          <w:color w:val="2C3E50"/>
          <w:sz w:val="28"/>
          <w:szCs w:val="28"/>
        </w:rPr>
        <w:t xml:space="preserve">Kindergarten &amp; Childcare Management Platform</w:t>
      </w:r>
    </w:p>
    <w:p>
      <w:pPr>
        <w:pBdr>
          <w:top w:val="single" w:color="2E86C1" w:sz="3" w:space="8"/>
        </w:pBdr>
        <w:spacing w:before="200" w:after="200"/>
        <w:jc w:val="center"/>
      </w:pPr>
      <w:r>
        <w:rPr>
          <w:rFonts w:ascii="Arial" w:cs="Arial" w:eastAsia="Arial" w:hAnsi="Arial"/>
          <w:b/>
          <w:bCs/>
          <w:color w:val="2E86C1"/>
          <w:sz w:val="36"/>
          <w:szCs w:val="36"/>
        </w:rPr>
        <w:t xml:space="preserve">IMPLEMENTATION PLAN</w:t>
      </w:r>
    </w:p>
    <w:p>
      <w:pPr>
        <w:spacing w:after="60"/>
        <w:jc w:val="center"/>
      </w:pPr>
      <w:r>
        <w:rPr>
          <w:rFonts w:ascii="Arial" w:cs="Arial" w:eastAsia="Arial" w:hAnsi="Arial"/>
          <w:color w:val="666666"/>
          <w:sz w:val="22"/>
          <w:szCs w:val="22"/>
        </w:rPr>
        <w:t xml:space="preserve">Technical Architecture • Development Phases • Agent-Driven Methodology</w:t>
      </w:r>
    </w:p>
    <w:p>
      <w:pPr>
        <w:spacing w:after="60"/>
        <w:jc w:val="center"/>
      </w:pPr>
      <w:r>
        <w:rPr>
          <w:rFonts w:ascii="Arial" w:cs="Arial" w:eastAsia="Arial" w:hAnsi="Arial"/>
          <w:color w:val="666666"/>
          <w:sz w:val="22"/>
          <w:szCs w:val="22"/>
        </w:rPr>
        <w:t xml:space="preserve">Platform Strategy • AI Module Design • Deployment Roadmap</w:t>
      </w:r>
    </w:p>
    <w:p>
      <w:pPr>
        <w:spacing w:after="800"/>
      </w:pPr>
    </w:p>
    <w:p>
      <w:pPr>
        <w:spacing w:after="80"/>
        <w:jc w:val="center"/>
      </w:pPr>
      <w:r>
        <w:rPr>
          <w:rFonts w:ascii="Arial" w:cs="Arial" w:eastAsia="Arial" w:hAnsi="Arial"/>
          <w:color w:val="2C3E50"/>
          <w:sz w:val="24"/>
          <w:szCs w:val="24"/>
        </w:rPr>
        <w:t xml:space="preserve">February 2026</w:t>
      </w:r>
    </w:p>
    <w:p>
      <w:pPr>
        <w:spacing w:after="80"/>
        <w:jc w:val="center"/>
      </w:pPr>
      <w:r>
        <w:rPr>
          <w:rFonts w:ascii="Arial" w:cs="Arial" w:eastAsia="Arial" w:hAnsi="Arial"/>
          <w:color w:val="888888"/>
          <w:sz w:val="20"/>
          <w:szCs w:val="20"/>
        </w:rPr>
        <w:t xml:space="preserve">Author: </w:t>
      </w:r>
      <w:r>
        <w:rPr>
          <w:rFonts w:ascii="Arial" w:cs="Arial" w:eastAsia="Arial" w:hAnsi="Arial"/>
          <w:b/>
          <w:bCs/>
          <w:color w:val="2C3E50"/>
          <w:sz w:val="20"/>
          <w:szCs w:val="20"/>
        </w:rPr>
        <w:t xml:space="preserve">Yasmine Abdelkefi</w:t>
      </w:r>
    </w:p>
    <w:p>
      <w:pPr>
        <w:spacing w:after="80"/>
        <w:jc w:val="center"/>
      </w:pPr>
      <w:r>
        <w:rPr>
          <w:rFonts w:ascii="Arial" w:cs="Arial" w:eastAsia="Arial" w:hAnsi="Arial"/>
          <w:color w:val="888888"/>
          <w:sz w:val="20"/>
          <w:szCs w:val="20"/>
        </w:rPr>
        <w:t xml:space="preserve">Client: </w:t>
      </w:r>
      <w:r>
        <w:rPr>
          <w:rFonts w:ascii="Arial" w:cs="Arial" w:eastAsia="Arial" w:hAnsi="Arial"/>
          <w:b/>
          <w:bCs/>
          <w:color w:val="2C3E50"/>
          <w:sz w:val="20"/>
          <w:szCs w:val="20"/>
        </w:rPr>
        <w:t xml:space="preserve">Latifa Oueslati</w:t>
      </w:r>
    </w:p>
    <w:p>
      <w:pPr>
        <w:spacing w:after="80"/>
        <w:jc w:val="center"/>
      </w:pPr>
      <w:r>
        <w:rPr>
          <w:rFonts w:ascii="Arial" w:cs="Arial" w:eastAsia="Arial" w:hAnsi="Arial"/>
          <w:color w:val="888888"/>
          <w:sz w:val="20"/>
          <w:szCs w:val="20"/>
        </w:rPr>
        <w:t xml:space="preserve">Based on: </w:t>
      </w:r>
      <w:r>
        <w:rPr>
          <w:rFonts w:ascii="Arial" w:cs="Arial" w:eastAsia="Arial" w:hAnsi="Arial"/>
          <w:color w:val="2C3E50"/>
          <w:sz w:val="20"/>
          <w:szCs w:val="20"/>
        </w:rPr>
        <w:t xml:space="preserve">LAYA Functional Scope v1.0 (Aug 2025) + Market Research (Feb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rPr>
          <w:rFonts w:ascii="Arial" w:cs="Arial" w:eastAsia="Arial" w:hAnsi="Arial"/>
          <w:sz w:val="22"/>
          <w:szCs w:val="22"/>
        </w:rPr>
        <w:t xml:space="preserve">LAYA is a kindergarten and childcare management platform designed to replace fragmented tooling (Excel, standalone software, paper processes) with a unified, modern system. The product combines a proven open-source operational backbone (Gibbon) with custom-built childcare modules and a groundbreaking AI-powered intelligence layer that no competitor currently offers.</w:t>
      </w:r>
    </w:p>
    <w:p>
      <w:pPr>
        <w:spacing w:after="120"/>
      </w:pPr>
      <w:r>
        <w:rPr>
          <w:rFonts w:ascii="Arial" w:cs="Arial" w:eastAsia="Arial" w:hAnsi="Arial"/>
          <w:sz w:val="22"/>
          <w:szCs w:val="22"/>
        </w:rPr>
        <w:t xml:space="preserve">This implementation plan translates the functional requirements documented in the LAYA Functional Scope (v1.0, August 2025) and the stakeholder needs assessment into a concrete technical architecture, development roadmap, and delivery methodology. It incorporates findings from comprehensive market research conducted in February 2026.</w:t>
      </w:r>
    </w:p>
    <w:p>
      <w:pPr>
        <w:spacing w:after="100"/>
      </w:pPr>
    </w:p>
    <w:p>
      <w:pPr>
        <w:pStyle w:val="Heading2"/>
      </w:pPr>
      <w:r>
        <w:t xml:space="preserve">Project Objectives</w:t>
      </w:r>
    </w:p>
    <w:p>
      <w:pPr>
        <w:pStyle w:val="ListParagraph"/>
        <w:numPr>
          <w:ilvl w:val="0"/>
          <w:numId w:val="2"/>
        </w:numPr>
        <w:spacing w:after="60"/>
      </w:pPr>
      <w:r>
        <w:rPr>
          <w:rFonts w:ascii="Arial" w:cs="Arial" w:eastAsia="Arial" w:hAnsi="Arial"/>
          <w:b/>
          <w:bCs/>
          <w:sz w:val="20"/>
          <w:szCs w:val="20"/>
        </w:rPr>
        <w:t xml:space="preserve">Centralize daycare management: </w:t>
      </w:r>
      <w:r>
        <w:rPr>
          <w:rFonts w:ascii="Arial" w:cs="Arial" w:eastAsia="Arial" w:hAnsi="Arial"/>
          <w:sz w:val="20"/>
          <w:szCs w:val="20"/>
        </w:rPr>
        <w:t xml:space="preserve">Replace multiple disconnected tools with one platform handling administration, finance, education, daily tracking, and parent communication.</w:t>
      </w:r>
    </w:p>
    <w:p>
      <w:pPr>
        <w:pStyle w:val="ListParagraph"/>
        <w:numPr>
          <w:ilvl w:val="0"/>
          <w:numId w:val="2"/>
        </w:numPr>
        <w:spacing w:after="60"/>
      </w:pPr>
      <w:r>
        <w:rPr>
          <w:rFonts w:ascii="Arial" w:cs="Arial" w:eastAsia="Arial" w:hAnsi="Arial"/>
          <w:b/>
          <w:bCs/>
          <w:sz w:val="20"/>
          <w:szCs w:val="20"/>
        </w:rPr>
        <w:t xml:space="preserve">Serve all user roles: </w:t>
      </w:r>
      <w:r>
        <w:rPr>
          <w:rFonts w:ascii="Arial" w:cs="Arial" w:eastAsia="Arial" w:hAnsi="Arial"/>
          <w:sz w:val="20"/>
          <w:szCs w:val="20"/>
        </w:rPr>
        <w:t xml:space="preserve">Director (full access), Educators (educational + daily tracking), Accountant (finance), Parents (portal + app), Other Staff (limited).</w:t>
      </w:r>
    </w:p>
    <w:p>
      <w:pPr>
        <w:pStyle w:val="ListParagraph"/>
        <w:numPr>
          <w:ilvl w:val="0"/>
          <w:numId w:val="2"/>
        </w:numPr>
        <w:spacing w:after="60"/>
      </w:pPr>
      <w:r>
        <w:rPr>
          <w:rFonts w:ascii="Arial" w:cs="Arial" w:eastAsia="Arial" w:hAnsi="Arial"/>
          <w:b/>
          <w:bCs/>
          <w:sz w:val="20"/>
          <w:szCs w:val="20"/>
        </w:rPr>
        <w:t xml:space="preserve">Meet Canadian regulatory requirements: </w:t>
      </w:r>
      <w:r>
        <w:rPr>
          <w:rFonts w:ascii="Arial" w:cs="Arial" w:eastAsia="Arial" w:hAnsi="Arial"/>
          <w:sz w:val="20"/>
          <w:szCs w:val="20"/>
        </w:rPr>
        <w:t xml:space="preserve">5-year data retention, Relevé 24 tax documents, NAS/birth certificate collection, privacy compliance.</w:t>
      </w:r>
    </w:p>
    <w:p>
      <w:pPr>
        <w:pStyle w:val="ListParagraph"/>
        <w:numPr>
          <w:ilvl w:val="0"/>
          <w:numId w:val="2"/>
        </w:numPr>
        <w:spacing w:after="60"/>
      </w:pPr>
      <w:r>
        <w:rPr>
          <w:rFonts w:ascii="Arial" w:cs="Arial" w:eastAsia="Arial" w:hAnsi="Arial"/>
          <w:b/>
          <w:bCs/>
          <w:sz w:val="20"/>
          <w:szCs w:val="20"/>
        </w:rPr>
        <w:t xml:space="preserve">Deliver AI-powered differentiation: </w:t>
      </w:r>
      <w:r>
        <w:rPr>
          <w:rFonts w:ascii="Arial" w:cs="Arial" w:eastAsia="Arial" w:hAnsi="Arial"/>
          <w:sz w:val="20"/>
          <w:szCs w:val="20"/>
        </w:rPr>
        <w:t xml:space="preserve">Adaptive activity generation, special needs coaching, intelligent parent feedback, and business analytics — features no competitor provides.</w:t>
      </w:r>
    </w:p>
    <w:p>
      <w:pPr>
        <w:pStyle w:val="ListParagraph"/>
        <w:numPr>
          <w:ilvl w:val="0"/>
          <w:numId w:val="2"/>
        </w:numPr>
        <w:spacing w:after="60"/>
      </w:pPr>
      <w:r>
        <w:rPr>
          <w:rFonts w:ascii="Arial" w:cs="Arial" w:eastAsia="Arial" w:hAnsi="Arial"/>
          <w:b/>
          <w:bCs/>
          <w:sz w:val="20"/>
          <w:szCs w:val="20"/>
        </w:rPr>
        <w:t xml:space="preserve">Multi-platform delivery: </w:t>
      </w:r>
      <w:r>
        <w:rPr>
          <w:rFonts w:ascii="Arial" w:cs="Arial" w:eastAsia="Arial" w:hAnsi="Arial"/>
          <w:sz w:val="20"/>
          <w:szCs w:val="20"/>
        </w:rPr>
        <w:t xml:space="preserve">Windows desktop app, management website, parent website + iOS app, teacher iOS app.</w:t>
      </w:r>
    </w:p>
    <w:p>
      <w:pPr>
        <w:spacing w:after="100"/>
      </w:pPr>
    </w:p>
    <w:p>
      <w:pPr>
        <w:pStyle w:val="Heading2"/>
      </w:pPr>
      <w:r>
        <w:t xml:space="preserve">Key Strategic Decisions</w:t>
      </w:r>
    </w:p>
    <w:p>
      <w:pPr>
        <w:pStyle w:val="ListParagraph"/>
        <w:numPr>
          <w:ilvl w:val="0"/>
          <w:numId w:val="2"/>
        </w:numPr>
        <w:spacing w:after="60"/>
      </w:pPr>
      <w:r>
        <w:rPr>
          <w:rFonts w:ascii="Arial" w:cs="Arial" w:eastAsia="Arial" w:hAnsi="Arial"/>
          <w:b/>
          <w:bCs/>
          <w:sz w:val="20"/>
          <w:szCs w:val="20"/>
        </w:rPr>
        <w:t xml:space="preserve">Gibbon as core backbone: </w:t>
      </w:r>
      <w:r>
        <w:rPr>
          <w:rFonts w:ascii="Arial" w:cs="Arial" w:eastAsia="Arial" w:hAnsi="Arial"/>
          <w:sz w:val="20"/>
          <w:szCs w:val="20"/>
        </w:rPr>
        <w:t xml:space="preserve">15 years of active development, modular extension architecture, IEP support, 40+ languages. Handles 70–80% of kindergarten operational needs out of the box. We ride upstream updates.</w:t>
      </w:r>
    </w:p>
    <w:p>
      <w:pPr>
        <w:pStyle w:val="ListParagraph"/>
        <w:numPr>
          <w:ilvl w:val="0"/>
          <w:numId w:val="2"/>
        </w:numPr>
        <w:spacing w:after="60"/>
      </w:pPr>
      <w:r>
        <w:rPr>
          <w:rFonts w:ascii="Arial" w:cs="Arial" w:eastAsia="Arial" w:hAnsi="Arial"/>
          <w:b/>
          <w:bCs/>
          <w:sz w:val="20"/>
          <w:szCs w:val="20"/>
        </w:rPr>
        <w:t xml:space="preserve">Baby Buddy concepts ported to PHP: </w:t>
      </w:r>
      <w:r>
        <w:rPr>
          <w:rFonts w:ascii="Arial" w:cs="Arial" w:eastAsia="Arial" w:hAnsi="Arial"/>
          <w:sz w:val="20"/>
          <w:szCs w:val="20"/>
        </w:rPr>
        <w:t xml:space="preserve">Infant/toddler care tracking (meals, naps, diapers) refactored as a native Gibbon module. ~2,000–3,000 lines of core logic. We own iteration.</w:t>
      </w:r>
    </w:p>
    <w:p>
      <w:pPr>
        <w:pStyle w:val="ListParagraph"/>
        <w:numPr>
          <w:ilvl w:val="0"/>
          <w:numId w:val="2"/>
        </w:numPr>
        <w:spacing w:after="60"/>
      </w:pPr>
      <w:r>
        <w:rPr>
          <w:rFonts w:ascii="Arial" w:cs="Arial" w:eastAsia="Arial" w:hAnsi="Arial"/>
          <w:b/>
          <w:bCs/>
          <w:sz w:val="20"/>
          <w:szCs w:val="20"/>
        </w:rPr>
        <w:t xml:space="preserve">Gibbon finance module extended: </w:t>
      </w:r>
      <w:r>
        <w:rPr>
          <w:rFonts w:ascii="Arial" w:cs="Arial" w:eastAsia="Arial" w:hAnsi="Arial"/>
          <w:sz w:val="20"/>
          <w:szCs w:val="20"/>
        </w:rPr>
        <w:t xml:space="preserve">Rather than porting ERPNext, we extend Gibbon’s existing invoice/expense system with recurring billing, payment tracking, Relevé 24 generation, and tax reporting.</w:t>
      </w:r>
    </w:p>
    <w:p>
      <w:pPr>
        <w:pStyle w:val="ListParagraph"/>
        <w:numPr>
          <w:ilvl w:val="0"/>
          <w:numId w:val="2"/>
        </w:numPr>
        <w:spacing w:after="60"/>
      </w:pPr>
      <w:r>
        <w:rPr>
          <w:rFonts w:ascii="Arial" w:cs="Arial" w:eastAsia="Arial" w:hAnsi="Arial"/>
          <w:b/>
          <w:bCs/>
          <w:sz w:val="20"/>
          <w:szCs w:val="20"/>
        </w:rPr>
        <w:t xml:space="preserve">AI module as separate service: </w:t>
      </w:r>
      <w:r>
        <w:rPr>
          <w:rFonts w:ascii="Arial" w:cs="Arial" w:eastAsia="Arial" w:hAnsi="Arial"/>
          <w:sz w:val="20"/>
          <w:szCs w:val="20"/>
        </w:rPr>
        <w:t xml:space="preserve">Python/FastAPI backend communicating via REST API. This IS the product — the differentiator. Can also be sold as standalone plugin to other platforms.</w:t>
      </w:r>
    </w:p>
    <w:p>
      <w:pPr>
        <w:pStyle w:val="ListParagraph"/>
        <w:numPr>
          <w:ilvl w:val="0"/>
          <w:numId w:val="2"/>
        </w:numPr>
        <w:spacing w:after="60"/>
      </w:pPr>
      <w:r>
        <w:rPr>
          <w:rFonts w:ascii="Arial" w:cs="Arial" w:eastAsia="Arial" w:hAnsi="Arial"/>
          <w:b/>
          <w:bCs/>
          <w:sz w:val="20"/>
          <w:szCs w:val="20"/>
        </w:rPr>
        <w:t xml:space="preserve">Agent-driven development: </w:t>
      </w:r>
      <w:r>
        <w:rPr>
          <w:rFonts w:ascii="Arial" w:cs="Arial" w:eastAsia="Arial" w:hAnsi="Arial"/>
          <w:sz w:val="20"/>
          <w:szCs w:val="20"/>
        </w:rPr>
        <w:t xml:space="preserve">AI agents using running open-source applications as ground truth to port, verify, and build modules with human approval gates.</w:t>
      </w:r>
    </w:p>
    <w:p>
      <w:r>
        <w:br w:type="page"/>
      </w:r>
    </w:p>
    <w:p>
      <w:pPr>
        <w:pStyle w:val="Heading1"/>
      </w:pPr>
      <w:r>
        <w:t xml:space="preserve">Platform Architecture</w:t>
      </w:r>
    </w:p>
    <w:p>
      <w:pPr>
        <w:spacing w:after="120"/>
      </w:pPr>
      <w:r>
        <w:rPr>
          <w:rFonts w:ascii="Arial" w:cs="Arial" w:eastAsia="Arial" w:hAnsi="Arial"/>
          <w:sz w:val="22"/>
          <w:szCs w:val="22"/>
        </w:rPr>
        <w:t xml:space="preserve">LAYA is delivered across five client interfaces connecting to a shared backend. The operational backbone and the AI intelligence layer are cleanly separated, allowing independent evolution.</w:t>
      </w:r>
    </w:p>
    <w:p>
      <w:pPr>
        <w:spacing w:after="100"/>
      </w:pPr>
    </w:p>
    <w:p>
      <w:pPr>
        <w:pStyle w:val="Heading2"/>
      </w:pPr>
      <w:r>
        <w:t xml:space="preserve">Client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00"/>
        <w:gridCol w:w="23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Users</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Functions</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Management Website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Director, Accountant</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Full admin: enrollment, finance, HR, reports, compliance, AI analytics dashboard</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PHP (Gibbon web UI) + React overlay for modern components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Windows Desktop App</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Director, Accountant</w:t>
            </w:r>
          </w:p>
        </w:tc>
        <w:tc>
          <w:tcPr>
            <w:tcW w:type="dxa" w:w="3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Same as management website, packaged for desktop with offline-capable local data sync</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Electron wrapper around web app</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Parent Website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Parents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Child dashboard, invoices, daily reports, photos, e-signatures, messaging, notifications, calendar</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React (Next.js) consuming Gibbon + AI APIs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Parent iOS App</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Parents</w:t>
            </w:r>
          </w:p>
        </w:tc>
        <w:tc>
          <w:tcPr>
            <w:tcW w:type="dxa" w:w="3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Same as parent website, optimized for mobile: push notifications, photo viewing, quick messaging</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React Native (shared components with web)</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Teacher iOS App</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Educators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Daily tracking (attendance, meals, naps, incidents), observations, photo upload, AI activity suggestions, special needs coaching</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React Native</w:t>
            </w:r>
          </w:p>
        </w:tc>
      </w:tr>
    </w:tbl>
    <w:p>
      <w:pPr>
        <w:spacing w:after="200"/>
      </w:pPr>
    </w:p>
    <w:p>
      <w:pPr>
        <w:pStyle w:val="Heading2"/>
      </w:pPr>
      <w:r>
        <w:t xml:space="preserve">Backend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4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Core Platform (Gibbon)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PHP 8+ / MySQL 8+</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Student management, enrollment, attendance, grading, IEPs, scheduling, parent portals, roles &amp; permissions, multilingual support. Upstream-maintained.</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Custom Gibbon Modules</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PHP 8+ / MySQL 8+</w:t>
            </w:r>
          </w:p>
        </w:tc>
        <w:tc>
          <w:tcPr>
            <w:tcW w:type="dxa" w:w="4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Care Tracking (meals, naps, diapers, incidents), Enhanced Finance (billing, Relevé 24, tax), Photo Management, Daily Reports. We own and maintain.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AI Intelligence Service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Python (FastAPI) / PostgreSQL</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Activity engine, special needs coaching, parent feedback, business analytics, early intervention detection. Separate microservice.</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API Gateway &amp; Auth</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Nginx / JWT / OAuth 2.0</w:t>
            </w:r>
          </w:p>
        </w:tc>
        <w:tc>
          <w:tcPr>
            <w:tcW w:type="dxa" w:w="4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Unified authentication, API routing, rate limiting. Single sign-on across all client platforms.</w:t>
            </w:r>
          </w:p>
        </w:tc>
      </w:tr>
    </w:tbl>
    <w:p>
      <w:pPr>
        <w:spacing w:after="200"/>
      </w:pPr>
    </w:p>
    <w:p>
      <w:pPr>
        <w:pStyle w:val="Heading2"/>
      </w:pPr>
      <w:r>
        <w:t xml:space="preserve">Database Strategy</w:t>
      </w:r>
    </w:p>
    <w:p>
      <w:pPr>
        <w:spacing w:after="120"/>
      </w:pPr>
      <w:r>
        <w:rPr>
          <w:rFonts w:ascii="Arial" w:cs="Arial" w:eastAsia="Arial" w:hAnsi="Arial"/>
          <w:sz w:val="22"/>
          <w:szCs w:val="22"/>
        </w:rPr>
        <w:t xml:space="preserve">All operational data lives in Gibbon’s MySQL database, extended with custom tables for care tracking and enhanced finance. The AI service maintains its own PostgreSQL database for ML models, generated content, analytics, and inference logs. A sync layer provides the AI service with read access to anonymized operational data for pattern recognition.</w:t>
      </w:r>
    </w:p>
    <w:p>
      <w:pPr>
        <w:spacing w:after="120"/>
      </w:pPr>
      <w:r>
        <w:rPr>
          <w:rFonts w:ascii="Arial" w:cs="Arial" w:eastAsia="Arial" w:hAnsi="Arial"/>
          <w:sz w:val="22"/>
          <w:szCs w:val="22"/>
        </w:rPr>
        <w:t xml:space="preserve">This separation means the AI module can be deployed, updated, and scaled independently. It also enables a future revenue stream: selling the AI module as a plugin for other childcare platforms (brightwheel, Procare) via API.</w:t>
      </w:r>
    </w:p>
    <w:p>
      <w:r>
        <w:br w:type="page"/>
      </w:r>
    </w:p>
    <w:p>
      <w:pPr>
        <w:pStyle w:val="Heading1"/>
      </w:pPr>
      <w:r>
        <w:t xml:space="preserve">Functional Requirements Mapping</w:t>
      </w:r>
    </w:p>
    <w:p>
      <w:pPr>
        <w:spacing w:after="120"/>
      </w:pPr>
      <w:r>
        <w:rPr>
          <w:rFonts w:ascii="Arial" w:cs="Arial" w:eastAsia="Arial" w:hAnsi="Arial"/>
          <w:sz w:val="22"/>
          <w:szCs w:val="22"/>
        </w:rPr>
        <w:t xml:space="preserve">Every requirement from the LAYA Functional Scope and stakeholder questionnaire is mapped to a specific component, phase, and user story group. Organized by MoSCoW priority.</w:t>
      </w:r>
    </w:p>
    <w:p>
      <w:pPr>
        <w:spacing w:after="100"/>
      </w:pPr>
    </w:p>
    <w:p>
      <w:pPr>
        <w:pStyle w:val="Heading2"/>
      </w:pPr>
      <w:r>
        <w:t xml:space="preserve">MVP (Must Have) — Phase 1</w:t>
      </w:r>
    </w:p>
    <w:p>
      <w:pPr>
        <w:pStyle w:val="Heading3"/>
      </w:pPr>
      <w:r>
        <w:t xml:space="preserve">Daily Tracking (User Stories 37–42)</w:t>
      </w:r>
    </w:p>
    <w:p>
      <w:pPr>
        <w:spacing w:after="120"/>
      </w:pPr>
      <w:r>
        <w:rPr>
          <w:rFonts w:ascii="Arial" w:cs="Arial" w:eastAsia="Arial" w:hAnsi="Arial"/>
          <w:sz w:val="22"/>
          <w:szCs w:val="22"/>
        </w:rPr>
        <w:t xml:space="preserve">Core daily operations educators perform throughout the day. Maps to the Care Tracking Gibbon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Implementation Notes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Attendance check-in/check-out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Care Tracking Module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Real-time timestamp. Teacher iOS app: tap-to-check-in per child. Management: classroom occupancy dashboard.</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Meal &amp; snack logging</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Care Tracking Module</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Pre-configured meal options per daycare. Quick-select for appetite/quantity. Allergy alerts inline.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Nap/sleep tracking</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Care Tracking Module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Start/end time, quality rating. Auto-notification to parents on wake-up.</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Incident/accident reporting</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Care Tracking Module</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Structured form: type, severity, action taken, witnesses. Auto parent notification. Director acknowledgment for serious.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Activity participation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Care Tracking Module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Link child to daily activities. Note interests, behaviors. Feeds AI activity recommendation engine.</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Photo &amp; comment sharing</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Photo Module + Parent Portal</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Educator takes photo in teacher app, tags children, adds comment. Parents see in daily feed. 5-year archival.</w:t>
            </w:r>
          </w:p>
        </w:tc>
      </w:tr>
    </w:tbl>
    <w:p>
      <w:pPr>
        <w:spacing w:after="200"/>
      </w:pPr>
    </w:p>
    <w:p>
      <w:pPr>
        <w:pStyle w:val="Heading3"/>
      </w:pPr>
      <w:r>
        <w:t xml:space="preserve">Administration (User Stories 1–15)</w:t>
      </w:r>
    </w:p>
    <w:p>
      <w:pPr>
        <w:spacing w:after="120"/>
      </w:pPr>
      <w:r>
        <w:rPr>
          <w:rFonts w:ascii="Arial" w:cs="Arial" w:eastAsia="Arial" w:hAnsi="Arial"/>
          <w:sz w:val="22"/>
          <w:szCs w:val="22"/>
        </w:rPr>
        <w:t xml:space="preserve">Core administrative functions. Most map directly to existing Gibbon functionality requiring configuration rather than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Child records (enrollment, contacts, contracts)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Gibbon Core (configured)</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Custom fields for daycare: service agreements, authorized pickup, group assignment.</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Staff records &amp; HR</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Gibbon Core (configured)</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Custom fields: certifications, first aid expiry, background check dates.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Role-based access control</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Gibbon Core (native)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Director (full), Educator (group-scoped), Accountant (finance), Parent (child-scoped), Staff (minimal).</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Staff scheduling &amp; hours</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Gibbon Core + Extension</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Extend with shift management, hours calculation, overtime tracking.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Authorized pickup persons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Custom Module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Dedicated table linked to child record. Photo ID optional. Check-out requires selecting authorized person.</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Parental authorizations</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Custom Module</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Per-child permission toggles (outings, photos, medication). E-signature workflow. Audit trail.</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Electronic signatures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Custom Integration</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DocuSign API or open-source alternative. Signed/pending status tracking.</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Ministry documents (NAS, birth cert, etc.)</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Gibbon + Custom Fields</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Checklist per child with upload, expiry tracking, automatic reminders.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Service agreements linked to billing</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Enhanced Finance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Contract defines billing terms. Auto-generates invoices from attendance + contract.</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Deadline notifications</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Notification Engine</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Cron-based: expiring documents, missing signatures, overdue payments. Push + email.</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Audit history</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Gibbon Core (native)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Built-in audit logging. Extended to cover all custom modules.</w:t>
            </w:r>
          </w:p>
        </w:tc>
      </w:tr>
    </w:tbl>
    <w:p>
      <w:pPr>
        <w:spacing w:after="200"/>
      </w:pPr>
    </w:p>
    <w:p>
      <w:pPr>
        <w:pStyle w:val="Heading3"/>
      </w:pPr>
      <w:r>
        <w:t xml:space="preserve">Finance (User Stories 16–27)</w:t>
      </w:r>
    </w:p>
    <w:p>
      <w:pPr>
        <w:spacing w:after="120"/>
      </w:pPr>
      <w:r>
        <w:rPr>
          <w:rFonts w:ascii="Arial" w:cs="Arial" w:eastAsia="Arial" w:hAnsi="Arial"/>
          <w:sz w:val="22"/>
          <w:szCs w:val="22"/>
        </w:rPr>
        <w:t xml:space="preserve">Built by extending Gibbon’s existing finance module rather than porting ERPNext.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Auto invoice generation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Enhanced Finance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Generated from service agreement + attendance. Daily rate × days, or fixed monthly.</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Daily rate / monthly pricing</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Enhanced Finance</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Configurable per child/contract. Mixed models within same daycare.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Payment tracking (cash, check, wire)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Enhanced Finance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Manual entry MVP. Amount, method, date, reference, notes.</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Relevé 24 &amp; tax documents</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Enhanced Finance</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Annual tax receipt per child for Canadian tax deductions. PDF export.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Invoice &amp; payment history</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Enhanced Finance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Full ledger. Filter by child, date range, status. Export Excel/PDF.</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Payment reminders</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Enhanced Finance + Notifications</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Auto email/push when overdue. Configurable schedule (7, 14, 30 days).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Financial dashboard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Enhanced Finance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Revenue, expenses, pending. Director read-only; accountant full access.</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Discounts &amp; adjustments</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Enhanced Finance</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Credit notes, sibling discounts, subsidy deductions.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Contract-to-billing automation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Enhanced Finance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Agreement changes auto-adjust future invoices. Prorated mid-month.</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Export to Excel / accounting</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Enhanced Finance</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CSV/Excel export. QuickBooks/Sage integration deferred to Phase 2.</w:t>
            </w:r>
          </w:p>
        </w:tc>
      </w:tr>
    </w:tbl>
    <w:p>
      <w:pPr>
        <w:spacing w:after="200"/>
      </w:pPr>
    </w:p>
    <w:p>
      <w:pPr>
        <w:pStyle w:val="Heading3"/>
      </w:pPr>
      <w:r>
        <w:t xml:space="preserve">Parent Portal (User Stories 43–52)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Centralized dashboard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Parent Website + iOS App</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Today’s report, latest photos, events, payment status, pending signatures.</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Notifications (app + email)</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Notification Engine</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Push on iOS, email fallback. Types: daily report, incident, invoice, document to sign.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Electronic document signing</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Parent Portal + E-Sign</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View, tap to sign, confirm. Stored with timestamp and IP.</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Activity &amp; event calendar</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Gibbon Calendar</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Shows activities, closures, special events to parents.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Payment/document reminders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Notification Engine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Payment due, vaccine expiring, missing documents. Configurable frequency.</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Photo &amp; activity feed</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Photo Module</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Daily feed tagged to their child. Download option.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Parent-to-educator messaging</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Messaging Module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Threaded conversations. Read receipts.</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Notification preferences</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Parent Settings</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Per-channel (push/email) and per-type configuration.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Group communications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Messaging Module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Staff sends to group/entire daycare. Parents can’t reply-all.</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Read/sign tracking</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Admin Dashboard</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Director sees who read/signed. Bulk reminder for unsigned.</w:t>
            </w:r>
          </w:p>
        </w:tc>
      </w:tr>
    </w:tbl>
    <w:p>
      <w:pPr>
        <w:spacing w:after="200"/>
      </w:pPr>
    </w:p>
    <w:p>
      <w:pPr>
        <w:pStyle w:val="Heading3"/>
      </w:pPr>
      <w:r>
        <w:t xml:space="preserve">Legal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5-year data retention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Database + Archival</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Soft-delete architecture. Automated purge after retention period.</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Ministry document collection</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Admin + Custom Fields</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Checklist tracking required documents per child.</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Privacy &amp; data protection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Platform-wide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Role-based access. Encryption at rest and in transit.</w:t>
            </w:r>
          </w:p>
        </w:tc>
      </w:tr>
    </w:tbl>
    <w:p>
      <w:r>
        <w:br w:type="page"/>
      </w:r>
    </w:p>
    <w:p>
      <w:pPr>
        <w:pStyle w:val="Heading2"/>
      </w:pPr>
      <w:r>
        <w:t xml:space="preserve">Phase 2 (Should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 Group</w:t>
            </w:r>
          </w:p>
        </w:tc>
        <w:tc>
          <w:tcPr>
            <w:tcW w:type="dxa" w:w="4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Scope</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Estimated Effort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Educational Tracking (Stories 28–36)</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Development portraits, competency tracking by domain (language, motor, social, autonomy, cognitive), intervention plans, educational portfolio</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5–7 days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Internal Communication</w:t>
            </w:r>
          </w:p>
        </w:tc>
        <w:tc>
          <w:tcPr>
            <w:tcW w:type="dxa" w:w="4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Director ↔ educator messaging, team announcements, task assignment</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2–3 days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Advanced Reporting</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Pedagogical statistics, attendance trends, financial detail, staff hours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2–3 days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Automated Payments</w:t>
            </w:r>
          </w:p>
        </w:tc>
        <w:tc>
          <w:tcPr>
            <w:tcW w:type="dxa" w:w="4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Bank pre-authorization, QuickBooks/Sage integration</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3–4 days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Smart Notifications</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Vaccine expiry reminders, missing document alerts, rule engine</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1–2 days</w:t>
            </w:r>
          </w:p>
        </w:tc>
      </w:tr>
    </w:tbl>
    <w:p>
      <w:pPr>
        <w:spacing w:after="200"/>
      </w:pPr>
    </w:p>
    <w:p>
      <w:pPr>
        <w:pStyle w:val="Heading2"/>
      </w:pPr>
      <w:r>
        <w:t xml:space="preserve">Phase 3 (Could Have)</w:t>
      </w:r>
    </w:p>
    <w:p>
      <w:pPr>
        <w:pStyle w:val="ListParagraph"/>
        <w:numPr>
          <w:ilvl w:val="0"/>
          <w:numId w:val="2"/>
        </w:numPr>
        <w:spacing w:after="60"/>
      </w:pPr>
      <w:r>
        <w:rPr>
          <w:rFonts w:ascii="Arial" w:cs="Arial" w:eastAsia="Arial" w:hAnsi="Arial"/>
          <w:b/>
          <w:bCs/>
          <w:sz w:val="20"/>
          <w:szCs w:val="20"/>
        </w:rPr>
        <w:t xml:space="preserve">Advanced photo sharing: </w:t>
      </w:r>
      <w:r>
        <w:rPr>
          <w:rFonts w:ascii="Arial" w:cs="Arial" w:eastAsia="Arial" w:hAnsi="Arial"/>
          <w:sz w:val="20"/>
          <w:szCs w:val="20"/>
        </w:rPr>
        <w:t xml:space="preserve">Themed albums, gallery views, bulk download.</w:t>
      </w:r>
    </w:p>
    <w:p>
      <w:pPr>
        <w:pStyle w:val="ListParagraph"/>
        <w:numPr>
          <w:ilvl w:val="0"/>
          <w:numId w:val="2"/>
        </w:numPr>
        <w:spacing w:after="60"/>
      </w:pPr>
      <w:r>
        <w:rPr>
          <w:rFonts w:ascii="Arial" w:cs="Arial" w:eastAsia="Arial" w:hAnsi="Arial"/>
          <w:b/>
          <w:bCs/>
          <w:sz w:val="20"/>
          <w:szCs w:val="20"/>
        </w:rPr>
        <w:t xml:space="preserve">Dedicated native mobile app: </w:t>
      </w:r>
      <w:r>
        <w:rPr>
          <w:rFonts w:ascii="Arial" w:cs="Arial" w:eastAsia="Arial" w:hAnsi="Arial"/>
          <w:sz w:val="20"/>
          <w:szCs w:val="20"/>
        </w:rPr>
        <w:t xml:space="preserve">Beyond responsive web, with offline caching.</w:t>
      </w:r>
    </w:p>
    <w:p>
      <w:pPr>
        <w:pStyle w:val="ListParagraph"/>
        <w:numPr>
          <w:ilvl w:val="0"/>
          <w:numId w:val="2"/>
        </w:numPr>
        <w:spacing w:after="60"/>
      </w:pPr>
      <w:r>
        <w:rPr>
          <w:rFonts w:ascii="Arial" w:cs="Arial" w:eastAsia="Arial" w:hAnsi="Arial"/>
          <w:b/>
          <w:bCs/>
          <w:sz w:val="20"/>
          <w:szCs w:val="20"/>
        </w:rPr>
        <w:t xml:space="preserve">Internal instant messaging: </w:t>
      </w:r>
      <w:r>
        <w:rPr>
          <w:rFonts w:ascii="Arial" w:cs="Arial" w:eastAsia="Arial" w:hAnsi="Arial"/>
          <w:sz w:val="20"/>
          <w:szCs w:val="20"/>
        </w:rPr>
        <w:t xml:space="preserve">Chat-style real-time messaging.</w:t>
      </w:r>
    </w:p>
    <w:p>
      <w:pPr>
        <w:pStyle w:val="ListParagraph"/>
        <w:numPr>
          <w:ilvl w:val="0"/>
          <w:numId w:val="2"/>
        </w:numPr>
        <w:spacing w:after="60"/>
      </w:pPr>
      <w:r>
        <w:rPr>
          <w:rFonts w:ascii="Arial" w:cs="Arial" w:eastAsia="Arial" w:hAnsi="Arial"/>
          <w:b/>
          <w:bCs/>
          <w:sz w:val="20"/>
          <w:szCs w:val="20"/>
        </w:rPr>
        <w:t xml:space="preserve">Parent surveys: </w:t>
      </w:r>
      <w:r>
        <w:rPr>
          <w:rFonts w:ascii="Arial" w:cs="Arial" w:eastAsia="Arial" w:hAnsi="Arial"/>
          <w:sz w:val="20"/>
          <w:szCs w:val="20"/>
        </w:rPr>
        <w:t xml:space="preserve">Satisfaction surveys, NPS tracking.</w:t>
      </w:r>
    </w:p>
    <w:p>
      <w:pPr>
        <w:pStyle w:val="ListParagraph"/>
        <w:numPr>
          <w:ilvl w:val="0"/>
          <w:numId w:val="2"/>
        </w:numPr>
        <w:spacing w:after="60"/>
      </w:pPr>
      <w:r>
        <w:rPr>
          <w:rFonts w:ascii="Arial" w:cs="Arial" w:eastAsia="Arial" w:hAnsi="Arial"/>
          <w:b/>
          <w:bCs/>
          <w:sz w:val="20"/>
          <w:szCs w:val="20"/>
        </w:rPr>
        <w:t xml:space="preserve">Complex exports: </w:t>
      </w:r>
      <w:r>
        <w:rPr>
          <w:rFonts w:ascii="Arial" w:cs="Arial" w:eastAsia="Arial" w:hAnsi="Arial"/>
          <w:sz w:val="20"/>
          <w:szCs w:val="20"/>
        </w:rPr>
        <w:t xml:space="preserve">Multi-format, custom report templates.</w:t>
      </w:r>
    </w:p>
    <w:p>
      <w:r>
        <w:br w:type="page"/>
      </w:r>
    </w:p>
    <w:p>
      <w:pPr>
        <w:pStyle w:val="Heading1"/>
      </w:pPr>
      <w:r>
        <w:t xml:space="preserve">AI Intelligence Module</w:t>
      </w:r>
    </w:p>
    <w:p>
      <w:pPr>
        <w:spacing w:after="120"/>
      </w:pPr>
      <w:r>
        <w:rPr>
          <w:rFonts w:ascii="Arial" w:cs="Arial" w:eastAsia="Arial" w:hAnsi="Arial"/>
          <w:sz w:val="22"/>
          <w:szCs w:val="22"/>
        </w:rPr>
        <w:t xml:space="preserve">This is LAYA’s core differentiator. Market research confirms no competitor offers these capabilities as an integrated product. Built as a separate Python/FastAPI microservice with REST API.</w:t>
      </w:r>
    </w:p>
    <w:p>
      <w:pPr>
        <w:spacing w:after="100"/>
      </w:pPr>
    </w:p>
    <w:p>
      <w:pPr>
        <w:pStyle w:val="Heading2"/>
      </w:pPr>
      <w:r>
        <w:t xml:space="preserve">Module 1: Activity Intelligence Engine</w:t>
      </w:r>
    </w:p>
    <w:p>
      <w:pPr>
        <w:spacing w:after="120"/>
      </w:pPr>
      <w:r>
        <w:rPr>
          <w:rFonts w:ascii="Arial" w:cs="Arial" w:eastAsia="Arial" w:hAnsi="Arial"/>
          <w:sz w:val="22"/>
          <w:szCs w:val="22"/>
        </w:rPr>
        <w:t xml:space="preserve">Generates age-appropriate, developmentally-targeted activities personalized to each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Capability</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How It Works</w:t>
            </w:r>
          </w:p>
        </w:tc>
        <w:tc>
          <w:tcPr>
            <w:tcW w:type="dxa" w:w="3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Sources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Personalized activity generation</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Creates activity suggestions tailored to individual children based on developmental profile, interests, and curriculum goals</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Observations, assessments, activity history, educator notes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Real-time adaptation</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Recommendations update as new observations are logged. Emerging interests trigger related activity suggestions</w:t>
            </w:r>
          </w:p>
        </w:tc>
        <w:tc>
          <w:tcPr>
            <w:tcW w:type="dxa" w:w="3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Daily observation entries, photo tags, participation records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Curriculum coherence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Ensures weekly/monthly activities form coherent learning journey aligned with educational frameworks (Quebec program, Montessori, etc.)</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Curriculum framework DB, activity history, competency coverage gaps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Special needs adaptation</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Auto-suggests sensory-friendly or adapted versions for children with identified special needs</w:t>
            </w:r>
          </w:p>
        </w:tc>
        <w:tc>
          <w:tcPr>
            <w:tcW w:type="dxa" w:w="3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Intervention plans, medical records, accommodation requirements</w:t>
            </w:r>
          </w:p>
        </w:tc>
      </w:tr>
    </w:tbl>
    <w:p>
      <w:pPr>
        <w:spacing w:after="200"/>
      </w:pPr>
    </w:p>
    <w:p>
      <w:pPr>
        <w:pStyle w:val="Heading2"/>
      </w:pPr>
      <w:r>
        <w:t xml:space="preserve">Module 2: Special Needs &amp; Inclusion Coach</w:t>
      </w:r>
    </w:p>
    <w:p>
      <w:pPr>
        <w:spacing w:after="120"/>
      </w:pPr>
      <w:r>
        <w:rPr>
          <w:rFonts w:ascii="Arial" w:cs="Arial" w:eastAsia="Arial" w:hAnsi="Arial"/>
          <w:sz w:val="22"/>
          <w:szCs w:val="22"/>
        </w:rPr>
        <w:t xml:space="preserve">AI advisor embedded in the educator’s workflow providing context-aware guidance for children with disabilities. Addresses the market signal that 57% of special ed teachers already use ChatGPT for IEP support.</w:t>
      </w:r>
    </w:p>
    <w:p>
      <w:pPr>
        <w:pStyle w:val="ListParagraph"/>
        <w:numPr>
          <w:ilvl w:val="0"/>
          <w:numId w:val="2"/>
        </w:numPr>
        <w:spacing w:after="60"/>
      </w:pPr>
      <w:r>
        <w:rPr>
          <w:rFonts w:ascii="Arial" w:cs="Arial" w:eastAsia="Arial" w:hAnsi="Arial"/>
          <w:b/>
          <w:bCs/>
          <w:sz w:val="20"/>
          <w:szCs w:val="20"/>
        </w:rPr>
        <w:t xml:space="preserve">Context-aware strategies: </w:t>
      </w:r>
      <w:r>
        <w:rPr>
          <w:rFonts w:ascii="Arial" w:cs="Arial" w:eastAsia="Arial" w:hAnsi="Arial"/>
          <w:sz w:val="20"/>
          <w:szCs w:val="20"/>
        </w:rPr>
        <w:t xml:space="preserve">When an educator logs distress during transitions for a child with autism, AI suggests visual timers, social stories, sensory breaks.</w:t>
      </w:r>
    </w:p>
    <w:p>
      <w:pPr>
        <w:pStyle w:val="ListParagraph"/>
        <w:numPr>
          <w:ilvl w:val="0"/>
          <w:numId w:val="2"/>
        </w:numPr>
        <w:spacing w:after="60"/>
      </w:pPr>
      <w:r>
        <w:rPr>
          <w:rFonts w:ascii="Arial" w:cs="Arial" w:eastAsia="Arial" w:hAnsi="Arial"/>
          <w:b/>
          <w:bCs/>
          <w:sz w:val="20"/>
          <w:szCs w:val="20"/>
        </w:rPr>
        <w:t xml:space="preserve">Evidence-based accommodations: </w:t>
      </w:r>
      <w:r>
        <w:rPr>
          <w:rFonts w:ascii="Arial" w:cs="Arial" w:eastAsia="Arial" w:hAnsi="Arial"/>
          <w:sz w:val="20"/>
          <w:szCs w:val="20"/>
        </w:rPr>
        <w:t xml:space="preserve">ADHD, speech delays, physical disabilities, sensory processing — grounded in peer-reviewed research.</w:t>
      </w:r>
    </w:p>
    <w:p>
      <w:pPr>
        <w:pStyle w:val="ListParagraph"/>
        <w:numPr>
          <w:ilvl w:val="0"/>
          <w:numId w:val="2"/>
        </w:numPr>
        <w:spacing w:after="60"/>
      </w:pPr>
      <w:r>
        <w:rPr>
          <w:rFonts w:ascii="Arial" w:cs="Arial" w:eastAsia="Arial" w:hAnsi="Arial"/>
          <w:b/>
          <w:bCs/>
          <w:sz w:val="20"/>
          <w:szCs w:val="20"/>
        </w:rPr>
        <w:t xml:space="preserve">Intervention plan support: </w:t>
      </w:r>
      <w:r>
        <w:rPr>
          <w:rFonts w:ascii="Arial" w:cs="Arial" w:eastAsia="Arial" w:hAnsi="Arial"/>
          <w:sz w:val="20"/>
          <w:szCs w:val="20"/>
        </w:rPr>
        <w:t xml:space="preserve">Helps non-specialist educators implement plan goals in daily activities.</w:t>
      </w:r>
    </w:p>
    <w:p>
      <w:pPr>
        <w:pStyle w:val="ListParagraph"/>
        <w:numPr>
          <w:ilvl w:val="0"/>
          <w:numId w:val="2"/>
        </w:numPr>
        <w:spacing w:after="60"/>
      </w:pPr>
      <w:r>
        <w:rPr>
          <w:rFonts w:ascii="Arial" w:cs="Arial" w:eastAsia="Arial" w:hAnsi="Arial"/>
          <w:b/>
          <w:bCs/>
          <w:sz w:val="20"/>
          <w:szCs w:val="20"/>
        </w:rPr>
        <w:t xml:space="preserve">Referral flags: </w:t>
      </w:r>
      <w:r>
        <w:rPr>
          <w:rFonts w:ascii="Arial" w:cs="Arial" w:eastAsia="Arial" w:hAnsi="Arial"/>
          <w:sz w:val="20"/>
          <w:szCs w:val="20"/>
        </w:rPr>
        <w:t xml:space="preserve">Flags when patterns suggest a child may benefit from specialist evaluation. Positioned as support tool, not diagnostic.</w:t>
      </w:r>
    </w:p>
    <w:p>
      <w:pPr>
        <w:spacing w:after="200"/>
      </w:pPr>
    </w:p>
    <w:p>
      <w:pPr>
        <w:pStyle w:val="Heading2"/>
      </w:pPr>
      <w:r>
        <w:t xml:space="preserve">Module 3: Intelligent Parent Communication</w:t>
      </w:r>
    </w:p>
    <w:p>
      <w:pPr>
        <w:spacing w:after="120"/>
      </w:pPr>
      <w:r>
        <w:rPr>
          <w:rFonts w:ascii="Arial" w:cs="Arial" w:eastAsia="Arial" w:hAnsi="Arial"/>
          <w:sz w:val="22"/>
          <w:szCs w:val="22"/>
        </w:rPr>
        <w:t xml:space="preserve">Goes beyond grammar checking — generates personalized, developmentally-informed reports.</w:t>
      </w:r>
    </w:p>
    <w:p>
      <w:pPr>
        <w:pStyle w:val="ListParagraph"/>
        <w:numPr>
          <w:ilvl w:val="0"/>
          <w:numId w:val="2"/>
        </w:numPr>
        <w:spacing w:after="60"/>
      </w:pPr>
      <w:r>
        <w:rPr>
          <w:rFonts w:ascii="Arial" w:cs="Arial" w:eastAsia="Arial" w:hAnsi="Arial"/>
          <w:b/>
          <w:bCs/>
          <w:sz w:val="20"/>
          <w:szCs w:val="20"/>
        </w:rPr>
        <w:t xml:space="preserve">Personalized reports: </w:t>
      </w:r>
      <w:r>
        <w:rPr>
          <w:rFonts w:ascii="Arial" w:cs="Arial" w:eastAsia="Arial" w:hAnsi="Arial"/>
          <w:sz w:val="20"/>
          <w:szCs w:val="20"/>
        </w:rPr>
        <w:t xml:space="preserve">AI synthesizes observations into coherent narrative per child, highlighting achievements and growth.</w:t>
      </w:r>
    </w:p>
    <w:p>
      <w:pPr>
        <w:pStyle w:val="ListParagraph"/>
        <w:numPr>
          <w:ilvl w:val="0"/>
          <w:numId w:val="2"/>
        </w:numPr>
        <w:spacing w:after="60"/>
      </w:pPr>
      <w:r>
        <w:rPr>
          <w:rFonts w:ascii="Arial" w:cs="Arial" w:eastAsia="Arial" w:hAnsi="Arial"/>
          <w:b/>
          <w:bCs/>
          <w:sz w:val="20"/>
          <w:szCs w:val="20"/>
        </w:rPr>
        <w:t xml:space="preserve">At-home activity suggestions: </w:t>
      </w:r>
      <w:r>
        <w:rPr>
          <w:rFonts w:ascii="Arial" w:cs="Arial" w:eastAsia="Arial" w:hAnsi="Arial"/>
          <w:sz w:val="20"/>
          <w:szCs w:val="20"/>
        </w:rPr>
        <w:t xml:space="preserve">Extension activities parents can do at home based on daycare work.</w:t>
      </w:r>
    </w:p>
    <w:p>
      <w:pPr>
        <w:pStyle w:val="ListParagraph"/>
        <w:numPr>
          <w:ilvl w:val="0"/>
          <w:numId w:val="2"/>
        </w:numPr>
        <w:spacing w:after="60"/>
      </w:pPr>
      <w:r>
        <w:rPr>
          <w:rFonts w:ascii="Arial" w:cs="Arial" w:eastAsia="Arial" w:hAnsi="Arial"/>
          <w:b/>
          <w:bCs/>
          <w:sz w:val="20"/>
          <w:szCs w:val="20"/>
        </w:rPr>
        <w:t xml:space="preserve">Adaptive tone: </w:t>
      </w:r>
      <w:r>
        <w:rPr>
          <w:rFonts w:ascii="Arial" w:cs="Arial" w:eastAsia="Arial" w:hAnsi="Arial"/>
          <w:sz w:val="20"/>
          <w:szCs w:val="20"/>
        </w:rPr>
        <w:t xml:space="preserve">Adjusts style based on parent engagement patterns — data-oriented vs. story-oriented.</w:t>
      </w:r>
    </w:p>
    <w:p>
      <w:pPr>
        <w:pStyle w:val="ListParagraph"/>
        <w:numPr>
          <w:ilvl w:val="0"/>
          <w:numId w:val="2"/>
        </w:numPr>
        <w:spacing w:after="60"/>
      </w:pPr>
      <w:r>
        <w:rPr>
          <w:rFonts w:ascii="Arial" w:cs="Arial" w:eastAsia="Arial" w:hAnsi="Arial"/>
          <w:b/>
          <w:bCs/>
          <w:sz w:val="20"/>
          <w:szCs w:val="20"/>
        </w:rPr>
        <w:t xml:space="preserve">Multilingual generation: </w:t>
      </w:r>
      <w:r>
        <w:rPr>
          <w:rFonts w:ascii="Arial" w:cs="Arial" w:eastAsia="Arial" w:hAnsi="Arial"/>
          <w:sz w:val="20"/>
          <w:szCs w:val="20"/>
        </w:rPr>
        <w:t xml:space="preserve">Creates content natively in parent’s language (not just translation).</w:t>
      </w:r>
    </w:p>
    <w:p>
      <w:pPr>
        <w:spacing w:after="200"/>
      </w:pPr>
    </w:p>
    <w:p>
      <w:pPr>
        <w:pStyle w:val="Heading2"/>
      </w:pPr>
      <w:r>
        <w:t xml:space="preserve">Module 4: Business Intelligence Dashboard</w:t>
      </w:r>
    </w:p>
    <w:p>
      <w:pPr>
        <w:spacing w:after="120"/>
      </w:pPr>
      <w:r>
        <w:rPr>
          <w:rFonts w:ascii="Arial" w:cs="Arial" w:eastAsia="Arial" w:hAnsi="Arial"/>
          <w:sz w:val="22"/>
          <w:szCs w:val="22"/>
        </w:rPr>
        <w:t xml:space="preserve">Transforms raw operational data into actionable insights for directors and owners.</w:t>
      </w:r>
    </w:p>
    <w:p>
      <w:pPr>
        <w:pStyle w:val="ListParagraph"/>
        <w:numPr>
          <w:ilvl w:val="0"/>
          <w:numId w:val="2"/>
        </w:numPr>
        <w:spacing w:after="60"/>
      </w:pPr>
      <w:r>
        <w:rPr>
          <w:rFonts w:ascii="Arial" w:cs="Arial" w:eastAsia="Arial" w:hAnsi="Arial"/>
          <w:b/>
          <w:bCs/>
          <w:sz w:val="20"/>
          <w:szCs w:val="20"/>
        </w:rPr>
        <w:t xml:space="preserve">Enrollment forecasting: </w:t>
      </w:r>
      <w:r>
        <w:rPr>
          <w:rFonts w:ascii="Arial" w:cs="Arial" w:eastAsia="Arial" w:hAnsi="Arial"/>
          <w:sz w:val="20"/>
          <w:szCs w:val="20"/>
        </w:rPr>
        <w:t xml:space="preserve">Predict seasonal demand, retention risks, waitlist conversion.</w:t>
      </w:r>
    </w:p>
    <w:p>
      <w:pPr>
        <w:pStyle w:val="ListParagraph"/>
        <w:numPr>
          <w:ilvl w:val="0"/>
          <w:numId w:val="2"/>
        </w:numPr>
        <w:spacing w:after="60"/>
      </w:pPr>
      <w:r>
        <w:rPr>
          <w:rFonts w:ascii="Arial" w:cs="Arial" w:eastAsia="Arial" w:hAnsi="Arial"/>
          <w:b/>
          <w:bCs/>
          <w:sz w:val="20"/>
          <w:szCs w:val="20"/>
        </w:rPr>
        <w:t xml:space="preserve">Staff efficiency: </w:t>
      </w:r>
      <w:r>
        <w:rPr>
          <w:rFonts w:ascii="Arial" w:cs="Arial" w:eastAsia="Arial" w:hAnsi="Arial"/>
          <w:sz w:val="20"/>
          <w:szCs w:val="20"/>
        </w:rPr>
        <w:t xml:space="preserve">Scheduling optimizations, burnout prediction, staffing adjustments.</w:t>
      </w:r>
    </w:p>
    <w:p>
      <w:pPr>
        <w:pStyle w:val="ListParagraph"/>
        <w:numPr>
          <w:ilvl w:val="0"/>
          <w:numId w:val="2"/>
        </w:numPr>
        <w:spacing w:after="60"/>
      </w:pPr>
      <w:r>
        <w:rPr>
          <w:rFonts w:ascii="Arial" w:cs="Arial" w:eastAsia="Arial" w:hAnsi="Arial"/>
          <w:b/>
          <w:bCs/>
          <w:sz w:val="20"/>
          <w:szCs w:val="20"/>
        </w:rPr>
        <w:t xml:space="preserve">Financial health: </w:t>
      </w:r>
      <w:r>
        <w:rPr>
          <w:rFonts w:ascii="Arial" w:cs="Arial" w:eastAsia="Arial" w:hAnsi="Arial"/>
          <w:sz w:val="20"/>
          <w:szCs w:val="20"/>
        </w:rPr>
        <w:t xml:space="preserve">Real-time KPIs, cash flow forecasting, pricing recommendations.</w:t>
      </w:r>
    </w:p>
    <w:p>
      <w:pPr>
        <w:pStyle w:val="ListParagraph"/>
        <w:numPr>
          <w:ilvl w:val="0"/>
          <w:numId w:val="2"/>
        </w:numPr>
        <w:spacing w:after="60"/>
      </w:pPr>
      <w:r>
        <w:rPr>
          <w:rFonts w:ascii="Arial" w:cs="Arial" w:eastAsia="Arial" w:hAnsi="Arial"/>
          <w:b/>
          <w:bCs/>
          <w:sz w:val="20"/>
          <w:szCs w:val="20"/>
        </w:rPr>
        <w:t xml:space="preserve">Attendance analytics: </w:t>
      </w:r>
      <w:r>
        <w:rPr>
          <w:rFonts w:ascii="Arial" w:cs="Arial" w:eastAsia="Arial" w:hAnsi="Arial"/>
          <w:sz w:val="20"/>
          <w:szCs w:val="20"/>
        </w:rPr>
        <w:t xml:space="preserve">Absence patterns, occupancy optimization, capacity utilization.</w:t>
      </w:r>
    </w:p>
    <w:p>
      <w:pPr>
        <w:pStyle w:val="ListParagraph"/>
        <w:numPr>
          <w:ilvl w:val="0"/>
          <w:numId w:val="2"/>
        </w:numPr>
        <w:spacing w:after="60"/>
      </w:pPr>
      <w:r>
        <w:rPr>
          <w:rFonts w:ascii="Arial" w:cs="Arial" w:eastAsia="Arial" w:hAnsi="Arial"/>
          <w:b/>
          <w:bCs/>
          <w:sz w:val="20"/>
          <w:szCs w:val="20"/>
        </w:rPr>
        <w:t xml:space="preserve">Compliance monitoring: </w:t>
      </w:r>
      <w:r>
        <w:rPr>
          <w:rFonts w:ascii="Arial" w:cs="Arial" w:eastAsia="Arial" w:hAnsi="Arial"/>
          <w:sz w:val="20"/>
          <w:szCs w:val="20"/>
        </w:rPr>
        <w:t xml:space="preserve">Proactive alerts for documentation gaps, ratio violations, expiring certifications.</w:t>
      </w:r>
    </w:p>
    <w:p>
      <w:pPr>
        <w:spacing w:after="200"/>
      </w:pPr>
    </w:p>
    <w:p>
      <w:pPr>
        <w:pStyle w:val="Heading2"/>
      </w:pPr>
      <w:r>
        <w:t xml:space="preserve">Module 5: Early Intervention Detection</w:t>
      </w:r>
    </w:p>
    <w:p>
      <w:pPr>
        <w:spacing w:after="120"/>
      </w:pPr>
      <w:r>
        <w:rPr>
          <w:rFonts w:ascii="Arial" w:cs="Arial" w:eastAsia="Arial" w:hAnsi="Arial"/>
          <w:sz w:val="22"/>
          <w:szCs w:val="22"/>
        </w:rPr>
        <w:t xml:space="preserve">Pattern recognition across behavioral, attendance, milestone, and observation data to identify children who may benefit from additional support.</w:t>
      </w:r>
    </w:p>
    <w:p>
      <w:pPr>
        <w:spacing w:after="120"/>
      </w:pPr>
      <w:r>
        <w:rPr>
          <w:rFonts w:ascii="Arial" w:cs="Arial" w:eastAsia="Arial" w:hAnsi="Arial"/>
          <w:b/>
          <w:bCs/>
          <w:sz w:val="22"/>
          <w:szCs w:val="22"/>
        </w:rPr>
        <w:t xml:space="preserve">Critical positioning: </w:t>
      </w:r>
      <w:r>
        <w:rPr>
          <w:rFonts w:ascii="Arial" w:cs="Arial" w:eastAsia="Arial" w:hAnsi="Arial"/>
          <w:sz w:val="22"/>
          <w:szCs w:val="22"/>
        </w:rPr>
        <w:t xml:space="preserve">This is a </w:t>
      </w:r>
      <w:r>
        <w:rPr>
          <w:rFonts w:ascii="Arial" w:cs="Arial" w:eastAsia="Arial" w:hAnsi="Arial"/>
          <w:b/>
          <w:bCs/>
          <w:sz w:val="22"/>
          <w:szCs w:val="22"/>
        </w:rPr>
        <w:t xml:space="preserve">support tool, not a diagnostic tool</w:t>
      </w:r>
      <w:r>
        <w:rPr>
          <w:rFonts w:ascii="Arial" w:cs="Arial" w:eastAsia="Arial" w:hAnsi="Arial"/>
          <w:sz w:val="22"/>
          <w:szCs w:val="22"/>
        </w:rPr>
        <w:t xml:space="preserve">. All flags are recommendations for professional evaluation. Provides educators with next-step recommendations and supporting evidence for parent conversations.</w:t>
      </w:r>
    </w:p>
    <w:p>
      <w:r>
        <w:br w:type="page"/>
      </w:r>
    </w:p>
    <w:p>
      <w:pPr>
        <w:pStyle w:val="Heading1"/>
      </w:pPr>
      <w:r>
        <w:t xml:space="preserve">Development Methodology: Agent-Driven Porting</w:t>
      </w:r>
    </w:p>
    <w:p>
      <w:pPr>
        <w:spacing w:after="120"/>
      </w:pPr>
      <w:r>
        <w:rPr>
          <w:rFonts w:ascii="Arial" w:cs="Arial" w:eastAsia="Arial" w:hAnsi="Arial"/>
          <w:sz w:val="22"/>
          <w:szCs w:val="22"/>
        </w:rPr>
        <w:t xml:space="preserve">LAYA leverages a novel methodology: using running open-source applications as ground truth for AI agent-driven porting. Agents interact with Baby Buddy, ERPNext, and Gibbon as working reference implementations they can inspect, run, and test against.</w:t>
      </w:r>
    </w:p>
    <w:p>
      <w:pPr>
        <w:spacing w:after="100"/>
      </w:pPr>
    </w:p>
    <w:p>
      <w:pPr>
        <w:pStyle w:val="Heading2"/>
      </w:pPr>
      <w:r>
        <w:t xml:space="preserve">Agent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Agent</w:t>
            </w:r>
          </w:p>
        </w:tc>
        <w:tc>
          <w:tcPr>
            <w:tcW w:type="dxa" w:w="5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Responsibility</w:t>
            </w:r>
          </w:p>
        </w:tc>
        <w:tc>
          <w:tcPr>
            <w:tcW w:type="dxa" w:w="2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Automation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Analyst Agent</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Runs Baby Buddy / ERPNext in Docker. Maps features to data models, user flows, API endpoints. Exercises apps and records input→output test cases.</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Fully automated</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Porter Agent</w:t>
            </w:r>
          </w:p>
        </w:tc>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Reads specification from Analyst. Studies Gibbon module architecture. Writes PHP code following Gibbon conventions. Produces MySQL migrations.</w:t>
            </w:r>
          </w:p>
        </w:tc>
        <w:tc>
          <w:tcPr>
            <w:tcW w:type="dxa" w:w="2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Fully automated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Verifier Agent</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Deploys new Gibbon module. Runs test cases from Analyst. Compares behavior: same input → same output. Reports discrepancies.</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Fully automated</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Human (Yasmine)</w:t>
            </w:r>
          </w:p>
        </w:tc>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Reviews at checkpoints. Approves architecture. Reviews UX decisions. Validates Canadian financial logic. Final acceptance.</w:t>
            </w:r>
          </w:p>
        </w:tc>
        <w:tc>
          <w:tcPr>
            <w:tcW w:type="dxa" w:w="2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Manual gates</w:t>
            </w:r>
          </w:p>
        </w:tc>
      </w:tr>
    </w:tbl>
    <w:p>
      <w:pPr>
        <w:spacing w:after="200"/>
      </w:pPr>
    </w:p>
    <w:p>
      <w:pPr>
        <w:pStyle w:val="Heading2"/>
      </w:pPr>
      <w:r>
        <w:t xml:space="preserve">Why This Works</w:t>
      </w:r>
    </w:p>
    <w:p>
      <w:pPr>
        <w:pStyle w:val="ListParagraph"/>
        <w:numPr>
          <w:ilvl w:val="0"/>
          <w:numId w:val="2"/>
        </w:numPr>
        <w:spacing w:after="60"/>
      </w:pPr>
      <w:r>
        <w:rPr>
          <w:rFonts w:ascii="Arial" w:cs="Arial" w:eastAsia="Arial" w:hAnsi="Arial"/>
          <w:b/>
          <w:bCs/>
          <w:sz w:val="20"/>
          <w:szCs w:val="20"/>
        </w:rPr>
        <w:t xml:space="preserve">Agents never guess: </w:t>
      </w:r>
      <w:r>
        <w:rPr>
          <w:rFonts w:ascii="Arial" w:cs="Arial" w:eastAsia="Arial" w:hAnsi="Arial"/>
          <w:sz w:val="20"/>
          <w:szCs w:val="20"/>
        </w:rPr>
        <w:t xml:space="preserve">They can check the running source application for every behavioral question.</w:t>
      </w:r>
    </w:p>
    <w:p>
      <w:pPr>
        <w:pStyle w:val="ListParagraph"/>
        <w:numPr>
          <w:ilvl w:val="0"/>
          <w:numId w:val="2"/>
        </w:numPr>
        <w:spacing w:after="60"/>
      </w:pPr>
      <w:r>
        <w:rPr>
          <w:rFonts w:ascii="Arial" w:cs="Arial" w:eastAsia="Arial" w:hAnsi="Arial"/>
          <w:b/>
          <w:bCs/>
          <w:sz w:val="20"/>
          <w:szCs w:val="20"/>
        </w:rPr>
        <w:t xml:space="preserve">Edge cases discovered automatically: </w:t>
      </w:r>
      <w:r>
        <w:rPr>
          <w:rFonts w:ascii="Arial" w:cs="Arial" w:eastAsia="Arial" w:hAnsi="Arial"/>
          <w:sz w:val="20"/>
          <w:szCs w:val="20"/>
        </w:rPr>
        <w:t xml:space="preserve">By exercising the source app, not relying on human memory.</w:t>
      </w:r>
    </w:p>
    <w:p>
      <w:pPr>
        <w:pStyle w:val="ListParagraph"/>
        <w:numPr>
          <w:ilvl w:val="0"/>
          <w:numId w:val="2"/>
        </w:numPr>
        <w:spacing w:after="60"/>
      </w:pPr>
      <w:r>
        <w:rPr>
          <w:rFonts w:ascii="Arial" w:cs="Arial" w:eastAsia="Arial" w:hAnsi="Arial"/>
          <w:b/>
          <w:bCs/>
          <w:sz w:val="20"/>
          <w:szCs w:val="20"/>
        </w:rPr>
        <w:t xml:space="preserve">Verification is continuous: </w:t>
      </w:r>
      <w:r>
        <w:rPr>
          <w:rFonts w:ascii="Arial" w:cs="Arial" w:eastAsia="Arial" w:hAnsi="Arial"/>
          <w:sz w:val="20"/>
          <w:szCs w:val="20"/>
        </w:rPr>
        <w:t xml:space="preserve">The Verifier Agent runs tests after every change.</w:t>
      </w:r>
    </w:p>
    <w:p>
      <w:pPr>
        <w:pStyle w:val="ListParagraph"/>
        <w:numPr>
          <w:ilvl w:val="0"/>
          <w:numId w:val="2"/>
        </w:numPr>
        <w:spacing w:after="60"/>
      </w:pPr>
      <w:r>
        <w:rPr>
          <w:rFonts w:ascii="Arial" w:cs="Arial" w:eastAsia="Arial" w:hAnsi="Arial"/>
          <w:b/>
          <w:bCs/>
          <w:sz w:val="20"/>
          <w:szCs w:val="20"/>
        </w:rPr>
        <w:t xml:space="preserve">Parallel execution: </w:t>
      </w:r>
      <w:r>
        <w:rPr>
          <w:rFonts w:ascii="Arial" w:cs="Arial" w:eastAsia="Arial" w:hAnsi="Arial"/>
          <w:sz w:val="20"/>
          <w:szCs w:val="20"/>
        </w:rPr>
        <w:t xml:space="preserve">2–3 agent sessions working on different modules simultaneously.</w:t>
      </w:r>
    </w:p>
    <w:p>
      <w:pPr>
        <w:spacing w:after="120"/>
      </w:pPr>
      <w:r>
        <w:rPr>
          <w:rFonts w:ascii="Arial" w:cs="Arial" w:eastAsia="Arial" w:hAnsi="Arial"/>
          <w:sz w:val="22"/>
          <w:szCs w:val="22"/>
        </w:rPr>
        <w:t xml:space="preserve">This approach cuts mechanical porting work roughly in half and compresses the overall timeline by 40–50% compared to traditional development.</w:t>
      </w:r>
    </w:p>
    <w:p>
      <w:r>
        <w:br w:type="page"/>
      </w:r>
    </w:p>
    <w:p>
      <w:pPr>
        <w:pStyle w:val="Heading1"/>
      </w:pPr>
      <w:r>
        <w:t xml:space="preserve">Development Roadmap</w:t>
      </w:r>
    </w:p>
    <w:p>
      <w:pPr>
        <w:spacing w:after="120"/>
      </w:pPr>
      <w:r>
        <w:rPr>
          <w:rFonts w:ascii="Arial" w:cs="Arial" w:eastAsia="Arial" w:hAnsi="Arial"/>
          <w:sz w:val="22"/>
          <w:szCs w:val="22"/>
        </w:rPr>
        <w:t xml:space="preserve">Time estimates assume agent-driven development with 2–3 parallel Claude Code sessions and human approval gates.</w:t>
      </w:r>
    </w:p>
    <w:p>
      <w:pPr>
        <w:spacing w:after="100"/>
      </w:pPr>
    </w:p>
    <w:p>
      <w:pPr>
        <w:pStyle w:val="Heading2"/>
      </w:pPr>
      <w:r>
        <w:t xml:space="preserve">Phase 1: Operational MVP (7–12 working days)</w:t>
      </w:r>
    </w:p>
    <w:p>
      <w:pPr>
        <w:spacing w:after="120"/>
      </w:pPr>
      <w:r>
        <w:rPr>
          <w:rFonts w:ascii="Arial" w:cs="Arial" w:eastAsia="Arial" w:hAnsi="Arial"/>
          <w:sz w:val="22"/>
          <w:szCs w:val="22"/>
        </w:rPr>
        <w:t xml:space="preserve">All Must Have requirements for pilot deployment with 3 daycares.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400"/>
        <w:gridCol w:w="43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Days</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Automatable?</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Gibbon deployment &amp; kindergarten config</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1–2</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Partially</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Running instance, roles configured, K-12 disabled</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Care Tracking module (from Baby Buddy)</w:t>
            </w:r>
          </w:p>
        </w:tc>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1–2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Highly</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Attendance, meals, naps, incidents, activities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Enhanced Finance module</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2–3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Highly</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Invoices, payments, Relevé 24, financial dashboard</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Parent Portal (responsive web)</w:t>
            </w:r>
          </w:p>
        </w:tc>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2–3</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Partially</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Daily feed, invoices, notifications, e-signatures, messaging</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Notification Engine</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Highly</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Email + push delivery, configurable triggers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Photo Management</w:t>
            </w:r>
          </w:p>
        </w:tc>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0.5–1</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Highly</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Upload, child tagging, parent gallery, 5-year retention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Testing &amp; deployment</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1–2</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Partially</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Integration tests, cloud deployment, UAT</w:t>
            </w:r>
          </w:p>
        </w:tc>
      </w:tr>
    </w:tbl>
    <w:p>
      <w:pPr>
        <w:spacing w:after="200"/>
      </w:pPr>
    </w:p>
    <w:p>
      <w:pPr>
        <w:pStyle w:val="Heading2"/>
      </w:pPr>
      <w:r>
        <w:t xml:space="preserve">Phase 2: AI Module MVP (10–14 working days)</w:t>
      </w:r>
    </w:p>
    <w:p>
      <w:pPr>
        <w:spacing w:after="120"/>
      </w:pPr>
      <w:r>
        <w:rPr>
          <w:rFonts w:ascii="Arial" w:cs="Arial" w:eastAsia="Arial" w:hAnsi="Arial"/>
          <w:sz w:val="22"/>
          <w:szCs w:val="22"/>
        </w:rPr>
        <w:t xml:space="preserve">Begins in parallel with late Phase 1. Creates the 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200"/>
        <w:gridCol w:w="35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Days</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Dependencies</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AI Service scaffold</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1</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None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FastAPI framework, auth, data sync from Gibbon</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Activity Intelligence Engine</w:t>
            </w:r>
          </w:p>
        </w:tc>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3–4</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Care Tracking data</w:t>
            </w:r>
          </w:p>
        </w:tc>
        <w:tc>
          <w:tcPr>
            <w:tcW w:type="dxa" w:w="3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Personalized activity recommendations, curriculum coherence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Special Needs Coach</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3–4</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Intervention plan data</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Context-aware guidance, evidence-based accommodations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Parent Feedback Intelligence</w:t>
            </w:r>
          </w:p>
        </w:tc>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2–3</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Observations + portal</w:t>
            </w:r>
          </w:p>
        </w:tc>
        <w:tc>
          <w:tcPr>
            <w:tcW w:type="dxa" w:w="3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AI-generated reports, at-home suggestions, multilingual</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Business Analytics Dashboard</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2–3</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Finance + attendance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Enrollment trends, KPIs, occupancy, compliance alerts</w:t>
            </w:r>
          </w:p>
        </w:tc>
      </w:tr>
    </w:tbl>
    <w:p>
      <w:pPr>
        <w:spacing w:after="200"/>
      </w:pPr>
    </w:p>
    <w:p>
      <w:pPr>
        <w:pStyle w:val="Heading2"/>
      </w:pPr>
      <w:r>
        <w:t xml:space="preserve">Phase 3: Platform Expansion (15–20 working days)</w:t>
      </w:r>
    </w:p>
    <w:p>
      <w:pPr>
        <w:pStyle w:val="ListParagraph"/>
        <w:numPr>
          <w:ilvl w:val="0"/>
          <w:numId w:val="2"/>
        </w:numPr>
        <w:spacing w:after="60"/>
      </w:pPr>
      <w:r>
        <w:rPr>
          <w:rFonts w:ascii="Arial" w:cs="Arial" w:eastAsia="Arial" w:hAnsi="Arial"/>
          <w:b/>
          <w:bCs/>
          <w:sz w:val="20"/>
          <w:szCs w:val="20"/>
        </w:rPr>
        <w:t xml:space="preserve">Educational tracking: </w:t>
      </w:r>
      <w:r>
        <w:rPr>
          <w:rFonts w:ascii="Arial" w:cs="Arial" w:eastAsia="Arial" w:hAnsi="Arial"/>
          <w:sz w:val="20"/>
          <w:szCs w:val="20"/>
        </w:rPr>
        <w:t xml:space="preserve">Development portraits, competency domains, intervention plans, portfolios. (5–7 days)</w:t>
      </w:r>
    </w:p>
    <w:p>
      <w:pPr>
        <w:pStyle w:val="ListParagraph"/>
        <w:numPr>
          <w:ilvl w:val="0"/>
          <w:numId w:val="2"/>
        </w:numPr>
        <w:spacing w:after="60"/>
      </w:pPr>
      <w:r>
        <w:rPr>
          <w:rFonts w:ascii="Arial" w:cs="Arial" w:eastAsia="Arial" w:hAnsi="Arial"/>
          <w:b/>
          <w:bCs/>
          <w:sz w:val="20"/>
          <w:szCs w:val="20"/>
        </w:rPr>
        <w:t xml:space="preserve">Native iOS apps: </w:t>
      </w:r>
      <w:r>
        <w:rPr>
          <w:rFonts w:ascii="Arial" w:cs="Arial" w:eastAsia="Arial" w:hAnsi="Arial"/>
          <w:sz w:val="20"/>
          <w:szCs w:val="20"/>
        </w:rPr>
        <w:t xml:space="preserve">Teacher + parent apps with push, camera, offline caching. (5–7 days)</w:t>
      </w:r>
    </w:p>
    <w:p>
      <w:pPr>
        <w:pStyle w:val="ListParagraph"/>
        <w:numPr>
          <w:ilvl w:val="0"/>
          <w:numId w:val="2"/>
        </w:numPr>
        <w:spacing w:after="60"/>
      </w:pPr>
      <w:r>
        <w:rPr>
          <w:rFonts w:ascii="Arial" w:cs="Arial" w:eastAsia="Arial" w:hAnsi="Arial"/>
          <w:b/>
          <w:bCs/>
          <w:sz w:val="20"/>
          <w:szCs w:val="20"/>
        </w:rPr>
        <w:t xml:space="preserve">Windows desktop app: </w:t>
      </w:r>
      <w:r>
        <w:rPr>
          <w:rFonts w:ascii="Arial" w:cs="Arial" w:eastAsia="Arial" w:hAnsi="Arial"/>
          <w:sz w:val="20"/>
          <w:szCs w:val="20"/>
        </w:rPr>
        <w:t xml:space="preserve">Electron wrapper for management. Offline-capable with sync. (3–4 days)</w:t>
      </w:r>
    </w:p>
    <w:p>
      <w:pPr>
        <w:pStyle w:val="ListParagraph"/>
        <w:numPr>
          <w:ilvl w:val="0"/>
          <w:numId w:val="2"/>
        </w:numPr>
        <w:spacing w:after="60"/>
      </w:pPr>
      <w:r>
        <w:rPr>
          <w:rFonts w:ascii="Arial" w:cs="Arial" w:eastAsia="Arial" w:hAnsi="Arial"/>
          <w:b/>
          <w:bCs/>
          <w:sz w:val="20"/>
          <w:szCs w:val="20"/>
        </w:rPr>
        <w:t xml:space="preserve">Payment gateway: </w:t>
      </w:r>
      <w:r>
        <w:rPr>
          <w:rFonts w:ascii="Arial" w:cs="Arial" w:eastAsia="Arial" w:hAnsi="Arial"/>
          <w:sz w:val="20"/>
          <w:szCs w:val="20"/>
        </w:rPr>
        <w:t xml:space="preserve">Stripe/GoCardless for automated debits. Accounting export. (2–3 days)</w:t>
      </w:r>
    </w:p>
    <w:p>
      <w:pPr>
        <w:pStyle w:val="ListParagraph"/>
        <w:numPr>
          <w:ilvl w:val="0"/>
          <w:numId w:val="2"/>
        </w:numPr>
        <w:spacing w:after="60"/>
      </w:pPr>
      <w:r>
        <w:rPr>
          <w:rFonts w:ascii="Arial" w:cs="Arial" w:eastAsia="Arial" w:hAnsi="Arial"/>
          <w:b/>
          <w:bCs/>
          <w:sz w:val="20"/>
          <w:szCs w:val="20"/>
        </w:rPr>
        <w:t xml:space="preserve">Advanced reporting: </w:t>
      </w:r>
      <w:r>
        <w:rPr>
          <w:rFonts w:ascii="Arial" w:cs="Arial" w:eastAsia="Arial" w:hAnsi="Arial"/>
          <w:sz w:val="20"/>
          <w:szCs w:val="20"/>
        </w:rPr>
        <w:t xml:space="preserve">Custom report builder, pedagogical statistics. (2–3 days)</w:t>
      </w:r>
    </w:p>
    <w:p>
      <w:pPr>
        <w:spacing w:after="200"/>
      </w:pPr>
    </w:p>
    <w:p>
      <w:pPr>
        <w:pStyle w:val="Heading2"/>
      </w:pPr>
      <w:r>
        <w:t xml:space="preserve">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500"/>
        <w:gridCol w:w="20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Parallelism</w:t>
            </w:r>
          </w:p>
        </w:tc>
        <w:tc>
          <w:tcPr>
            <w:tcW w:type="dxa" w:w="2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Cumulative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Phase 1: Operational MVP</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7–12 days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Sequential</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Week 1–2</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Phase 2: AI Module MVP</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10–14 days</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Parallel with late Phase 1</w:t>
            </w:r>
          </w:p>
        </w:tc>
        <w:tc>
          <w:tcPr>
            <w:tcW w:type="dxa" w:w="2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Week 2–4</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Pilot (3 daycares)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4 weeks testing</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Week 5–8</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Phase 3: Platform Expansion</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15–20 days</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After pilot feedback</w:t>
            </w:r>
          </w:p>
        </w:tc>
        <w:tc>
          <w:tcPr>
            <w:tcW w:type="dxa" w:w="2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Week 9–14</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Phase 4: Scale &amp; Optimize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Ongoing</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Continuous</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Week 15+</w:t>
            </w:r>
          </w:p>
        </w:tc>
      </w:tr>
    </w:tbl>
    <w:p>
      <w:pPr>
        <w:spacing w:after="80"/>
      </w:pPr>
    </w:p>
    <w:p>
      <w:pPr>
        <w:spacing w:after="120"/>
      </w:pPr>
      <w:r>
        <w:rPr>
          <w:rFonts w:ascii="Arial" w:cs="Arial" w:eastAsia="Arial" w:hAnsi="Arial"/>
          <w:i/>
          <w:iCs/>
          <w:color w:val="555555"/>
          <w:sz w:val="22"/>
          <w:szCs w:val="22"/>
        </w:rPr>
        <w:t xml:space="preserve">Total to pilot-ready MVP (Phase 1 + 2): approximately 17–26 working days.</w:t>
      </w:r>
    </w:p>
    <w:p>
      <w:r>
        <w:br w:type="page"/>
      </w:r>
    </w:p>
    <w:p>
      <w:pPr>
        <w:pStyle w:val="Heading1"/>
      </w:pPr>
      <w:r>
        <w:t xml:space="preserve">User Roles &amp; Access Matrix</w:t>
      </w:r>
    </w:p>
    <w:p>
      <w:pPr>
        <w:spacing w:after="120"/>
      </w:pPr>
      <w:r>
        <w:rPr>
          <w:rFonts w:ascii="Arial" w:cs="Arial" w:eastAsia="Arial" w:hAnsi="Arial"/>
          <w:sz w:val="22"/>
          <w:szCs w:val="22"/>
        </w:rPr>
        <w:t xml:space="preserve">Directly from stakeholder requirements: “The direction must be able to manage and assign access in a restricted manner according to each person’s tasks.”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500"/>
        <w:gridCol w:w="1500"/>
        <w:gridCol w:w="1500"/>
        <w:gridCol w:w="1760"/>
      </w:tblGrid>
      <w:tr>
        <w:tc>
          <w:tcPr>
            <w:tcW w:type="dxa" w:w="1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Director</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Educator</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Accountant</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Parent</w:t>
            </w:r>
          </w:p>
        </w:tc>
        <w:tc>
          <w:tcPr>
            <w:tcW w:type="dxa" w:w="1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Other Staff</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Child records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Full CRUD</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Read (own group)</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Read (own child)</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r>
      <w:tr>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Staff records &amp; HR</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Full CRUD</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Read (own profile)</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c>
          <w:tcPr>
            <w:tcW w:type="dxa" w:w="1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Read (own)</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Daily tracking</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Read all</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CRUD (own group)</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Read (own child)</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r>
      <w:tr>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Finance</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Read only</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Full CRUD</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Read (own invoices)</w:t>
            </w:r>
          </w:p>
        </w:tc>
        <w:tc>
          <w:tcPr>
            <w:tcW w:type="dxa" w:w="1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Parent comms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Full access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Own group</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Own child</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r>
      <w:tr>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Educational tracking</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Read all</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CRUD (own group)</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Read (own child)</w:t>
            </w:r>
          </w:p>
        </w:tc>
        <w:tc>
          <w:tcPr>
            <w:tcW w:type="dxa" w:w="1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Reports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Full access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Limited (group)</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Financial only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r>
      <w:tr>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AI activities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Configure</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Use + feedback</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View (home)</w:t>
            </w:r>
          </w:p>
        </w:tc>
        <w:tc>
          <w:tcPr>
            <w:tcW w:type="dxa" w:w="1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AI special needs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Configure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Primary user</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r>
      <w:tr>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AI analytics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Primary user</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Financial</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c>
          <w:tcPr>
            <w:tcW w:type="dxa" w:w="1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Settings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Full access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Notif prefs</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r>
      <w:tr>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Schedules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Full CRUD</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Read (own)</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No access</w:t>
            </w:r>
          </w:p>
        </w:tc>
        <w:tc>
          <w:tcPr>
            <w:tcW w:type="dxa" w:w="1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Read (own)</w:t>
            </w:r>
          </w:p>
        </w:tc>
      </w:tr>
    </w:tbl>
    <w:p>
      <w:r>
        <w:br w:type="page"/>
      </w:r>
    </w:p>
    <w:p>
      <w:pPr>
        <w:pStyle w:val="Heading1"/>
      </w:pPr>
      <w:r>
        <w:t xml:space="preserve">Device &amp; Platform Strategy</w:t>
      </w:r>
    </w:p>
    <w:p>
      <w:pPr>
        <w:spacing w:after="120"/>
      </w:pPr>
      <w:r>
        <w:rPr>
          <w:rFonts w:ascii="Arial" w:cs="Arial" w:eastAsia="Arial" w:hAnsi="Arial"/>
          <w:sz w:val="22"/>
          <w:szCs w:val="22"/>
        </w:rPr>
        <w:t xml:space="preserve">From stakeholder: “The educational and daily module on all three [devices]; administrative and HR modules on computer and tablets.”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Desktop (Win/Web)</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Tablet (iPad/Web)</w:t>
            </w:r>
          </w:p>
        </w:tc>
        <w:tc>
          <w:tcPr>
            <w:tcW w:type="dxa" w:w="2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Phone (iOS App)</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Administration &amp; HR</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 Full</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 Full</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 Not available</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Finance &amp; Billing</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 Full</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 Full</w:t>
            </w:r>
          </w:p>
        </w:tc>
        <w:tc>
          <w:tcPr>
            <w:tcW w:type="dxa" w:w="2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 Not available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Daily Tracking</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 Full</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 Full (primary)</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 Quick-entry</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Educational Tracking</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 Full</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 Full (primary)</w:t>
            </w:r>
          </w:p>
        </w:tc>
        <w:tc>
          <w:tcPr>
            <w:tcW w:type="dxa" w:w="2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 Read + notes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Photo Sharing</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 File upload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 Camera (primary)</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 Camera</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Parent Portal</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 Full website</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 Full website</w:t>
            </w:r>
          </w:p>
        </w:tc>
        <w:tc>
          <w:tcPr>
            <w:tcW w:type="dxa" w:w="2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 Native iOS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AI Activities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 Full</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 Full (primary)</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 Simplified</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AI Special Needs Coach</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 Full</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 Full (primary)</w:t>
            </w:r>
          </w:p>
        </w:tc>
        <w:tc>
          <w:tcPr>
            <w:tcW w:type="dxa" w:w="2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 Quick tips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AI Business Analytics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 Full dashboard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 Full dashboard</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 Not available</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Reports &amp; Export</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 Full + export</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 Full + export</w:t>
            </w:r>
          </w:p>
        </w:tc>
        <w:tc>
          <w:tcPr>
            <w:tcW w:type="dxa" w:w="2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 Not available</w:t>
            </w:r>
          </w:p>
        </w:tc>
      </w:tr>
    </w:tbl>
    <w:p>
      <w:pPr>
        <w:spacing w:after="200"/>
      </w:pPr>
    </w:p>
    <w:p>
      <w:pPr>
        <w:pStyle w:val="Heading2"/>
      </w:pPr>
      <w:r>
        <w:t xml:space="preserve">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Client</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4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Management Website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Gibbon PHP + React overlay</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Gibbon renders management natively. React overlays for AI dashboards and modern data tables.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Windows Desktop</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Electron wrapper</w:t>
            </w:r>
          </w:p>
        </w:tc>
        <w:tc>
          <w:tcPr>
            <w:tcW w:type="dxa" w:w="4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Same web codebase packaged for desktop. Offline detection + local caching. PWA alternative if full offline not needed.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Parent Website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React (Next.js)</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Modern, fast, responsive. Server-side rendering. Shared component library with iOS apps.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Parent iOS App</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React Native</w:t>
            </w:r>
          </w:p>
        </w:tc>
        <w:tc>
          <w:tcPr>
            <w:tcW w:type="dxa" w:w="4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80%+ shared code with web. Native push, camera, biometric auth. Future Android from same codebase.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Teacher iOS App</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React Native</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Optimized for speed: tap-to-log attendance, quick meal/nap entry, camera for photos. Same stack as parent app.</w:t>
            </w:r>
          </w:p>
        </w:tc>
      </w:tr>
    </w:tbl>
    <w:p>
      <w:r>
        <w:br w:type="page"/>
      </w:r>
    </w:p>
    <w:p>
      <w:pPr>
        <w:pStyle w:val="Heading1"/>
      </w:pPr>
      <w:r>
        <w:t xml:space="preserve">Risks &amp; Mitigation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5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AI hallucination in special needs guidance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Critical</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RAG over curated educational databases. Every suggestion cites source. Special ed consultant review before launch.</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Gibbon updates breaking custom modules</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High</w:t>
            </w:r>
          </w:p>
        </w:tc>
        <w:tc>
          <w:tcPr>
            <w:tcW w:type="dxa" w:w="5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Strictly use module API/hooks. Never modify core. CI pipeline tests against latest. Pin version for production.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Canadian tax/legal compliance errors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Critical</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Relevé 24 validated by licensed Canadian accountant. Retention tested. Privacy policy reviewed by counsel.</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Teacher resistance to AI</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Medium</w:t>
            </w:r>
          </w:p>
        </w:tc>
        <w:tc>
          <w:tcPr>
            <w:tcW w:type="dxa" w:w="5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AI as assistant, not replacement. “Explain why” features. Optional AI suggestions. Early pilot feedback.</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Scope creep from 61 user stories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High</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MoSCoW is non-negotiable. MVP = Must Have only. Phase 2 after successful pilot.</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Data migration from Excel/existing tools</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Medium</w:t>
            </w:r>
          </w:p>
        </w:tc>
        <w:tc>
          <w:tcPr>
            <w:tcW w:type="dxa" w:w="5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Import tools for CSV/Excel. White-glove migration for pilot daycares. 2–3 days per daycare.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Performance with concurrent users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Medium</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Load testing before pilot. Gibbon handles hundreds of users. AI service independently scalable.</w:t>
            </w:r>
          </w:p>
        </w:tc>
      </w:tr>
    </w:tbl>
    <w:p>
      <w:r>
        <w:br w:type="page"/>
      </w:r>
    </w:p>
    <w:p>
      <w:pPr>
        <w:pStyle w:val="Heading1"/>
      </w:pPr>
      <w:r>
        <w:t xml:space="preserve">Pricing Strategy</w:t>
      </w:r>
    </w:p>
    <w:p>
      <w:pPr>
        <w:spacing w:after="120"/>
      </w:pPr>
      <w:r>
        <w:rPr>
          <w:rFonts w:ascii="Arial" w:cs="Arial" w:eastAsia="Arial" w:hAnsi="Arial"/>
          <w:sz w:val="22"/>
          <w:szCs w:val="22"/>
        </w:rPr>
        <w:t xml:space="preserve">Based on market research of 250+ competitors: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Includes</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Price</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Market Reference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Basic (Operational)</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Daily tracking, attendance, admin, billing, parent portal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Free or $2–5/student/mo</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Playground: $2/student/mo</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Professional (Ops + AI)</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Basic + AI activities, parent feedback, analytics</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$8–15/student/mo</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Famly/brightwheel: $100–300/mo</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Enterprise (Full AI)</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Professional + special needs coach, intervention detection, multi-site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$15–25/student/mo</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Procare/Kangarootime: $150–500/mo</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AI Plugin Only</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AI features for existing platforms</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$50–150/mo per center</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No competitor offers this</w:t>
            </w:r>
          </w:p>
        </w:tc>
      </w:tr>
    </w:tbl>
    <w:p>
      <w:pPr>
        <w:spacing w:after="100"/>
      </w:pPr>
    </w:p>
    <w:p>
      <w:pPr>
        <w:spacing w:after="120"/>
      </w:pPr>
      <w:r>
        <w:rPr>
          <w:rFonts w:ascii="Arial" w:cs="Arial" w:eastAsia="Arial" w:hAnsi="Arial"/>
          <w:b/>
          <w:bCs/>
          <w:sz w:val="22"/>
          <w:szCs w:val="22"/>
        </w:rPr>
        <w:t xml:space="preserve">Launch strategy: </w:t>
      </w:r>
      <w:r>
        <w:rPr>
          <w:rFonts w:ascii="Arial" w:cs="Arial" w:eastAsia="Arial" w:hAnsi="Arial"/>
          <w:sz w:val="22"/>
          <w:szCs w:val="22"/>
        </w:rPr>
        <w:t xml:space="preserve">Basic tier at low/no cost to drive adoption via open-source backbone. Revenue from AI premium tier. The operational features cost almost nothing to deliver.</w:t>
      </w:r>
    </w:p>
    <w:p>
      <w:r>
        <w:br w:type="page"/>
      </w:r>
    </w:p>
    <w:p>
      <w:pPr>
        <w:pStyle w:val="Heading1"/>
      </w:pPr>
      <w:r>
        <w:t xml:space="preserve">Pilot Success Criteria</w:t>
      </w:r>
    </w:p>
    <w:p>
      <w:pPr>
        <w:spacing w:after="120"/>
      </w:pPr>
      <w:r>
        <w:rPr>
          <w:rFonts w:ascii="Arial" w:cs="Arial" w:eastAsia="Arial" w:hAnsi="Arial"/>
          <w:sz w:val="22"/>
          <w:szCs w:val="22"/>
        </w:rPr>
        <w:t xml:space="preserve">Initial deployment: 3 daycares. Success measured before proceeding to Phase 3:</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Adoption</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Daily active educator usage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&gt;80% within 2 weeks</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Adoption</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Parent portal activation</w:t>
            </w:r>
          </w:p>
        </w:tc>
        <w:tc>
          <w:tcPr>
            <w:tcW w:type="dxa" w:w="3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&gt;70% within first month</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Reliability</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System uptime (business hours)</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&gt;99.5%</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Satisfaction</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Educator satisfaction (survey)</w:t>
            </w:r>
          </w:p>
        </w:tc>
        <w:tc>
          <w:tcPr>
            <w:tcW w:type="dxa" w:w="3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&gt;4.0/5.0</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Satisfaction</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Parent satisfaction (survey)</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&gt;4.0/5.0</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Efficiency</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Time saved on daily reporting</w:t>
            </w:r>
          </w:p>
        </w:tc>
        <w:tc>
          <w:tcPr>
            <w:tcW w:type="dxa" w:w="3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&gt;30% reduction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Efficiency</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Invoice generation time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Automated: &lt;1 minute</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AI Value</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Activity suggestions accepted</w:t>
            </w:r>
          </w:p>
        </w:tc>
        <w:tc>
          <w:tcPr>
            <w:tcW w:type="dxa" w:w="3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&gt;50% used or adapted</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AI Value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Parent reports rated helpful</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&gt;60% rate as valuable</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Compliance</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Document checklists complete</w:t>
            </w:r>
          </w:p>
        </w:tc>
        <w:tc>
          <w:tcPr>
            <w:tcW w:type="dxa" w:w="3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100% of children</w:t>
            </w:r>
          </w:p>
        </w:tc>
      </w:tr>
    </w:tbl>
    <w:p>
      <w:r>
        <w:br w:type="page"/>
      </w:r>
    </w:p>
    <w:p>
      <w:pPr>
        <w:pStyle w:val="Heading1"/>
      </w:pPr>
      <w:r>
        <w:t xml:space="preserve">Appendix: User Story Traceability</w:t>
      </w:r>
    </w:p>
    <w:p>
      <w:pPr>
        <w:spacing w:after="120"/>
      </w:pPr>
      <w:r>
        <w:rPr>
          <w:rFonts w:ascii="Arial" w:cs="Arial" w:eastAsia="Arial" w:hAnsi="Arial"/>
          <w:sz w:val="22"/>
          <w:szCs w:val="22"/>
        </w:rPr>
        <w:t xml:space="preserve">Complete mapping of all 61 user stories from the LAYA Functional Scope to implementation phase and component.</w:t>
      </w:r>
    </w:p>
    <w:p>
      <w:pPr>
        <w:spacing w:after="80"/>
      </w:pP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3360"/>
      </w:tblGrid>
      <w:t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Stories</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1–15</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Administration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Phase 1 (MVP)</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Gibbon Core + Custom Modules</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16–27</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Finance</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Phase 1 (MVP)</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Enhanced Finance Module</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28–36</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Educational</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Phase 2</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Educational Tracking Module</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37–42</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Daily Tracking</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Phase 1 (MVP)</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Care Tracking Module</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43–52</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Parent Communication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Phase 1 (MVP)</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Parent Portal + Messaging + Notifications</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53–55</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Health &amp; Safety</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Phase 1 (MVP)</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40"/>
            </w:pPr>
            <w:r>
              <w:rPr>
                <w:rFonts w:ascii="Arial" w:cs="Arial" w:eastAsia="Arial" w:hAnsi="Arial"/>
                <w:sz w:val="19"/>
                <w:szCs w:val="19"/>
              </w:rPr>
              <w:t xml:space="preserve">Gibbon Core + Custom Fields</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56–61</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Reports &amp; Analytics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Phase 1 (basic) / Phase 2 (advanced)</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pPr>
            <w:r>
              <w:rPr>
                <w:rFonts w:ascii="Arial" w:cs="Arial" w:eastAsia="Arial" w:hAnsi="Arial"/>
                <w:sz w:val="19"/>
                <w:szCs w:val="19"/>
              </w:rPr>
              <w:t xml:space="preserve">Gibbon Reports + AI Analytics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Arial" w:cs="Arial" w:eastAsia="Arial" w:hAnsi="Arial"/>
        <w:i/>
        <w:iCs/>
        <w:color w:val="2E86C1"/>
        <w:sz w:val="18"/>
        <w:szCs w:val="18"/>
      </w:rPr>
      <w:t xml:space="preserve">LAYA Implementation Plan</w:t>
    </w:r>
    <w:r>
      <w:ptab w:alignment="right" w:relativeTo="margin" w:leader="none"/>
    </w:r>
    <w:r>
      <w:rPr>
        <w:rFonts w:ascii="Arial" w:cs="Arial" w:eastAsia="Arial" w:hAnsi="Arial"/>
        <w:i/>
        <w:iCs/>
        <w:color w:val="999999"/>
        <w:sz w:val="18"/>
        <w:szCs w:val="18"/>
      </w:rPr>
      <w:t xml:space="preserve">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2026-02-14T22:04:49.630Z</dcterms:created>
  <dcterms:modified xsi:type="dcterms:W3CDTF">2026-02-14T22:04:49.631Z</dcterms:modified>
</cp:coreProperties>
</file>

<file path=docProps/custom.xml><?xml version="1.0" encoding="utf-8"?>
<Properties xmlns="http://schemas.openxmlformats.org/officeDocument/2006/custom-properties" xmlns:vt="http://schemas.openxmlformats.org/officeDocument/2006/docPropsVTypes"/>
</file>