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2976a8" w14:textId="82976a8">
      <w:pPr>
        <w:pStyle w:val="Title"/>
        <w15:collapsed w:val="false"/>
      </w:pPr>
      <w:r>
        <w:rPr/>
        <w:t/>
      </w:r>
      <w:r>
        <w:rPr/>
        <w:t xml:space="preserve"/>
      </w:r>
      <w:r>
        <w:rPr/>
        <w:t xml:space="preserve">Table 1</w:t>
      </w:r>
    </w:p>
    <w:tbl>
      <w:tblPr>
        <w:tblStyle w:val="TableGrid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/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Violations_egarp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Violations_frac_egarp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Violations_ewgarp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Violations_frac_ewgarp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Violations_esarp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Violations_frac_esarp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Violations_ewarp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Violations_frac_ewarp</w:t>
            </w:r>
          </w:p>
        </w:tc>
      </w:tr>
      <w:tr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3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2.00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3.57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3.57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3.00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5.36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3.57</w:t>
            </w:r>
          </w:p>
        </w:tc>
      </w:tr>
      <w:tr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38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7.00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12.50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2.00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7.14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7.00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12.50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2.00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7.14</w:t>
            </w:r>
          </w:p>
        </w:tc>
      </w:tr>
      <w:tr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40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7.00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12.50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3.00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10.71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8.00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14.29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3.00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10.71</w:t>
            </w:r>
          </w:p>
        </w:tc>
      </w:tr>
      <w:tr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41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1.79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3.57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1.79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3.57</w:t>
            </w:r>
          </w:p>
        </w:tc>
      </w:tr>
      <w:tr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47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1.79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3.57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1.79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3.57</w:t>
            </w:r>
          </w:p>
        </w:tc>
      </w:tr>
      <w:tr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61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3.00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5.36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3.57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4.00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7.14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3.57</w:t>
            </w:r>
          </w:p>
        </w:tc>
      </w:tr>
      <w:tr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72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1.79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3.57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1.79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3.57</w:t>
            </w:r>
          </w:p>
        </w:tc>
      </w:tr>
      <w:tr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87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1.79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3.57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1.79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3.57</w:t>
            </w:r>
          </w:p>
        </w:tc>
      </w:tr>
      <w:tr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90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1.79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3.57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1.79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3.57</w:t>
            </w:r>
          </w:p>
        </w:tc>
      </w:tr>
      <w:tr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104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1.79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3.57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2.00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3.57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3.57</w:t>
            </w:r>
          </w:p>
        </w:tc>
      </w:tr>
      <w:tr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126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1.79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3.57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3.00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5.36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3.57</w:t>
            </w:r>
          </w:p>
        </w:tc>
      </w:tr>
      <w:tr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137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1.79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3.57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1.79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3.57</w:t>
            </w:r>
          </w:p>
        </w:tc>
      </w:tr>
      <w:tr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139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1.79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3.57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1.79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>        1.00</w:t>
            </w:r>
          </w:p>
        </w:tc>
        <w:tc>
          <w:tcPr>
            <w:tcW w:w="1040" w:type="dxa"/>
          </w:tcPr>
          <w:p>
            <w:pPr>
              <w:pStyle w:val="Normal-TableGrid-BR1"/>
              <w:spacing w:after="0"/>
            </w:pPr>
            <w:r>
              <w:rPr/>
              <w:t xml:space="preserve">3.57</w:t>
            </w:r>
          </w:p>
        </w:tc>
      </w:tr>
    </w:tbl>
    <w:p>
      <w:pPr>
        <w:pStyle w:val="Normal"/>
      </w:pPr>
      <w:r>
        <w:rPr/>
        <w:t/>
      </w:r>
    </w:p>
    <w:tbl>
      <w:tblPr>
        <w:tblStyle w:val="TableGrid"/>
      </w:tblPr>
      <w:tblGrid>
        <w:gridCol w:w="4680"/>
        <w:gridCol w:w="4680"/>
      </w:tblGrid>
      <w:tr>
        <w:tc>
          <w:tcPr>
            <w:tcW w:w="4680" w:type="dxa"/>
          </w:tcPr>
          <w:p>
            <w:pPr>
              <w:pStyle w:val="Normal-TableGrid-BR2"/>
              <w:spacing w:after="0"/>
            </w:pPr>
            <w:r>
              <w:rPr/>
              <w:t xml:space="preserve"/>
            </w:r>
          </w:p>
        </w:tc>
        <w:tc>
          <w:tcPr>
            <w:tcW w:w="4680" w:type="dxa"/>
          </w:tcPr>
          <w:p>
            <w:pPr>
              <w:pStyle w:val="Normal-TableGrid-BR2"/>
              <w:spacing w:after="0"/>
            </w:pPr>
            <w:r>
              <w:rPr/>
              <w:t xml:space="preserve">AEI_egarp</w:t>
            </w:r>
          </w:p>
        </w:tc>
      </w:tr>
      <w:tr>
        <w:tc>
          <w:tcPr>
            <w:tcW w:w="4680" w:type="dxa"/>
          </w:tcPr>
          <w:p>
            <w:pPr>
              <w:pStyle w:val="Normal-TableGrid-BR2"/>
              <w:spacing w:after="0"/>
            </w:pPr>
            <w:r>
              <w:rPr/>
              <w:t xml:space="preserve">3</w:t>
            </w:r>
          </w:p>
        </w:tc>
        <w:tc>
          <w:tcPr>
            <w:tcW w:w="4680" w:type="dxa"/>
          </w:tcPr>
          <w:p>
            <w:pPr>
              <w:pStyle w:val="Normal-TableGrid-BR2"/>
              <w:spacing w:after="0"/>
            </w:pPr>
            <w:r>
              <w:rPr/>
              <w:t>       1.000</w:t>
            </w:r>
          </w:p>
        </w:tc>
      </w:tr>
      <w:tr>
        <w:tc>
          <w:tcPr>
            <w:tcW w:w="4680" w:type="dxa"/>
          </w:tcPr>
          <w:p>
            <w:pPr>
              <w:pStyle w:val="Normal-TableGrid-BR2"/>
              <w:spacing w:after="0"/>
            </w:pPr>
            <w:r>
              <w:rPr/>
              <w:t xml:space="preserve">38</w:t>
            </w:r>
          </w:p>
        </w:tc>
        <w:tc>
          <w:tcPr>
            <w:tcW w:w="4680" w:type="dxa"/>
          </w:tcPr>
          <w:p>
            <w:pPr>
              <w:pStyle w:val="Normal-TableGrid-BR2"/>
              <w:spacing w:after="0"/>
            </w:pPr>
            <w:r>
              <w:rPr/>
              <w:t>       0.917</w:t>
            </w:r>
          </w:p>
        </w:tc>
      </w:tr>
      <w:tr>
        <w:tc>
          <w:tcPr>
            <w:tcW w:w="4680" w:type="dxa"/>
          </w:tcPr>
          <w:p>
            <w:pPr>
              <w:pStyle w:val="Normal-TableGrid-BR2"/>
              <w:spacing w:after="0"/>
            </w:pPr>
            <w:r>
              <w:rPr/>
              <w:t xml:space="preserve">40</w:t>
            </w:r>
          </w:p>
        </w:tc>
        <w:tc>
          <w:tcPr>
            <w:tcW w:w="4680" w:type="dxa"/>
          </w:tcPr>
          <w:p>
            <w:pPr>
              <w:pStyle w:val="Normal-TableGrid-BR2"/>
              <w:spacing w:after="0"/>
            </w:pPr>
            <w:r>
              <w:rPr/>
              <w:t>       0.833</w:t>
            </w:r>
          </w:p>
        </w:tc>
      </w:tr>
      <w:tr>
        <w:tc>
          <w:tcPr>
            <w:tcW w:w="4680" w:type="dxa"/>
          </w:tcPr>
          <w:p>
            <w:pPr>
              <w:pStyle w:val="Normal-TableGrid-BR2"/>
              <w:spacing w:after="0"/>
            </w:pPr>
            <w:r>
              <w:rPr/>
              <w:t xml:space="preserve">41</w:t>
            </w:r>
          </w:p>
        </w:tc>
        <w:tc>
          <w:tcPr>
            <w:tcW w:w="4680" w:type="dxa"/>
          </w:tcPr>
          <w:p>
            <w:pPr>
              <w:pStyle w:val="Normal-TableGrid-BR2"/>
              <w:spacing w:after="0"/>
            </w:pPr>
            <w:r>
              <w:rPr/>
              <w:t>       1.000</w:t>
            </w:r>
          </w:p>
        </w:tc>
      </w:tr>
      <w:tr>
        <w:tc>
          <w:tcPr>
            <w:tcW w:w="4680" w:type="dxa"/>
          </w:tcPr>
          <w:p>
            <w:pPr>
              <w:pStyle w:val="Normal-TableGrid-BR2"/>
              <w:spacing w:after="0"/>
            </w:pPr>
            <w:r>
              <w:rPr/>
              <w:t xml:space="preserve">47</w:t>
            </w:r>
          </w:p>
        </w:tc>
        <w:tc>
          <w:tcPr>
            <w:tcW w:w="4680" w:type="dxa"/>
          </w:tcPr>
          <w:p>
            <w:pPr>
              <w:pStyle w:val="Normal-TableGrid-BR2"/>
              <w:spacing w:after="0"/>
            </w:pPr>
            <w:r>
              <w:rPr/>
              <w:t>       1.000</w:t>
            </w:r>
          </w:p>
        </w:tc>
      </w:tr>
      <w:tr>
        <w:tc>
          <w:tcPr>
            <w:tcW w:w="4680" w:type="dxa"/>
          </w:tcPr>
          <w:p>
            <w:pPr>
              <w:pStyle w:val="Normal-TableGrid-BR2"/>
              <w:spacing w:after="0"/>
            </w:pPr>
            <w:r>
              <w:rPr/>
              <w:t xml:space="preserve">61</w:t>
            </w:r>
          </w:p>
        </w:tc>
        <w:tc>
          <w:tcPr>
            <w:tcW w:w="4680" w:type="dxa"/>
          </w:tcPr>
          <w:p>
            <w:pPr>
              <w:pStyle w:val="Normal-TableGrid-BR2"/>
              <w:spacing w:after="0"/>
            </w:pPr>
            <w:r>
              <w:rPr/>
              <w:t>       0.917</w:t>
            </w:r>
          </w:p>
        </w:tc>
      </w:tr>
      <w:tr>
        <w:tc>
          <w:tcPr>
            <w:tcW w:w="4680" w:type="dxa"/>
          </w:tcPr>
          <w:p>
            <w:pPr>
              <w:pStyle w:val="Normal-TableGrid-BR2"/>
              <w:spacing w:after="0"/>
            </w:pPr>
            <w:r>
              <w:rPr/>
              <w:t xml:space="preserve">72</w:t>
            </w:r>
          </w:p>
        </w:tc>
        <w:tc>
          <w:tcPr>
            <w:tcW w:w="4680" w:type="dxa"/>
          </w:tcPr>
          <w:p>
            <w:pPr>
              <w:pStyle w:val="Normal-TableGrid-BR2"/>
              <w:spacing w:after="0"/>
            </w:pPr>
            <w:r>
              <w:rPr/>
              <w:t>       1.000</w:t>
            </w:r>
          </w:p>
        </w:tc>
      </w:tr>
      <w:tr>
        <w:tc>
          <w:tcPr>
            <w:tcW w:w="4680" w:type="dxa"/>
          </w:tcPr>
          <w:p>
            <w:pPr>
              <w:pStyle w:val="Normal-TableGrid-BR2"/>
              <w:spacing w:after="0"/>
            </w:pPr>
            <w:r>
              <w:rPr/>
              <w:t xml:space="preserve">87</w:t>
            </w:r>
          </w:p>
        </w:tc>
        <w:tc>
          <w:tcPr>
            <w:tcW w:w="4680" w:type="dxa"/>
          </w:tcPr>
          <w:p>
            <w:pPr>
              <w:pStyle w:val="Normal-TableGrid-BR2"/>
              <w:spacing w:after="0"/>
            </w:pPr>
            <w:r>
              <w:rPr/>
              <w:t>       1.000</w:t>
            </w:r>
          </w:p>
        </w:tc>
      </w:tr>
      <w:tr>
        <w:tc>
          <w:tcPr>
            <w:tcW w:w="4680" w:type="dxa"/>
          </w:tcPr>
          <w:p>
            <w:pPr>
              <w:pStyle w:val="Normal-TableGrid-BR2"/>
              <w:spacing w:after="0"/>
            </w:pPr>
            <w:r>
              <w:rPr/>
              <w:t xml:space="preserve">90</w:t>
            </w:r>
          </w:p>
        </w:tc>
        <w:tc>
          <w:tcPr>
            <w:tcW w:w="4680" w:type="dxa"/>
          </w:tcPr>
          <w:p>
            <w:pPr>
              <w:pStyle w:val="Normal-TableGrid-BR2"/>
              <w:spacing w:after="0"/>
            </w:pPr>
            <w:r>
              <w:rPr/>
              <w:t>       0.975</w:t>
            </w:r>
          </w:p>
        </w:tc>
      </w:tr>
      <w:tr>
        <w:tc>
          <w:tcPr>
            <w:tcW w:w="4680" w:type="dxa"/>
          </w:tcPr>
          <w:p>
            <w:pPr>
              <w:pStyle w:val="Normal-TableGrid-BR2"/>
              <w:spacing w:after="0"/>
            </w:pPr>
            <w:r>
              <w:rPr/>
              <w:t xml:space="preserve">104</w:t>
            </w:r>
          </w:p>
        </w:tc>
        <w:tc>
          <w:tcPr>
            <w:tcW w:w="4680" w:type="dxa"/>
          </w:tcPr>
          <w:p>
            <w:pPr>
              <w:pStyle w:val="Normal-TableGrid-BR2"/>
              <w:spacing w:after="0"/>
            </w:pPr>
            <w:r>
              <w:rPr/>
              <w:t>       1.000</w:t>
            </w:r>
          </w:p>
        </w:tc>
      </w:tr>
      <w:tr>
        <w:tc>
          <w:tcPr>
            <w:tcW w:w="4680" w:type="dxa"/>
          </w:tcPr>
          <w:p>
            <w:pPr>
              <w:pStyle w:val="Normal-TableGrid-BR2"/>
              <w:spacing w:after="0"/>
            </w:pPr>
            <w:r>
              <w:rPr/>
              <w:t xml:space="preserve">126</w:t>
            </w:r>
          </w:p>
        </w:tc>
        <w:tc>
          <w:tcPr>
            <w:tcW w:w="4680" w:type="dxa"/>
          </w:tcPr>
          <w:p>
            <w:pPr>
              <w:pStyle w:val="Normal-TableGrid-BR2"/>
              <w:spacing w:after="0"/>
            </w:pPr>
            <w:r>
              <w:rPr/>
              <w:t>       1.000</w:t>
            </w:r>
          </w:p>
        </w:tc>
      </w:tr>
      <w:tr>
        <w:tc>
          <w:tcPr>
            <w:tcW w:w="4680" w:type="dxa"/>
          </w:tcPr>
          <w:p>
            <w:pPr>
              <w:pStyle w:val="Normal-TableGrid-BR2"/>
              <w:spacing w:after="0"/>
            </w:pPr>
            <w:r>
              <w:rPr/>
              <w:t xml:space="preserve">137</w:t>
            </w:r>
          </w:p>
        </w:tc>
        <w:tc>
          <w:tcPr>
            <w:tcW w:w="4680" w:type="dxa"/>
          </w:tcPr>
          <w:p>
            <w:pPr>
              <w:pStyle w:val="Normal-TableGrid-BR2"/>
              <w:spacing w:after="0"/>
            </w:pPr>
            <w:r>
              <w:rPr/>
              <w:t>       1.000</w:t>
            </w:r>
          </w:p>
        </w:tc>
      </w:tr>
      <w:tr>
        <w:tc>
          <w:tcPr>
            <w:tcW w:w="4680" w:type="dxa"/>
          </w:tcPr>
          <w:p>
            <w:pPr>
              <w:pStyle w:val="Normal-TableGrid-BR2"/>
              <w:spacing w:after="0"/>
            </w:pPr>
            <w:r>
              <w:rPr/>
              <w:t xml:space="preserve">139</w:t>
            </w:r>
          </w:p>
        </w:tc>
        <w:tc>
          <w:tcPr>
            <w:tcW w:w="4680" w:type="dxa"/>
          </w:tcPr>
          <w:p>
            <w:pPr>
              <w:pStyle w:val="Normal-TableGrid-BR2"/>
              <w:spacing w:after="0"/>
            </w:pPr>
            <w:r>
              <w:rPr/>
              <w:t>       1.000</w:t>
            </w:r>
          </w:p>
        </w:tc>
      </w:tr>
    </w:tbl>
    <w:p>
      <w:pPr>
        <w:pStyle w:val="Normal"/>
      </w:pPr>
      <w:r>
        <w:rPr/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/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Normal-TableGrid-BR1">
    <w:name w:val="Normal-TableGrid-BR1"/>
    <w:pPr>
      <w:spacing w:after="0" w:line="240"/>
    </w:pPr>
    <w:rPr>
      <w:rFonts w:asciiTheme="minorHAnsi" w:hAnsiTheme="minorHAnsi" w:eastAsiaTheme="minorHAnsi" w:cstheme="minorBidi"/>
      <w:sz w:val="22"/>
      <w:szCs w:val="22"/>
    </w:rPr>
  </w:style>
  <w:style w:type="paragraph" w:styleId="Normal-TableGrid-BR2">
    <w:name w:val="Normal-TableGrid-BR2"/>
    <w:pPr>
      <w:spacing w:after="0" w:line="240"/>
    </w:pPr>
    <w:rPr>
      <w:rFonts w:asciiTheme="minorHAnsi" w:hAnsiTheme="minorHAnsi" w:eastAsiaTheme="minorHAnsi" w:cstheme="minorBidi"/>
      <w:sz w:val="22"/>
      <w:szCs w:val="22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