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ff9900" w:val="clear"/>
          <w:rtl w:val="0"/>
        </w:rPr>
        <w:t xml:space="preserve">EJERCICIO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En esta entrada vamos a desarrollar el algoritmo para comprobar si un número es perfecto.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El programa pide por teclado un número y muestra si es perfecto o no.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Utilizando el algoritmo anterior vamos a escribir ahora el programa Java que muestre los números perfectos entre 1 y 1000*/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divisores;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divisores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número para saber si es perfecto: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scan.nextInt();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num; i++){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% i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divisores += i;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(divisores == num){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 un número perfecto"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es un número perfecto"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"Ahora se mostrarán los números perfectos entre el 1 y el 1000: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contador;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contador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 i; j++){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 % j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contador += j;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(contador == i){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.println(i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 un número perfecto"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*EJERCICIO 2 Y 3*</w:t>
      </w:r>
    </w:p>
    <w:p w:rsidR="00000000" w:rsidDel="00000000" w:rsidP="00000000" w:rsidRDefault="00000000" w:rsidRPr="00000000" w14:paraId="0000002D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buclesAnidados2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factorial, suma;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suma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mayor a 1:"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sc.nextInt();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numero; i++)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factorial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&lt;= i; j++)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factorial = factorial * j;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 i +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"! 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factorial);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suma = suma + factorial;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suma de los factoriales es: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suma);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EJERCICIO#4</w:t>
      </w:r>
    </w:p>
    <w:p w:rsidR="00000000" w:rsidDel="00000000" w:rsidP="00000000" w:rsidRDefault="00000000" w:rsidRPr="00000000" w14:paraId="0000004A">
      <w:pPr>
        <w:shd w:fill="1e1f22" w:val="clear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que muestre en lineas separadas lo siguiente: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ZYWXVUTSRQPONMLKJIHGFEDCBA, YWXVUTSRQPONMLKJIHGFEDCBA,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     WXVUTSRQPONMLKJIHGFEDCBA, ...., DCBA, CBA, BA, A.*/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x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x--) 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y = x; y &gt;=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y--)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.print(y);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shd w:fill="ff9900" w:val="clear"/>
          <w:rtl w:val="0"/>
        </w:rPr>
        <w:t xml:space="preserve">EJERCICIO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Java que muestre todos los valores de un contador de 5 dígitos empezando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por 00000 y acabando en 99999 con la particularidad que cada vez que se deba mostrar un 3 se muestre E.*/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 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j++) 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k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k++)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l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l++)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m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m++)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.print(i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i 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.print(j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j 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.print(k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k 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.print(l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l 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m 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hd w:fill="ff9900" w:val="clear"/>
          <w:rtl w:val="0"/>
        </w:rPr>
        <w:t xml:space="preserve">*EJERCICIO 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buclesAnidados6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numero, suma;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suma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&gt; 1: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sc.nextInt();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"Los numeros primos entre dos y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numero +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son: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numero; i++)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j &lt;= i; j++)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 % j==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suma ++;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(suma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.print(i+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}}}}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