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APELAÇÃO CÍVEL Nº 0000000-00.0000.0.00.0000 (MINUTA FICTÍCIA PARA DEMONSTRAÇÃO)</w:t>
      </w:r>
    </w:p>
    <w:p>
      <w:r>
        <w:t>EMENTA</w:t>
      </w:r>
    </w:p>
    <w:p>
      <w:r>
        <w:t>DIREITO CIVIL E DO CONSUMIDOR. APELAÇÃO CÍVEL. COBRANÇA DE TARIFA BANCÁRIA. AUSÊNCIA DE PROVA DA CONTRATAÇÃO. RESTITUIÇÃO SIMPLES. APELO PARCIALMENTE PROVIDO.</w:t>
      </w:r>
    </w:p>
    <w:p>
      <w:r>
        <w:t>1. A instituição financeira que cobra tarifa deve comprovar a contratação do serviço correspondente.</w:t>
      </w:r>
    </w:p>
    <w:p>
      <w:r>
        <w:t>2. Ausente prova da contratação, a cobrança é indevida e os valores devem ser restituídos.</w:t>
      </w:r>
    </w:p>
    <w:p>
      <w:r>
        <w:t>3. Apelo parcialmente provido.</w:t>
      </w:r>
    </w:p>
    <w:p>
      <w:r>
        <w:t>RELATÓRIO</w:t>
      </w:r>
    </w:p>
    <w:p>
      <w:r>
        <w:t>Trata-se de apelação interposta pelo réu, BANCO FICTÍCIO S.A., contra sentença que julgou procedente o pedido de FULANO DE TAL e determinou a restituição em dobro de tarifas no valor de R$ 1.000,00.</w:t>
      </w:r>
    </w:p>
    <w:p>
      <w:r>
        <w:t>O apelante sustenta que a tarifa foi contratada e que não houve má-fé. Contrarrazões apresentadas.</w:t>
      </w:r>
    </w:p>
    <w:p>
      <w:r>
        <w:t>VOTO</w:t>
      </w:r>
    </w:p>
    <w:p>
      <w:r>
        <w:t>Conheço do recurso, pois presentes os requisitos de admissibilidade.</w:t>
      </w:r>
    </w:p>
    <w:p>
      <w:r>
        <w:t>No mérito, o banco não juntou o contrato que autorizaria a cobrança. Sem essa prova, a tarifa é indevida, nos termos do art. 373, II, do CPC. Todavia, não há demonstração de má-fé, de modo que a restituição deve ser simples e não em dobro.</w:t>
      </w:r>
    </w:p>
    <w:p>
      <w:r>
        <w:t>Ante o exposto, dou parcial provimento ao apelo para determinar a restituição simples dos valores.</w:t>
      </w:r>
    </w:p>
    <w:p>
      <w:r>
        <w:t>É como voto.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