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0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Lenguajes Formales y Autómatas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Actividad Autómatas Finitos, Lenguajes y Gramáticas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- 202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before="0" w:line="120" w:lineRule="auto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u w:val="single"/>
          <w:rtl w:val="0"/>
        </w:rPr>
        <w:t xml:space="preserve">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spacing w:after="120" w:before="120" w:lineRule="auto"/>
        <w:ind w:left="283.46456692913375" w:hanging="283.46456692913375"/>
        <w:jc w:val="both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Gramáticas y lenguajes.</w:t>
      </w:r>
    </w:p>
    <w:p w:rsidR="00000000" w:rsidDel="00000000" w:rsidP="00000000" w:rsidRDefault="00000000" w:rsidRPr="00000000" w14:paraId="00000006">
      <w:pPr>
        <w:pageBreakBefore w:val="0"/>
        <w:spacing w:after="120" w:before="120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Considere la siguiente gramática G = &lt;Vn,Vt,S,P&gt;, con Vn = {S, A, B}, Vt = {0,1} y P definido por las siguientes producciones:</w:t>
      </w:r>
    </w:p>
    <w:p w:rsidR="00000000" w:rsidDel="00000000" w:rsidP="00000000" w:rsidRDefault="00000000" w:rsidRPr="00000000" w14:paraId="00000007">
      <w:pPr>
        <w:pageBreakBefore w:val="0"/>
        <w:spacing w:after="120" w:before="120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ab/>
        <w:t xml:space="preserve">S -&gt; A</w:t>
        <w:tab/>
        <w:t xml:space="preserve">A -&gt; 0A | 0B</w:t>
        <w:tab/>
        <w:tab/>
        <w:t xml:space="preserve">B -&gt; 1A |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after="0" w:afterAutospacing="0" w:before="120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Encuentre al menos 3 cadenas distintas que puedan ser generadas a partir de G. (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Hint: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Utilice el árbol de derivación explicado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6"/>
            <w:szCs w:val="26"/>
            <w:u w:val="single"/>
            <w:rtl w:val="0"/>
          </w:rPr>
          <w:t xml:space="preserve">aca</w:t>
        </w:r>
      </w:hyperlink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¿De qué tipo es la gramática G?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Describa informalmente el lenguaje generado por G, luego encuentre una representación formal del mismo. (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Hint: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Puede utilizar expresiones regulares para definirlo).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after="12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Defina un autómata finito que reconozca al lenguaje L(G).</w:t>
      </w:r>
    </w:p>
    <w:p w:rsidR="00000000" w:rsidDel="00000000" w:rsidP="00000000" w:rsidRDefault="00000000" w:rsidRPr="00000000" w14:paraId="0000000C">
      <w:pPr>
        <w:pageBreakBefore w:val="0"/>
        <w:spacing w:after="120" w:before="120" w:lineRule="auto"/>
        <w:jc w:val="both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2. Autómatas traductores.</w:t>
      </w:r>
    </w:p>
    <w:p w:rsidR="00000000" w:rsidDel="00000000" w:rsidP="00000000" w:rsidRDefault="00000000" w:rsidRPr="00000000" w14:paraId="0000000D">
      <w:pPr>
        <w:pageBreakBefore w:val="0"/>
        <w:spacing w:after="120" w:before="120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Suponga que se está diseñando un sistema de decodificación de mensajes, el mismo recibe una cadena que pertenece al lenguaje L(G) (siendo G la gramática del Ejercicio 1) y la traduce en otra cadena en el alfabeto {a,b,c,d,z}, respetando las siguientes reglas: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pacing w:after="0" w:afterAutospacing="0" w:before="120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La cadena de entrada está compuesta por dos partes, la primera secuencia de 0’s (hasta el primer 1 incluido) determina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la validez del mensaje,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el resto de la cadena es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el mensaje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 Por ejemplo: </w:t>
      </w:r>
      <w:r w:rsidDel="00000000" w:rsidR="00000000" w:rsidRPr="00000000">
        <w:rPr>
          <w:rFonts w:ascii="Helvetica Neue" w:cs="Helvetica Neue" w:eastAsia="Helvetica Neue" w:hAnsi="Helvetica Neue"/>
          <w:color w:val="0000ff"/>
          <w:sz w:val="26"/>
          <w:szCs w:val="26"/>
          <w:rtl w:val="0"/>
        </w:rPr>
        <w:t xml:space="preserve">001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6"/>
          <w:szCs w:val="26"/>
          <w:rtl w:val="0"/>
        </w:rPr>
        <w:t xml:space="preserve">01001000101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120" w:before="0" w:beforeAutospacing="0" w:lineRule="auto"/>
        <w:ind w:left="720" w:hanging="36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Si la primera parte de la cadena tiene cantidad de 0’s par, entonces el mensaje es válido y luego deberá decodificarse con la siguiente tabla. En caso contrario, el mensaje es invalido y deberá reemplazarse cada símbolo con una “z”.</w:t>
      </w:r>
    </w:p>
    <w:p w:rsidR="00000000" w:rsidDel="00000000" w:rsidP="00000000" w:rsidRDefault="00000000" w:rsidRPr="00000000" w14:paraId="00000010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Luego, los mensajes son decodificados utilizando la siguiente tabla:</w:t>
      </w:r>
    </w:p>
    <w:tbl>
      <w:tblPr>
        <w:tblStyle w:val="Table1"/>
        <w:tblW w:w="8757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78.5"/>
        <w:gridCol w:w="4378.5"/>
        <w:tblGridChange w:id="0">
          <w:tblGrid>
            <w:gridCol w:w="4378.5"/>
            <w:gridCol w:w="4378.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left="0" w:firstLine="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cifrado α (alfa)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</w:t>
            </w:r>
            <w:r w:rsidDel="00000000" w:rsidR="00000000" w:rsidRPr="00000000">
              <w:rPr>
                <w:rFonts w:ascii="Helvetica Neue" w:cs="Helvetica Neue" w:eastAsia="Helvetica Neue" w:hAnsi="Helvetica Neue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con n &gt;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120" w:before="120" w:lineRule="auto"/>
        <w:ind w:left="72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20" w:before="120" w:lineRule="auto"/>
        <w:ind w:left="0" w:firstLine="0"/>
        <w:jc w:val="left"/>
        <w:rPr>
          <w:rFonts w:ascii="Helvetica Neue" w:cs="Helvetica Neue" w:eastAsia="Helvetica Neue" w:hAnsi="Helvetica Neue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Por ejemplo, dada la cadena w = </w:t>
      </w:r>
      <w:r w:rsidDel="00000000" w:rsidR="00000000" w:rsidRPr="00000000">
        <w:rPr>
          <w:rFonts w:ascii="Helvetica Neue" w:cs="Helvetica Neue" w:eastAsia="Helvetica Neue" w:hAnsi="Helvetica Neue"/>
          <w:color w:val="0000ff"/>
          <w:sz w:val="26"/>
          <w:szCs w:val="26"/>
          <w:rtl w:val="0"/>
        </w:rPr>
        <w:t xml:space="preserve">001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6"/>
          <w:szCs w:val="26"/>
          <w:rtl w:val="0"/>
        </w:rPr>
        <w:t xml:space="preserve">01001000101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5"/>
        </w:numPr>
        <w:spacing w:after="0" w:afterAutospacing="0" w:before="120" w:lineRule="auto"/>
        <w:ind w:left="720" w:hanging="36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La primera subcadena es </w:t>
      </w:r>
      <w:r w:rsidDel="00000000" w:rsidR="00000000" w:rsidRPr="00000000">
        <w:rPr>
          <w:rFonts w:ascii="Helvetica Neue" w:cs="Helvetica Neue" w:eastAsia="Helvetica Neue" w:hAnsi="Helvetica Neue"/>
          <w:color w:val="0000ff"/>
          <w:sz w:val="26"/>
          <w:szCs w:val="26"/>
          <w:rtl w:val="0"/>
        </w:rPr>
        <w:t xml:space="preserve">001,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la cual tiene cantidad de 0’s par, por lo tanto, el mensaje es valido.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spacing w:after="120" w:before="0" w:beforeAutospacing="0" w:lineRule="auto"/>
        <w:ind w:left="720" w:hanging="36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Luego, el mensaje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6"/>
          <w:szCs w:val="26"/>
          <w:rtl w:val="0"/>
        </w:rPr>
        <w:t xml:space="preserve">01001000101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se decodifica como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abca.</w:t>
      </w:r>
    </w:p>
    <w:p w:rsidR="00000000" w:rsidDel="00000000" w:rsidP="00000000" w:rsidRDefault="00000000" w:rsidRPr="00000000" w14:paraId="00000024">
      <w:pPr>
        <w:pageBreakBefore w:val="0"/>
        <w:spacing w:after="120" w:before="120" w:lineRule="auto"/>
        <w:ind w:left="0" w:firstLine="0"/>
        <w:jc w:val="left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En cambio, si la cadena fuese w = </w:t>
      </w:r>
      <w:r w:rsidDel="00000000" w:rsidR="00000000" w:rsidRPr="00000000">
        <w:rPr>
          <w:rFonts w:ascii="Helvetica Neue" w:cs="Helvetica Neue" w:eastAsia="Helvetica Neue" w:hAnsi="Helvetica Neue"/>
          <w:color w:val="0000ff"/>
          <w:sz w:val="26"/>
          <w:szCs w:val="26"/>
          <w:rtl w:val="0"/>
        </w:rPr>
        <w:t xml:space="preserve">000001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6"/>
          <w:szCs w:val="26"/>
          <w:rtl w:val="0"/>
        </w:rPr>
        <w:t xml:space="preserve">01001000101,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como la primera subcadena tiene cantidad de 0’s impar, el mensaje es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invalido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y se decodifica como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zzzzzzzzzzz.</w:t>
      </w:r>
    </w:p>
    <w:p w:rsidR="00000000" w:rsidDel="00000000" w:rsidP="00000000" w:rsidRDefault="00000000" w:rsidRPr="00000000" w14:paraId="00000025">
      <w:pPr>
        <w:spacing w:after="120" w:before="120" w:lineRule="auto"/>
        <w:ind w:left="0" w:firstLine="0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20" w:before="120" w:lineRule="auto"/>
        <w:ind w:left="720" w:hanging="360"/>
        <w:rPr>
          <w:rFonts w:ascii="Helvetica Neue" w:cs="Helvetica Neue" w:eastAsia="Helvetica Neue" w:hAnsi="Helvetica Neue"/>
          <w:b w:val="1"/>
          <w:sz w:val="26"/>
          <w:szCs w:val="2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Definir un autómata traductor de Mealy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para el sistema de decodificado descripto.</w:t>
      </w:r>
    </w:p>
    <w:p w:rsidR="00000000" w:rsidDel="00000000" w:rsidP="00000000" w:rsidRDefault="00000000" w:rsidRPr="00000000" w14:paraId="00000027">
      <w:pPr>
        <w:spacing w:after="120" w:before="120" w:lineRule="auto"/>
        <w:ind w:left="720" w:firstLine="0"/>
        <w:rPr>
          <w:rFonts w:ascii="Helvetica Neue" w:cs="Helvetica Neue" w:eastAsia="Helvetica Neue" w:hAnsi="Helvetica Neue"/>
          <w:i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z w:val="26"/>
          <w:szCs w:val="26"/>
          <w:rtl w:val="0"/>
        </w:rPr>
        <w:t xml:space="preserve">Hint: </w:t>
      </w:r>
      <w:r w:rsidDel="00000000" w:rsidR="00000000" w:rsidRPr="00000000">
        <w:rPr>
          <w:rFonts w:ascii="Helvetica Neue" w:cs="Helvetica Neue" w:eastAsia="Helvetica Neue" w:hAnsi="Helvetica Neue"/>
          <w:i w:val="1"/>
          <w:sz w:val="26"/>
          <w:szCs w:val="26"/>
          <w:rtl w:val="0"/>
        </w:rPr>
        <w:t xml:space="preserve">Primero piense los componentes de este sistema de decodificado e intente hacer autómatas para dichos componentes por separado.</w:t>
      </w:r>
    </w:p>
    <w:p w:rsidR="00000000" w:rsidDel="00000000" w:rsidP="00000000" w:rsidRDefault="00000000" w:rsidRPr="00000000" w14:paraId="00000028">
      <w:pPr>
        <w:spacing w:after="120" w:before="120" w:lineRule="auto"/>
        <w:ind w:left="720" w:firstLine="0"/>
        <w:rPr>
          <w:rFonts w:ascii="Helvetica Neue" w:cs="Helvetica Neue" w:eastAsia="Helvetica Neue" w:hAnsi="Helvetica Neue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ind w:right="-32.36220472440891"/>
      <w:jc w:val="center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Fonts w:ascii="Verdana" w:cs="Verdana" w:eastAsia="Verdana" w:hAnsi="Verdana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714375</wp:posOffset>
          </wp:positionH>
          <wp:positionV relativeFrom="page">
            <wp:posOffset>381000</wp:posOffset>
          </wp:positionV>
          <wp:extent cx="1066800" cy="371475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8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371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5664525</wp:posOffset>
          </wp:positionH>
          <wp:positionV relativeFrom="page">
            <wp:posOffset>381000</wp:posOffset>
          </wp:positionV>
          <wp:extent cx="981075" cy="371475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23000"/>
                  </a:blip>
                  <a:srcRect b="31613" l="0" r="0" t="31114"/>
                  <a:stretch>
                    <a:fillRect/>
                  </a:stretch>
                </pic:blipFill>
                <pic:spPr>
                  <a:xfrm>
                    <a:off x="0" y="0"/>
                    <a:ext cx="981075" cy="371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Departamento de Cs. e Ing. de la Computación</w:t>
    </w:r>
  </w:p>
  <w:p w:rsidR="00000000" w:rsidDel="00000000" w:rsidP="00000000" w:rsidRDefault="00000000" w:rsidRPr="00000000" w14:paraId="0000002A">
    <w:pPr>
      <w:pageBreakBefore w:val="0"/>
      <w:ind w:right="-32.36220472440891"/>
      <w:jc w:val="center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Universidad Nacional del Sur</w:t>
    </w:r>
  </w:p>
  <w:p w:rsidR="00000000" w:rsidDel="00000000" w:rsidP="00000000" w:rsidRDefault="00000000" w:rsidRPr="00000000" w14:paraId="0000002B">
    <w:pPr>
      <w:pageBreakBefore w:val="0"/>
      <w:spacing w:after="120" w:lineRule="auto"/>
      <w:ind w:right="-32.36220472440891"/>
      <w:jc w:val="center"/>
      <w:rPr>
        <w:rFonts w:ascii="Verdana" w:cs="Verdana" w:eastAsia="Verdana" w:hAnsi="Verdana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lowerLetter"/>
      <w:lvlText w:val="%2."/>
      <w:lvlJc w:val="left"/>
      <w:pPr>
        <w:ind w:left="708.6614173228347" w:hanging="360.00000000000006"/>
      </w:pPr>
      <w:rPr>
        <w:u w:val="none"/>
      </w:rPr>
    </w:lvl>
    <w:lvl w:ilvl="2">
      <w:start w:val="1"/>
      <w:numFmt w:val="bullet"/>
      <w:lvlText w:val="■"/>
      <w:lvlJc w:val="left"/>
      <w:pPr>
        <w:ind w:left="1133.858267716535" w:hanging="359.9999999999999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Daw2uj1pAYGL9PvcoFVA_oLjwuLOzr9okgp5lKRFUeY/edit?usp=sharin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