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BC9BB" w14:textId="77777777" w:rsidR="003E2754" w:rsidRDefault="003E2754" w:rsidP="003E2754">
      <w:pPr>
        <w:spacing w:before="100" w:beforeAutospacing="1" w:after="100" w:afterAutospacing="1" w:line="240" w:lineRule="auto"/>
        <w:jc w:val="right"/>
        <w:outlineLvl w:val="0"/>
        <w:rPr>
          <w:rFonts w:ascii="Arial" w:eastAsia="Times New Roman" w:hAnsi="Arial" w:cs="Arial"/>
          <w:b/>
          <w:bCs/>
          <w:kern w:val="36"/>
          <w:sz w:val="16"/>
          <w:szCs w:val="16"/>
          <w:lang w:eastAsia="pt-BR"/>
          <w14:ligatures w14:val="none"/>
        </w:rPr>
      </w:pPr>
    </w:p>
    <w:p w14:paraId="1A69E229" w14:textId="77777777" w:rsidR="00C84B7D" w:rsidRDefault="003E2754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UNIFACCAMP CENTRO UNIVERSITÁRIO CAMPO LIMPO PAULISTA</w:t>
      </w:r>
      <w:r w:rsidRP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br/>
        <w:t>Ciência da Computação</w:t>
      </w:r>
    </w:p>
    <w:p w14:paraId="4721F41A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</w:p>
    <w:p w14:paraId="6A97C3E8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</w:p>
    <w:p w14:paraId="637077E5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</w:p>
    <w:p w14:paraId="4146FE23" w14:textId="632426A4" w:rsidR="003E2754" w:rsidRPr="003E2754" w:rsidRDefault="00C84B7D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C84B7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Aluno:</w:t>
      </w:r>
      <w:r>
        <w:rPr>
          <w:rFonts w:ascii="Arial" w:eastAsia="Times New Roman" w:hAnsi="Arial" w:cs="Arial"/>
          <w:kern w:val="36"/>
          <w:lang w:eastAsia="pt-BR"/>
          <w14:ligatures w14:val="none"/>
        </w:rPr>
        <w:t xml:space="preserve"> </w:t>
      </w:r>
      <w:r w:rsidR="003E2754" w:rsidRPr="00C84B7D">
        <w:rPr>
          <w:rFonts w:ascii="Arial" w:eastAsia="Times New Roman" w:hAnsi="Arial" w:cs="Arial"/>
          <w:kern w:val="36"/>
          <w:lang w:eastAsia="pt-BR"/>
          <w14:ligatures w14:val="none"/>
        </w:rPr>
        <w:t>Marcos Ferreira Gomes</w:t>
      </w:r>
      <w:r w:rsid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 RA </w:t>
      </w:r>
      <w:r w:rsidR="003E2754" w:rsidRPr="00C84B7D">
        <w:rPr>
          <w:rFonts w:ascii="Arial" w:eastAsia="Times New Roman" w:hAnsi="Arial" w:cs="Arial"/>
          <w:kern w:val="36"/>
          <w:lang w:eastAsia="pt-BR"/>
          <w14:ligatures w14:val="none"/>
        </w:rPr>
        <w:t>33088</w:t>
      </w:r>
    </w:p>
    <w:p w14:paraId="64FC560D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4A240791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6589D864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4CF29A79" w14:textId="3F7E2623" w:rsidR="003E2754" w:rsidRPr="003E2754" w:rsidRDefault="003E2754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PREDIÇÃO DA QUALIDADE DE VINHOS UTILIZANDO TÉCNICAS DE MACHINE LEARNING</w:t>
      </w:r>
    </w:p>
    <w:p w14:paraId="3E473B08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05ADA9E4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2008E90B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2449E5B7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7AEF9BDF" w14:textId="725B4925" w:rsidR="003E2754" w:rsidRPr="003E2754" w:rsidRDefault="003E2754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Trabalho acadêmico apresentado à disciplina de </w:t>
      </w:r>
      <w:r w:rsidR="00C84B7D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inteligência Artificial</w:t>
      </w:r>
    </w:p>
    <w:p w14:paraId="553BC348" w14:textId="0C251F18" w:rsidR="003E2754" w:rsidRPr="003E2754" w:rsidRDefault="003E2754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 xml:space="preserve">Professor(a): </w:t>
      </w:r>
      <w:r w:rsidR="00C84B7D" w:rsidRPr="00C84B7D">
        <w:rPr>
          <w:rFonts w:ascii="Arial" w:eastAsia="Times New Roman" w:hAnsi="Arial" w:cs="Arial"/>
          <w:kern w:val="36"/>
          <w:lang w:eastAsia="pt-BR"/>
          <w14:ligatures w14:val="none"/>
        </w:rPr>
        <w:t>Filipe Loyola Lopes</w:t>
      </w:r>
    </w:p>
    <w:p w14:paraId="56D33E96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1AAC4229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5703FB30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754AA69D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6FDA6A90" w14:textId="77777777" w:rsidR="00C84B7D" w:rsidRDefault="00C84B7D" w:rsidP="003E2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1D44926A" w14:textId="77777777" w:rsidR="00C84B7D" w:rsidRDefault="00C84B7D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kern w:val="36"/>
          <w:lang w:eastAsia="pt-BR"/>
          <w14:ligatures w14:val="none"/>
        </w:rPr>
      </w:pPr>
    </w:p>
    <w:p w14:paraId="7B8569D3" w14:textId="5D72EEEB" w:rsidR="003E2754" w:rsidRPr="003E2754" w:rsidRDefault="003E2754" w:rsidP="00C84B7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 w:rsidRP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Francisco Morato – SP</w:t>
      </w:r>
      <w:r w:rsidRPr="003E2754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br/>
        <w:t>2026</w:t>
      </w:r>
    </w:p>
    <w:p w14:paraId="3E84D903" w14:textId="77777777" w:rsidR="00C84B7D" w:rsidRDefault="00C84B7D" w:rsidP="00C84B7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</w:p>
    <w:p w14:paraId="4808E7A3" w14:textId="29370343" w:rsidR="00950AF9" w:rsidRDefault="00950AF9" w:rsidP="00C84B7D">
      <w:pPr>
        <w:spacing w:before="100" w:beforeAutospacing="1" w:after="100" w:afterAutospacing="1" w:line="240" w:lineRule="auto"/>
        <w:jc w:val="right"/>
        <w:outlineLvl w:val="0"/>
        <w:rPr>
          <w:rFonts w:ascii="Arial" w:eastAsia="Times New Roman" w:hAnsi="Arial" w:cs="Arial"/>
          <w:b/>
          <w:bCs/>
          <w:kern w:val="36"/>
          <w:sz w:val="16"/>
          <w:szCs w:val="16"/>
          <w:lang w:eastAsia="pt-BR"/>
          <w14:ligatures w14:val="none"/>
        </w:rPr>
      </w:pPr>
      <w:r w:rsidRPr="00950AF9">
        <w:rPr>
          <w:rFonts w:ascii="Arial" w:eastAsia="Times New Roman" w:hAnsi="Arial" w:cs="Arial"/>
          <w:b/>
          <w:bCs/>
          <w:kern w:val="36"/>
          <w:sz w:val="16"/>
          <w:szCs w:val="16"/>
          <w:lang w:eastAsia="pt-BR"/>
          <w14:ligatures w14:val="none"/>
        </w:rPr>
        <w:lastRenderedPageBreak/>
        <w:t>Introdução</w:t>
      </w:r>
    </w:p>
    <w:p w14:paraId="7A16A3F2" w14:textId="77777777" w:rsidR="003E2754" w:rsidRPr="00950AF9" w:rsidRDefault="003E2754" w:rsidP="003E2754">
      <w:pPr>
        <w:spacing w:before="100" w:beforeAutospacing="1" w:after="100" w:afterAutospacing="1" w:line="240" w:lineRule="auto"/>
        <w:jc w:val="right"/>
        <w:outlineLvl w:val="0"/>
        <w:rPr>
          <w:rFonts w:ascii="Arial" w:eastAsia="Times New Roman" w:hAnsi="Arial" w:cs="Arial"/>
          <w:b/>
          <w:bCs/>
          <w:kern w:val="36"/>
          <w:sz w:val="16"/>
          <w:szCs w:val="16"/>
          <w:lang w:eastAsia="pt-BR"/>
          <w14:ligatures w14:val="none"/>
        </w:rPr>
      </w:pPr>
    </w:p>
    <w:p w14:paraId="18AB27DE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Predição da Qualidade de Vinhos Utilizando Técnicas de Machine Learning</w:t>
      </w:r>
    </w:p>
    <w:p w14:paraId="79252658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>A Inteligência Artificial e o Aprendizado de Máquina vêm sendo amplamente utilizados para análise de dados, reconhecimento de padrões e geração de previsões em diferentes áreas, incluindo a indústria alimentícia. Essas técnicas permitem extrair conhecimento a partir de grandes volumes de dados, contribuindo para a tomada de decisões mais eficientes e precisas.</w:t>
      </w:r>
    </w:p>
    <w:p w14:paraId="213CEEBD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>No setor vinícola, a qualidade do vinho é um fator essencial para sua aceitação no mercado, sendo influenciada por diferentes características físico-químicas, como acidez, teor alcoólico, densidade, pH, quantidade de açúcar residual e concentração de dióxido de enxofre. A análise dessas propriedades pode auxiliar no controle de qualidade, permitindo identificar padrões relacionados à classificação do produto.</w:t>
      </w:r>
    </w:p>
    <w:p w14:paraId="399F8A5F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Neste trabalho, o problema investigado consiste na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predição da qualidade de vinhos com base em suas características físico-químicas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utilizando técnicas de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Machine Learning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analisar padrões presentes nos dados e prever a qualidade dos produtos. O estudo busca compreender quais fatores possuem maior influência sobre a qualidade do vinho e como diferentes algoritmos podem ser utilizados para essa finalidade.</w:t>
      </w:r>
    </w:p>
    <w:p w14:paraId="388C43D1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>A principal pergunta que este estudo pretende responder é:</w:t>
      </w:r>
    </w:p>
    <w:p w14:paraId="78127294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É possível prever a qualidade de um vinho utilizando apenas seus atributos químicos e físicos?</w:t>
      </w:r>
    </w:p>
    <w:p w14:paraId="76C286CE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>A análise proposta possui relevância prática para o setor vinícola, uma vez que pode contribuir para processos mais eficientes de controle de qualidade, redução de falhas, maior padronização dos produtos e apoio à tomada de decisão na produção. Além disso, o uso de modelos preditivos pode auxiliar na identificação de características que impactam diretamente a qualidade final do vinho.</w:t>
      </w:r>
    </w:p>
    <w:p w14:paraId="1FBA9489" w14:textId="77777777" w:rsidR="00950AF9" w:rsidRPr="00950AF9" w:rsidRDefault="00950AF9" w:rsidP="003E275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Para alcançar esses objetivos, foram realizadas etapas de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análise exploratória dos dados, tratamento e preparação da base de dados, remoção de duplicados, padronização dos atributos numéricos e aplicação de diferentes algoritmos de aprendizado de máquina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. Entre os modelos implementados estão a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Regressão Logística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o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k-Nearest Neighbors (kNN)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a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Árvore de Decisão (Decision Tree)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</w:t>
      </w:r>
      <w:r w:rsidRPr="00950A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</w:t>
      </w:r>
      <w:r w:rsidRPr="00950AF9">
        <w:rPr>
          <w:rFonts w:ascii="Arial" w:eastAsia="Times New Roman" w:hAnsi="Arial" w:cs="Arial"/>
          <w:kern w:val="0"/>
          <w:lang w:eastAsia="pt-BR"/>
          <w14:ligatures w14:val="none"/>
        </w:rPr>
        <w:t>, permitindo comparar seus desempenhos e identificar os métodos mais adequados para a predição da qualidade dos vinhos.</w:t>
      </w:r>
    </w:p>
    <w:p w14:paraId="1901845E" w14:textId="77777777" w:rsidR="00252354" w:rsidRPr="00837FCE" w:rsidRDefault="00252354" w:rsidP="00252354">
      <w:pPr>
        <w:jc w:val="both"/>
        <w:rPr>
          <w:rFonts w:ascii="Arial" w:hAnsi="Arial" w:cs="Arial"/>
        </w:rPr>
      </w:pPr>
    </w:p>
    <w:p w14:paraId="2DAD4E85" w14:textId="77777777" w:rsidR="00252354" w:rsidRPr="00837FCE" w:rsidRDefault="00252354" w:rsidP="00252354">
      <w:pPr>
        <w:jc w:val="both"/>
        <w:rPr>
          <w:rFonts w:ascii="Arial" w:hAnsi="Arial" w:cs="Arial"/>
        </w:rPr>
      </w:pPr>
    </w:p>
    <w:p w14:paraId="76CF0CC4" w14:textId="77777777" w:rsidR="00252354" w:rsidRPr="00837FCE" w:rsidRDefault="00252354" w:rsidP="00252354">
      <w:pPr>
        <w:jc w:val="both"/>
        <w:rPr>
          <w:rFonts w:ascii="Arial" w:hAnsi="Arial" w:cs="Arial"/>
        </w:rPr>
      </w:pPr>
    </w:p>
    <w:p w14:paraId="67CF5E78" w14:textId="19681A4E" w:rsidR="009F42A7" w:rsidRPr="009F42A7" w:rsidRDefault="00D43FF9" w:rsidP="009F42A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</w:pPr>
      <w:r w:rsidRPr="00D43FF9"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  <w:lastRenderedPageBreak/>
        <w:t>2. Descrição da base de dados</w:t>
      </w:r>
    </w:p>
    <w:p w14:paraId="73C1A566" w14:textId="37844171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Fonte dos Dados</w:t>
      </w:r>
    </w:p>
    <w:p w14:paraId="66F328B9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base de dados utilizada neste trabalho consiste em um conjunto de informações relacionadas às propriedades físico-químicas e à qualidade de vinhos tintos e brancos. O dataset é composto por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6.497 amostras de vinhos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sendo amplamente utilizado em estudos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Aprendizado de Máquina (Machine Learning)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Mineração de Dados e Ciência de Dados.</w:t>
      </w:r>
    </w:p>
    <w:p w14:paraId="196E25FD" w14:textId="4B4BBC9A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dados utilizados correspondem a uma versão combinada dos conjuntos de dados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vinhos tintos e vinhos brancos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originalmente disponibilizados pelo </w:t>
      </w:r>
      <w:hyperlink r:id="rId6" w:history="1">
        <w:r w:rsidRPr="00837FCE">
          <w:rPr>
            <w:rStyle w:val="Hyperlink"/>
            <w:rFonts w:ascii="Arial" w:eastAsia="Times New Roman" w:hAnsi="Arial" w:cs="Arial"/>
            <w:b/>
            <w:bCs/>
            <w:kern w:val="0"/>
            <w:lang w:eastAsia="pt-BR"/>
            <w14:ligatures w14:val="none"/>
          </w:rPr>
          <w:t>UCI Machine Learning Repository</w:t>
        </w:r>
      </w:hyperlink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um dos principais repositórios acadêmicos voltados para pesquisas em Inteligência Artificial, Machine Learning e Ciência de Dados.</w:t>
      </w:r>
    </w:p>
    <w:p w14:paraId="31B41A27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Quantidade de Registros</w:t>
      </w:r>
    </w:p>
    <w:p w14:paraId="655C0955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base de dados original possui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6.497 registros (linhas)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representando amostras de vinhos tintos e brancos. Durante a etapa de tratamento dos dados, foram identificados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1.177 registros duplicados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os quais foram removidos, resultando em uma base final composta por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5.320 registros únicos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utilizada nas análises e no treinamento dos modelos de Machine Learning.</w:t>
      </w:r>
    </w:p>
    <w:p w14:paraId="16DEE071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Quantidade de Variáveis</w:t>
      </w:r>
    </w:p>
    <w:p w14:paraId="7F550B5D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O conjunto de dados é composto por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13 variáveis (colunas)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incluindo características físico-químicas dos vinhos e atributos relacionados à qualidade e ao tipo da bebida.</w:t>
      </w:r>
    </w:p>
    <w:p w14:paraId="7CA1F773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Tipos de Variáveis</w:t>
      </w:r>
    </w:p>
    <w:p w14:paraId="6C9F02F7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base de dados é composta predominantemente por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variáveis numéricas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utilizadas para representar propriedades químicas dos vinhos, como:</w:t>
      </w:r>
    </w:p>
    <w:p w14:paraId="2B41B83D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acidez fixa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fixed acidity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1345D567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acidez volátil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volatile acidity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791890B4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ácido cítrico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citric acid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3E7443C0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açúcar residual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residual sugar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0D57E80E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cloretos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chlorides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006E299F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dióxido de enxofre livre e total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free sulfur dioxide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total sulfur dioxide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1D3F65A5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densidade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density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242B3D37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pH;</w:t>
      </w:r>
    </w:p>
    <w:p w14:paraId="29D836E5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sulfatos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sulphates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66BEAB18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teor alcoólico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alcohol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3BB6AD3F" w14:textId="77777777" w:rsidR="00837FCE" w:rsidRPr="00837FCE" w:rsidRDefault="00837FCE" w:rsidP="008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qualidade do vinho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quality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6A210CDF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disso, existe uma variável categórica denominada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type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responsável por identificar o tipo do vinho (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tinto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branco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). Não foram identificadas variáveis do tipo data ou temporal no conjunto analisado.</w:t>
      </w:r>
    </w:p>
    <w:p w14:paraId="10F7AFB1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Período Analisado</w:t>
      </w:r>
    </w:p>
    <w:p w14:paraId="091BC344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base de dados utilizada não contém informações relacionadas ao período de coleta das amostras. Dessa forma, a análise foi realizada considerando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todo o conjunto de dados disponível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sem delimitação de intervalo temporal específico.</w:t>
      </w:r>
    </w:p>
    <w:p w14:paraId="091EB065" w14:textId="0A02F667" w:rsidR="00837FCE" w:rsidRPr="00837FCE" w:rsidRDefault="00D43FF9" w:rsidP="00837F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</w:pPr>
      <w:r w:rsidRPr="00D43FF9"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  <w:t>3.</w:t>
      </w:r>
      <w:r w:rsidR="00837FCE" w:rsidRPr="00837FCE"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  <w:t>Tratamento e Preparação dos Dados</w:t>
      </w:r>
    </w:p>
    <w:p w14:paraId="7961B801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 etapa de tratamento e preparação dos dados foi realizada com o objetivo de garantir maior qualidade, consistência e confiabilidade das informações utilizadas no treinamento dos modelos de Machine Learning. Foram executados procedimentos de limpeza, verificação e preparação dos dados, conforme descrito a seguir.</w:t>
      </w:r>
    </w:p>
    <w:p w14:paraId="34DCE9BD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Remoção de Duplicados</w:t>
      </w:r>
    </w:p>
    <w:p w14:paraId="19FFB661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Inicialmente, foi realizada a verificação da existência de registros duplicados no conjunto de dados. Foram identificados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1.177 registros repetidos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os quais foram removidos da base, resultando em um conjunto final composto por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5.320 registros únicos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2045BFE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 remoção de duplicados foi considerada importante para evitar redundâncias e possíveis impactos negativos no desempenho dos algoritmos, reduzindo vieses e melhorando a confiabilidade das análises realizadas.</w:t>
      </w:r>
    </w:p>
    <w:p w14:paraId="7C49CDF3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Tratamento de Valores Nulos</w:t>
      </w:r>
    </w:p>
    <w:p w14:paraId="366EE9B4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Também foi realizada a verificação da existência de valores ausentes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missing values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) no conjunto de dados. Após a análise, constatou-se que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 havia valores nulos em nenhuma das variáveis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não sendo necessário aplicar técnicas de preenchimento, imputação ou remoção de registros.</w:t>
      </w:r>
    </w:p>
    <w:p w14:paraId="580863B3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Padronização dos Dados</w:t>
      </w:r>
    </w:p>
    <w:p w14:paraId="54E5A48A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Foi aplicada a técnica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padronização dos dados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utilizando o método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StandardScaler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disponibilizado pela biblioteca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Scikit-learn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. Esse procedimento teve como objetivo normalizar a escala das variáveis numéricas, tornando-as mais adequadas para algoritmos sensíveis à magnitude dos atributos, especialmente 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k-Nearest Neighbors (kNN)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8E62C29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Embora a padronização tenha sido realizada, algoritmos baseados em árvores, como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Decision Tree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não dependem diretamente desse procedimento para funcionamento.</w:t>
      </w:r>
    </w:p>
    <w:p w14:paraId="0138D533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Conversão e Verificação dos Tipos de Variáveis</w:t>
      </w:r>
    </w:p>
    <w:p w14:paraId="7C57B0C2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tipos das variáveis foram verificados com o objetivo de garantir compatibilidade com os algoritmos implementados. Observou-se que as variáveis relacionadas às propriedades químicas dos vinhos foram 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armazenadas predominantemente como dados numéricos do tipo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float64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enquanto 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foi representada como inteiro (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int64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) e 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type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foi identificada como categórica (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object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4B24FB43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Criação de Variáveis</w:t>
      </w:r>
    </w:p>
    <w:p w14:paraId="64C81739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Não foi necessária a criação de novas variáveis, sendo utilizadas diretamente as características físico-químicas originais disponibilizadas pelo conjunto de dados.</w:t>
      </w:r>
    </w:p>
    <w:p w14:paraId="6B2FD666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Para o treinamento dos modelos de Machine Learning, foram definidas as variáveis independentes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features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), compostas pelos atributos químicos dos vinhos, e a variável dependente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target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), representada pela qualidade do vinho (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2540E817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Remoção de Outliers</w:t>
      </w:r>
    </w:p>
    <w:p w14:paraId="46147686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Foi realizada uma análise visual dos dados por meio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boxplots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permitindo identificar a presença de possíveis valores discrepantes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outliers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). Observou-se a existência de valores extremos em algumas variáveis, principalmente relacionadas ao açúcar residual, cloretos e dióxido de enxofre.</w:t>
      </w:r>
    </w:p>
    <w:p w14:paraId="1A13C70D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Entretanto, optou-se por manter os dados originais, considerando que tais observações poderiam representar características reais dos vinhos analisados e contribuir para a capacidade de generalização dos modelos de aprendizado de máquina.</w:t>
      </w:r>
    </w:p>
    <w:p w14:paraId="03C8056F" w14:textId="71F995B7" w:rsidR="00837FCE" w:rsidRPr="00837FCE" w:rsidRDefault="00D43FF9" w:rsidP="00837F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</w:pPr>
      <w:r w:rsidRPr="00D43FF9"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  <w:t>4.</w:t>
      </w:r>
      <w:r w:rsidR="00837FCE" w:rsidRPr="00837FCE">
        <w:rPr>
          <w:rFonts w:ascii="Arial" w:eastAsia="Times New Roman" w:hAnsi="Arial" w:cs="Arial"/>
          <w:b/>
          <w:bCs/>
          <w:kern w:val="36"/>
          <w:u w:val="single"/>
          <w:lang w:eastAsia="pt-BR"/>
          <w14:ligatures w14:val="none"/>
        </w:rPr>
        <w:t>Análise Exploratória dos Dados (EDA)</w:t>
      </w:r>
    </w:p>
    <w:p w14:paraId="2B852048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 análise exploratória dos dados (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Exploratory Data Analysis – EDA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 foi realizada com o objetivo de compreender o comportamento das variáveis presentes no conjunto de dados, identificar padrões, verificar distribuições e analisar possíveis relações entre as características físico-químicas dos vinhos.</w:t>
      </w:r>
    </w:p>
    <w:p w14:paraId="2D344366" w14:textId="63520043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Estatísticas Descritivas</w:t>
      </w:r>
    </w:p>
    <w:p w14:paraId="490A6058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Inicialmente, foram calculadas estatísticas descritivas das variáveis numéricas, incluindo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média, mediana, moda, desvio padrão, valores mínimos, máximos e quartis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2E1EE3F7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fixed acidity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média aproximada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7,21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mediana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7,00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moda igual a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6,8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indicando concentração dos dados em torno desses valores.</w:t>
      </w:r>
    </w:p>
    <w:p w14:paraId="721C45F5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Já 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volatile acidity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média de aproximadamente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0,34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demonstrando baixa dispersão em torno da média.</w:t>
      </w:r>
    </w:p>
    <w:p w14:paraId="41B4AFEE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residual sugar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média aproximada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5,44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porém mediana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3,00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sugerindo assimetria na distribuição dos dados devido à presença de valores elevados em algumas observações.</w:t>
      </w:r>
    </w:p>
    <w:p w14:paraId="4BCE14E7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teor alcoólico (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alcohol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) apresentou média aproximada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10,49%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mediana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10,30%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variando entre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8,0% e 14,9%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demonstrando diversidade entre os vinhos analisados.</w:t>
      </w:r>
    </w:p>
    <w:p w14:paraId="3C04BAC9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Em relação à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observou-se média aproximada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5,82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mediana igual a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6,0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moda igual a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indicando predominância de vinhos classificados com qualidade intermediária.</w:t>
      </w:r>
    </w:p>
    <w:p w14:paraId="1C7E74D5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quartis permitiram compreender melhor a distribuição dos dados. Na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verificou-se que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25% dos vinhos possuem qualidade até 5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enquanto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75% apresentam qualidade até 6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evidenciando concentração significativa dos registros em níveis intermediários de qualidade.</w:t>
      </w:r>
    </w:p>
    <w:p w14:paraId="3A54D19E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disso, 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desvio padrão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evidenciou diferenças na dispersão entre variáveis. Algumas características apresentaram maior variabilidade, como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total sulfur dioxide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free sulfur dioxide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enquanto variáveis como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density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apresentaram menor variação.</w:t>
      </w:r>
    </w:p>
    <w:p w14:paraId="62FA63C0" w14:textId="77777777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Histogramas</w:t>
      </w:r>
    </w:p>
    <w:p w14:paraId="3AD1B649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Foram gerados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histogramas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visualizar a distribuição das variáveis numéricas. A análise permitiu observar que algumas variáveis apresentaram distribuição próxima do comportamento normal, enquanto outras demonstraram assimetria, como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residual sugar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chlorides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total sulfur dioxide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apresentando maior concentração de valores em determinadas faixas.</w:t>
      </w:r>
    </w:p>
    <w:p w14:paraId="1A4AD9D3" w14:textId="77777777" w:rsid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Também foi possível observar a predominância de vinhos classificados entre os valores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 e 6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na variável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quality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, demonstrando concentração em níveis intermediários de qualidade.</w:t>
      </w:r>
    </w:p>
    <w:p w14:paraId="5E1AB84A" w14:textId="056396AA" w:rsidR="008721E1" w:rsidRPr="006C1ED0" w:rsidRDefault="009F42A7" w:rsidP="006C1ED0">
      <w:pPr>
        <w:pStyle w:val="NormalWeb"/>
        <w:jc w:val="center"/>
        <w:rPr>
          <w:rStyle w:val="Forte"/>
          <w:rFonts w:ascii="Arial" w:eastAsiaTheme="majorEastAsia" w:hAnsi="Arial" w:cs="Arial"/>
          <w:sz w:val="20"/>
          <w:szCs w:val="20"/>
        </w:rPr>
      </w:pP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Pr="006C1ED0">
        <w:rPr>
          <w:rStyle w:val="Forte"/>
          <w:rFonts w:ascii="Arial" w:eastAsiaTheme="majorEastAsia" w:hAnsi="Arial" w:cs="Arial"/>
          <w:sz w:val="20"/>
          <w:szCs w:val="20"/>
        </w:rPr>
        <w:softHyphen/>
      </w:r>
      <w:r w:rsidR="008721E1" w:rsidRPr="006C1ED0">
        <w:rPr>
          <w:rStyle w:val="Forte"/>
          <w:rFonts w:ascii="Arial" w:eastAsiaTheme="majorEastAsia" w:hAnsi="Arial" w:cs="Arial"/>
          <w:sz w:val="20"/>
          <w:szCs w:val="20"/>
        </w:rPr>
        <w:t>Figura 1 – Histogramas das Características do Vinh</w:t>
      </w:r>
      <w:r w:rsidR="008721E1" w:rsidRPr="006C1ED0">
        <w:rPr>
          <w:rStyle w:val="Forte"/>
          <w:rFonts w:ascii="Arial" w:eastAsiaTheme="majorEastAsia" w:hAnsi="Arial" w:cs="Arial"/>
          <w:sz w:val="20"/>
          <w:szCs w:val="20"/>
        </w:rPr>
        <w:t>o</w:t>
      </w:r>
    </w:p>
    <w:p w14:paraId="24AFE23A" w14:textId="2072A5EE" w:rsidR="008721E1" w:rsidRDefault="008721E1" w:rsidP="008721E1">
      <w:pPr>
        <w:pStyle w:val="NormalWeb"/>
      </w:pPr>
      <w:r>
        <w:rPr>
          <w:noProof/>
        </w:rPr>
        <w:drawing>
          <wp:inline distT="0" distB="0" distL="0" distR="0" wp14:anchorId="72089584" wp14:editId="501D8898">
            <wp:extent cx="5276850" cy="1857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291" t="21648" r="36500" b="18113"/>
                    <a:stretch/>
                  </pic:blipFill>
                  <pic:spPr bwMode="auto">
                    <a:xfrm>
                      <a:off x="0" y="0"/>
                      <a:ext cx="5276850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8A936" w14:textId="55E3D517" w:rsidR="008721E1" w:rsidRPr="008721E1" w:rsidRDefault="008721E1" w:rsidP="008721E1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F8C9455" wp14:editId="5F5D5DC8">
            <wp:extent cx="5286375" cy="6858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t="49885" r="57842" b="36624"/>
                    <a:stretch/>
                  </pic:blipFill>
                  <pic:spPr bwMode="auto">
                    <a:xfrm>
                      <a:off x="0" y="0"/>
                      <a:ext cx="5286375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Forte"/>
          <w:sz w:val="20"/>
          <w:szCs w:val="20"/>
        </w:rPr>
        <w:t xml:space="preserve">     Figura </w:t>
      </w:r>
      <w:r w:rsidRPr="008721E1">
        <w:rPr>
          <w:rStyle w:val="Forte"/>
          <w:sz w:val="20"/>
          <w:szCs w:val="20"/>
        </w:rPr>
        <w:t>1 – Histogramas das variáveis físico-químicas dos vinhos.</w:t>
      </w:r>
      <w:r w:rsidRPr="008721E1">
        <w:rPr>
          <w:sz w:val="20"/>
          <w:szCs w:val="20"/>
        </w:rPr>
        <w:br/>
        <w:t>Os histogramas permitem visualizar a distribuição das variáveis numéricas, evidenciando concentração de valores, dispersão e possíveis assimetrias nos dados.</w:t>
      </w:r>
    </w:p>
    <w:p w14:paraId="44933C2F" w14:textId="756C84E5" w:rsidR="00837FCE" w:rsidRPr="00837FCE" w:rsidRDefault="00837FCE" w:rsidP="00837F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Boxplots e Análise de Outliers</w:t>
      </w:r>
    </w:p>
    <w:p w14:paraId="5F78AA51" w14:textId="657B8A4E" w:rsid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dos histogramas, foram utilizados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boxplots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análise da dispersão dos dados e identificação visual de possíveis valores discrepantes (</w:t>
      </w:r>
      <w:r w:rsidRPr="00837FC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outliers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721897F9" w14:textId="6A9934A8" w:rsidR="001A3127" w:rsidRPr="006C1ED0" w:rsidRDefault="001A3127" w:rsidP="006C1ED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1A312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Figura 2 – Boxplot das Características do Vinho</w:t>
      </w:r>
    </w:p>
    <w:p w14:paraId="4DF76CA1" w14:textId="241EDF46" w:rsidR="001A3127" w:rsidRPr="00837FCE" w:rsidRDefault="001A3127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F685553" wp14:editId="20736477">
            <wp:extent cx="5419725" cy="25812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526" t="28551" r="35795" b="24702"/>
                    <a:stretch/>
                  </pic:blipFill>
                  <pic:spPr bwMode="auto">
                    <a:xfrm>
                      <a:off x="0" y="0"/>
                      <a:ext cx="54197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AB6DC" w14:textId="18B9EFAE" w:rsidR="001A3127" w:rsidRPr="001A3127" w:rsidRDefault="001A3127" w:rsidP="006C1ED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1A3127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Figura 2 – Boxplot das variáveis físico-químicas dos vinhos.</w:t>
      </w:r>
      <w:r w:rsidRPr="001A3127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br/>
        <w:t>O gráfico permite visualizar a dispersão dos dados e a presença de possíveis valores discrepantes (outliers), especialmente em variáveis relacionadas ao açúcar residual e dióxido de enxofre.</w:t>
      </w:r>
    </w:p>
    <w:p w14:paraId="332ADE10" w14:textId="36F19916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Observou-se a presença de pontos fora dos limites esperados em algumas variáveis, principalmente relacionadas ao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açúcar residual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cloretos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dióxido de enxofre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E95D03A" w14:textId="77777777" w:rsid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Apesar da presença desses valores extremos, optou-se pela manutenção dos dados originais, considerando que tais observações podem representar características reais dos vinhos analisados e contribuir para um melhor desempenho e generalização dos modelos de Machine Learning.</w:t>
      </w:r>
    </w:p>
    <w:p w14:paraId="3B2A165F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  <w:t>5. Algoritmos e Métodos Utilizados</w:t>
      </w:r>
    </w:p>
    <w:p w14:paraId="25CBE9CB" w14:textId="05E1FC24" w:rsidR="006C1ED0" w:rsidRPr="006C1ED0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Neste trabalho foram utilizados algoritmos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Machine Learning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prever a qualidade dos vinhos com base em suas características físico-químicas. Antes do treinamento dos modelos, os dados foram divididos em treino e teste utilizando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train_test_split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além da aplicação de </w:t>
      </w: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StandardScaler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padronização das variáveis numéricas.</w:t>
      </w:r>
    </w:p>
    <w:p w14:paraId="6698F3BB" w14:textId="2B2AD8CD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Algoritmos Utilizados</w:t>
      </w:r>
    </w:p>
    <w:p w14:paraId="14CB41C0" w14:textId="77777777" w:rsid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Regressão Logística: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br/>
        <w:t>Utilizada para classificação da qualidade dos vinhos, estimando a probabilidade de cada classe.</w:t>
      </w:r>
    </w:p>
    <w:p w14:paraId="72D9B592" w14:textId="52F237A1" w:rsidR="003C2D4D" w:rsidRPr="00837FCE" w:rsidRDefault="003C2D4D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C2D4D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Regressão Linear:</w:t>
      </w:r>
      <w:r w:rsidRPr="003C2D4D">
        <w:rPr>
          <w:rFonts w:ascii="Arial" w:eastAsia="Times New Roman" w:hAnsi="Arial" w:cs="Arial"/>
          <w:kern w:val="0"/>
          <w:lang w:eastAsia="pt-BR"/>
          <w14:ligatures w14:val="none"/>
        </w:rPr>
        <w:br/>
        <w:t>Modelo de regressão utilizado para prever numericamente a qualidade do vinho a partir das variáveis independentes.</w:t>
      </w:r>
    </w:p>
    <w:p w14:paraId="54A61D0B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k-Nearest Neighbors (kNN):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br/>
        <w:t>Classifica os dados com base nos vizinhos mais próximos, considerando a similaridade entre observações.</w:t>
      </w:r>
    </w:p>
    <w:p w14:paraId="03B514FA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Decision Tree Classifier: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br/>
        <w:t>Utiliza uma árvore de decisões para classificar os vinhos com base nos atributos do dataset.</w:t>
      </w:r>
    </w:p>
    <w:p w14:paraId="54F27676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 Classifier: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br/>
        <w:t>Combina várias árvores de decisão para melhorar a precisão e reduzir erros.</w:t>
      </w:r>
    </w:p>
    <w:p w14:paraId="74B77D2F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Decision Tree Regressor: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br/>
        <w:t>Usado para prever numericamente a qualidade dos vinhos.</w:t>
      </w:r>
    </w:p>
    <w:p w14:paraId="3E4A58A1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 Regressor: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br/>
        <w:t>Realiza previsões numéricas utilizando múltiplas árvores de decisão.</w:t>
      </w:r>
    </w:p>
    <w:p w14:paraId="4536E956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Métricas Utilizadas</w:t>
      </w:r>
    </w:p>
    <w:p w14:paraId="66A261B4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Classificação</w:t>
      </w:r>
    </w:p>
    <w:p w14:paraId="7E8B31F2" w14:textId="77777777" w:rsidR="00837FCE" w:rsidRPr="00837FCE" w:rsidRDefault="00837FCE" w:rsidP="008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Accuracy: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mede a quantidade de acertos do modelo; </w:t>
      </w:r>
    </w:p>
    <w:p w14:paraId="3D07FEE9" w14:textId="77777777" w:rsidR="00837FCE" w:rsidRPr="00837FCE" w:rsidRDefault="00837FCE" w:rsidP="008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Classification Report: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apresenta precisão, recall e F1-score; </w:t>
      </w:r>
    </w:p>
    <w:p w14:paraId="76CAFCFE" w14:textId="77777777" w:rsidR="00837FCE" w:rsidRPr="00837FCE" w:rsidRDefault="00837FCE" w:rsidP="008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Confusion Matrix: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mostra os acertos e erros de classificação. </w:t>
      </w:r>
    </w:p>
    <w:p w14:paraId="64589FFF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Regressão</w:t>
      </w:r>
    </w:p>
    <w:p w14:paraId="36FEE011" w14:textId="77777777" w:rsidR="00837FCE" w:rsidRPr="00837FCE" w:rsidRDefault="00837FCE" w:rsidP="008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MSE: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mede o erro médio das previsões; </w:t>
      </w:r>
    </w:p>
    <w:p w14:paraId="6AE6AB43" w14:textId="77777777" w:rsidR="00837FCE" w:rsidRPr="00837FCE" w:rsidRDefault="00837FCE" w:rsidP="008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RMSE: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representa o erro na mesma escala dos dados; </w:t>
      </w:r>
    </w:p>
    <w:p w14:paraId="2E45274C" w14:textId="77777777" w:rsidR="00837FCE" w:rsidRPr="00837FCE" w:rsidRDefault="00837FCE" w:rsidP="008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R² Score:</w:t>
      </w: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 xml:space="preserve"> mede a capacidade do modelo em explicar os dados. </w:t>
      </w:r>
    </w:p>
    <w:p w14:paraId="2E014F20" w14:textId="77777777" w:rsid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37FCE">
        <w:rPr>
          <w:rFonts w:ascii="Arial" w:eastAsia="Times New Roman" w:hAnsi="Arial" w:cs="Arial"/>
          <w:kern w:val="0"/>
          <w:lang w:eastAsia="pt-BR"/>
          <w14:ligatures w14:val="none"/>
        </w:rPr>
        <w:t>Ao final, os modelos foram comparados para identificar qual apresentou melhor desempenho na predição da qualidade dos vinhos.</w:t>
      </w:r>
    </w:p>
    <w:p w14:paraId="44DAF897" w14:textId="77777777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</w:pPr>
      <w:r w:rsidRPr="00D43FF9"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  <w:t>6. Resultados</w:t>
      </w:r>
    </w:p>
    <w:p w14:paraId="1F7F82E1" w14:textId="77777777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Após a etapa de treinamento e avaliação dos modelos de Machine Learning, foram analisados os desempenhos dos algoritmos de classificação e regressão aplicados à predição da qualidade dos vinhos. Os resultados foram avaliados utilizando métricas apropriadas para cada tipo de problema, permitindo comparar o desempenho entre os modelos implementados.</w:t>
      </w:r>
    </w:p>
    <w:p w14:paraId="1C89FD1F" w14:textId="77777777" w:rsidR="006C1ED0" w:rsidRDefault="006C1ED0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338ACB3" w14:textId="77777777" w:rsidR="006C1ED0" w:rsidRDefault="006C1ED0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9CCA79C" w14:textId="74C0603B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Tabela 1 – Desempenho dos Modelos de Classificação</w:t>
      </w:r>
    </w:p>
    <w:tbl>
      <w:tblPr>
        <w:tblW w:w="88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9"/>
        <w:gridCol w:w="2684"/>
      </w:tblGrid>
      <w:tr w:rsidR="00D43FF9" w:rsidRPr="00D43FF9" w14:paraId="422433E8" w14:textId="77777777" w:rsidTr="00E2206A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6FC84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2D521CB6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Accuracy</w:t>
            </w:r>
          </w:p>
        </w:tc>
      </w:tr>
      <w:tr w:rsidR="00D43FF9" w:rsidRPr="00D43FF9" w14:paraId="70788E4C" w14:textId="77777777" w:rsidTr="00E2206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1E81132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Regressão Logística</w:t>
            </w:r>
          </w:p>
        </w:tc>
        <w:tc>
          <w:tcPr>
            <w:tcW w:w="0" w:type="auto"/>
            <w:vAlign w:val="center"/>
            <w:hideMark/>
          </w:tcPr>
          <w:p w14:paraId="3EE84A56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0,5499</w:t>
            </w:r>
          </w:p>
        </w:tc>
      </w:tr>
      <w:tr w:rsidR="00D43FF9" w:rsidRPr="00D43FF9" w14:paraId="3ACD6DE5" w14:textId="77777777" w:rsidTr="00E2206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5BF7EE45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517CC63A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0,5019</w:t>
            </w:r>
          </w:p>
        </w:tc>
      </w:tr>
      <w:tr w:rsidR="00D43FF9" w:rsidRPr="00D43FF9" w14:paraId="31DF927F" w14:textId="77777777" w:rsidTr="00E2206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75FDC753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DecisionTreeClassifier</w:t>
            </w:r>
          </w:p>
        </w:tc>
        <w:tc>
          <w:tcPr>
            <w:tcW w:w="0" w:type="auto"/>
            <w:vAlign w:val="center"/>
            <w:hideMark/>
          </w:tcPr>
          <w:p w14:paraId="23D4B2E4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0,4812</w:t>
            </w:r>
          </w:p>
        </w:tc>
      </w:tr>
      <w:tr w:rsidR="00D43FF9" w:rsidRPr="00D43FF9" w14:paraId="32DC70B3" w14:textId="77777777" w:rsidTr="00E2206A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6903D86B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RandomForestClassifier</w:t>
            </w:r>
          </w:p>
        </w:tc>
        <w:tc>
          <w:tcPr>
            <w:tcW w:w="0" w:type="auto"/>
            <w:vAlign w:val="center"/>
            <w:hideMark/>
          </w:tcPr>
          <w:p w14:paraId="5392693F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0,5808</w:t>
            </w:r>
          </w:p>
        </w:tc>
      </w:tr>
    </w:tbl>
    <w:p w14:paraId="1CF45D6F" w14:textId="77777777" w:rsidR="006C1ED0" w:rsidRDefault="006C1ED0" w:rsidP="006C1ED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</w:p>
    <w:p w14:paraId="67741455" w14:textId="11A90A14" w:rsidR="00F62A1C" w:rsidRPr="00F62A1C" w:rsidRDefault="00F62A1C" w:rsidP="006C1ED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F62A1C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Figura 3 – Matriz de Confusão do Random Forest Classifier</w:t>
      </w:r>
    </w:p>
    <w:p w14:paraId="21046B2B" w14:textId="1064DAC3" w:rsidR="00F62A1C" w:rsidRDefault="00F62A1C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0829181A" wp14:editId="768CC686">
            <wp:extent cx="4981575" cy="17335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251" t="54059" r="74363" b="32232"/>
                    <a:stretch/>
                  </pic:blipFill>
                  <pic:spPr bwMode="auto">
                    <a:xfrm>
                      <a:off x="0" y="0"/>
                      <a:ext cx="4981575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CEF4" w14:textId="3D91D09B" w:rsidR="00F62A1C" w:rsidRDefault="00F62A1C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F62A1C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Figura 3 – Matriz de confusão do modelo Random Forest Classifier.</w:t>
      </w:r>
      <w:r w:rsidRPr="00F62A1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br/>
        <w:t>A matriz apresenta os acertos e erros do modelo na classificação da qualidade dos vinhos, permitindo observar o desempenho nas diferentes categorias de qualidade.</w:t>
      </w:r>
    </w:p>
    <w:p w14:paraId="5BE5575E" w14:textId="77777777" w:rsidR="006C1ED0" w:rsidRPr="00F62A1C" w:rsidRDefault="006C1ED0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4DDC628F" w14:textId="41902344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Observa-se que o algoritmo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 Classifier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o melhor desempenho entre os modelos de classificação, alcançando acurácia de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58,08%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demonstrando maior capacidade de identificar padrões relacionados à qualidade dos vinhos. Em seguida, a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Regressão Logística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desempenho intermediário, com acurácia média de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54,99%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, considerando validação cruzada.</w:t>
      </w:r>
    </w:p>
    <w:p w14:paraId="1ABDF87E" w14:textId="77777777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modelo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kNN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desempenho moderado (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50,19%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enquanto 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Decision Tree Classifier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obteve a menor acurácia entre os classificadores (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48,12%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). Esses resultados indicam que modelos baseados em múltiplas árvores tendem a oferecer maior capacidade de generalização para esse conjunto de dados.</w:t>
      </w:r>
    </w:p>
    <w:p w14:paraId="04F2CCDF" w14:textId="77777777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Além da acurácia, foram utilizadas métricas complementares como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precision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recall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f1-score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obtidas por meio do </w:t>
      </w:r>
      <w:r w:rsidRPr="00D43FF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Classification Report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bem como a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Matriz de Confusão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, permitindo analisar a capacidade dos modelos em classificar corretamente cada nível de qualidade do vinho.</w:t>
      </w:r>
    </w:p>
    <w:p w14:paraId="5987869E" w14:textId="77777777" w:rsidR="006C1ED0" w:rsidRDefault="006C1ED0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8A6C0B8" w14:textId="77777777" w:rsidR="006C1ED0" w:rsidRDefault="006C1ED0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71AA4B58" w14:textId="3F44420D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Tabela 2 – Desempenho dos Modelos de Regressão</w:t>
      </w:r>
    </w:p>
    <w:tbl>
      <w:tblPr>
        <w:tblW w:w="9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1373"/>
        <w:gridCol w:w="1373"/>
        <w:gridCol w:w="1523"/>
      </w:tblGrid>
      <w:tr w:rsidR="00E2206A" w:rsidRPr="00D43FF9" w14:paraId="3E0B04E2" w14:textId="77777777" w:rsidTr="00E2206A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961FC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41D0D37E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034E658A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19A0DA9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R²</w:t>
            </w:r>
          </w:p>
        </w:tc>
      </w:tr>
      <w:tr w:rsidR="00E2206A" w:rsidRPr="00D43FF9" w14:paraId="2C332CF0" w14:textId="77777777" w:rsidTr="00E2206A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7C71FA7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Regressão Linear</w:t>
            </w:r>
          </w:p>
        </w:tc>
        <w:tc>
          <w:tcPr>
            <w:tcW w:w="0" w:type="auto"/>
            <w:vAlign w:val="center"/>
            <w:hideMark/>
          </w:tcPr>
          <w:p w14:paraId="3D16236F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0,5247</w:t>
            </w:r>
          </w:p>
        </w:tc>
        <w:tc>
          <w:tcPr>
            <w:tcW w:w="0" w:type="auto"/>
            <w:vAlign w:val="center"/>
            <w:hideMark/>
          </w:tcPr>
          <w:p w14:paraId="155A2408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0,7243</w:t>
            </w:r>
          </w:p>
        </w:tc>
        <w:tc>
          <w:tcPr>
            <w:tcW w:w="0" w:type="auto"/>
            <w:vAlign w:val="center"/>
            <w:hideMark/>
          </w:tcPr>
          <w:p w14:paraId="3E24FE0E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0,3013</w:t>
            </w:r>
          </w:p>
        </w:tc>
      </w:tr>
      <w:tr w:rsidR="00E2206A" w:rsidRPr="00D43FF9" w14:paraId="04C1E363" w14:textId="77777777" w:rsidTr="00E2206A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24FC276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DecisionTreeRegressor</w:t>
            </w:r>
          </w:p>
        </w:tc>
        <w:tc>
          <w:tcPr>
            <w:tcW w:w="0" w:type="auto"/>
            <w:vAlign w:val="center"/>
            <w:hideMark/>
          </w:tcPr>
          <w:p w14:paraId="08E40974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0,9023</w:t>
            </w:r>
          </w:p>
        </w:tc>
        <w:tc>
          <w:tcPr>
            <w:tcW w:w="0" w:type="auto"/>
            <w:vAlign w:val="center"/>
            <w:hideMark/>
          </w:tcPr>
          <w:p w14:paraId="2F4B5FCA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0,9499</w:t>
            </w:r>
          </w:p>
        </w:tc>
        <w:tc>
          <w:tcPr>
            <w:tcW w:w="0" w:type="auto"/>
            <w:vAlign w:val="center"/>
            <w:hideMark/>
          </w:tcPr>
          <w:p w14:paraId="79A68825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-0,2016</w:t>
            </w:r>
          </w:p>
        </w:tc>
      </w:tr>
      <w:tr w:rsidR="00E2206A" w:rsidRPr="00D43FF9" w14:paraId="6190A8CC" w14:textId="77777777" w:rsidTr="00E2206A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D3D0ED4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RandomForestRegressor</w:t>
            </w:r>
          </w:p>
        </w:tc>
        <w:tc>
          <w:tcPr>
            <w:tcW w:w="0" w:type="auto"/>
            <w:vAlign w:val="center"/>
            <w:hideMark/>
          </w:tcPr>
          <w:p w14:paraId="4A6EA7E4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0,4243</w:t>
            </w:r>
          </w:p>
        </w:tc>
        <w:tc>
          <w:tcPr>
            <w:tcW w:w="0" w:type="auto"/>
            <w:vAlign w:val="center"/>
            <w:hideMark/>
          </w:tcPr>
          <w:p w14:paraId="122BBD9B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0,6514</w:t>
            </w:r>
          </w:p>
        </w:tc>
        <w:tc>
          <w:tcPr>
            <w:tcW w:w="0" w:type="auto"/>
            <w:vAlign w:val="center"/>
            <w:hideMark/>
          </w:tcPr>
          <w:p w14:paraId="3315ACBD" w14:textId="77777777" w:rsidR="00D43FF9" w:rsidRPr="00D43FF9" w:rsidRDefault="00D43FF9" w:rsidP="00D43FF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43FF9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0,4350</w:t>
            </w:r>
          </w:p>
        </w:tc>
      </w:tr>
    </w:tbl>
    <w:p w14:paraId="05A887A9" w14:textId="77777777" w:rsid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Nos modelos de regressão, 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 Regressor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o melhor desempenho geral, obtendo o menor erro (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MSE = 0,4243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) e o maior coeficiente de determinação (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R² = 0,4350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), indicando maior capacidade de explicar a variabilidade da qualidade dos vinhos.</w:t>
      </w:r>
    </w:p>
    <w:p w14:paraId="0CF25B17" w14:textId="218DDFBE" w:rsidR="00F62A1C" w:rsidRPr="006C1ED0" w:rsidRDefault="00F62A1C" w:rsidP="006C1ED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6C1ED0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Figura 4 – Comparação entre Valores Reais e Preditos do Random Forest Regressor</w:t>
      </w:r>
    </w:p>
    <w:p w14:paraId="216572B0" w14:textId="0BF51475" w:rsidR="00F62A1C" w:rsidRDefault="00F62A1C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41E7A22" wp14:editId="7A62F926">
            <wp:extent cx="5505450" cy="23336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114" t="29492" r="50964" b="26271"/>
                    <a:stretch/>
                  </pic:blipFill>
                  <pic:spPr bwMode="auto">
                    <a:xfrm>
                      <a:off x="0" y="0"/>
                      <a:ext cx="550545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22DB0" w14:textId="7391ED68" w:rsidR="00F62A1C" w:rsidRDefault="00F62A1C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F62A1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Figura 4 – Comparação entre os valores reais e preditos pelo modelo Random Forest Regressor.O gráfico permite visualizar a proximidade entre os valores previstos e os valores reais da qualidade dos vinhos, evidenciando a capacidade preditiva do modelo.</w:t>
      </w:r>
    </w:p>
    <w:p w14:paraId="7BA9D478" w14:textId="2FAAC0CC" w:rsidR="00F62A1C" w:rsidRPr="00D43FF9" w:rsidRDefault="00F62A1C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62A1C">
        <w:rPr>
          <w:rFonts w:ascii="Arial" w:eastAsia="Times New Roman" w:hAnsi="Arial" w:cs="Arial"/>
          <w:kern w:val="0"/>
          <w:lang w:eastAsia="pt-BR"/>
          <w14:ligatures w14:val="none"/>
        </w:rPr>
        <w:t>De forma geral, os resultados demonstram que os modelos baseados em Random Forest apresentaram melhor desempenho</w:t>
      </w:r>
      <w:r w:rsidRPr="00F62A1C">
        <w:rPr>
          <w:rFonts w:ascii="Arial" w:eastAsia="Times New Roman" w:hAnsi="Arial" w:cs="Arial"/>
          <w:kern w:val="0"/>
          <w:lang w:eastAsia="pt-BR"/>
          <w14:ligatures w14:val="none"/>
        </w:rPr>
        <w:t>..</w:t>
      </w:r>
    </w:p>
    <w:p w14:paraId="2D6900F0" w14:textId="3D3450AE" w:rsidR="00D43FF9" w:rsidRP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Regressão Linear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desempenho intermediário, com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R² de 0,3013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demonstrando capacidade moderada de previsão. Já 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Decision Tree Regressor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apresentou o pior desempenho, evidenciado pelo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R² negativo (-0,2016)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, indicando baixa capacidade de generalização e possíveis sinais de sobre</w:t>
      </w:r>
      <w:r w:rsidR="00E2206A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ajuste (</w:t>
      </w:r>
      <w:r w:rsidRPr="00D43FF9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overfitting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3055C6EA" w14:textId="77777777" w:rsidR="00D43FF9" w:rsidRDefault="00D43FF9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De forma geral, os resultados demonstram que os modelos baseados em </w:t>
      </w:r>
      <w:r w:rsidRPr="00D43F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Random Forest</w:t>
      </w:r>
      <w:r w:rsidRPr="00D43F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apresentaram melhor desempenho tanto para classificação quanto para regressão, sendo os mais adequados para o problema proposto de predição da qualidade de vinhos com base em características físico-químicas.</w:t>
      </w:r>
    </w:p>
    <w:p w14:paraId="24B4ED2B" w14:textId="77777777" w:rsidR="006C1ED0" w:rsidRDefault="006C1ED0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</w:pPr>
    </w:p>
    <w:p w14:paraId="053E8092" w14:textId="77777777" w:rsidR="006C1ED0" w:rsidRDefault="006C1ED0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</w:pPr>
    </w:p>
    <w:p w14:paraId="5AE086DB" w14:textId="4BFB5D7E" w:rsidR="00F47A03" w:rsidRPr="00F47A03" w:rsidRDefault="00F47A03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</w:pPr>
      <w:r w:rsidRPr="00F47A03"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  <w:lastRenderedPageBreak/>
        <w:t>7. Conclusões</w:t>
      </w:r>
    </w:p>
    <w:p w14:paraId="72A26648" w14:textId="77777777" w:rsidR="00F47A03" w:rsidRPr="00F47A03" w:rsidRDefault="00F47A03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47A03">
        <w:rPr>
          <w:rFonts w:ascii="Arial" w:eastAsia="Times New Roman" w:hAnsi="Arial" w:cs="Arial"/>
          <w:kern w:val="0"/>
          <w:lang w:eastAsia="pt-BR"/>
          <w14:ligatures w14:val="none"/>
        </w:rPr>
        <w:t>Este trabalho teve como objetivo analisar a possibilidade de prever a qualidade de vinhos utilizando técnicas de Machine Learning com base em características físico-químicas presentes no conjunto de dados. A partir da aplicação de diferentes algoritmos de classificação e regressão, foi possível verificar que existe relação entre os atributos químicos do vinho e sua qualidade, permitindo realizar previsões com desempenho moderado.</w:t>
      </w:r>
    </w:p>
    <w:p w14:paraId="5B3AD97B" w14:textId="77777777" w:rsidR="00F47A03" w:rsidRPr="00F47A03" w:rsidRDefault="00F47A03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47A03">
        <w:rPr>
          <w:rFonts w:ascii="Arial" w:eastAsia="Times New Roman" w:hAnsi="Arial" w:cs="Arial"/>
          <w:kern w:val="0"/>
          <w:lang w:eastAsia="pt-BR"/>
          <w14:ligatures w14:val="none"/>
        </w:rPr>
        <w:t>Durante o desenvolvimento do projeto, foram realizadas etapas fundamentais de pré-processamento dos dados, incluindo remoção de registros duplicados, verificação de valores nulos, análise exploratória dos dados e padronização das variáveis. Essas etapas contribuíram para melhorar a consistência da base utilizada no treinamento dos modelos.</w:t>
      </w:r>
    </w:p>
    <w:p w14:paraId="7BB6314D" w14:textId="77777777" w:rsidR="00F47A03" w:rsidRPr="00F47A03" w:rsidRDefault="00F47A03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47A03">
        <w:rPr>
          <w:rFonts w:ascii="Arial" w:eastAsia="Times New Roman" w:hAnsi="Arial" w:cs="Arial"/>
          <w:kern w:val="0"/>
          <w:lang w:eastAsia="pt-BR"/>
          <w14:ligatures w14:val="none"/>
        </w:rPr>
        <w:t>Entre os algoritmos de classificação aplicados, o Random Forest Classifier apresentou o melhor desempenho, alcançando a maior acurácia entre os modelos testados. Nos modelos de regressão, o Random Forest Regressor também demonstrou os melhores resultados, apresentando menor erro e maior capacidade explicativa quando comparado aos demais algoritmos.</w:t>
      </w:r>
    </w:p>
    <w:p w14:paraId="178E4D36" w14:textId="77777777" w:rsidR="00F47A03" w:rsidRDefault="00F47A03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47A03">
        <w:rPr>
          <w:rFonts w:ascii="Arial" w:eastAsia="Times New Roman" w:hAnsi="Arial" w:cs="Arial"/>
          <w:kern w:val="0"/>
          <w:lang w:eastAsia="pt-BR"/>
          <w14:ligatures w14:val="none"/>
        </w:rPr>
        <w:t>Os resultados obtidos demonstram que técnicas de aprendizado de máquina podem ser utilizadas como ferramenta de apoio na análise da qualidade de vinhos, contribuindo para processos de controle de qualidade e tomada de decisão na indústria vinícola.</w:t>
      </w:r>
    </w:p>
    <w:p w14:paraId="2A5F5163" w14:textId="77777777" w:rsidR="003C2D4D" w:rsidRPr="00C20FF1" w:rsidRDefault="003C2D4D" w:rsidP="003C2D4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</w:pPr>
      <w:r w:rsidRPr="003C2D4D">
        <w:rPr>
          <w:rFonts w:ascii="Arial" w:eastAsia="Times New Roman" w:hAnsi="Arial" w:cs="Arial"/>
          <w:b/>
          <w:bCs/>
          <w:kern w:val="0"/>
          <w:u w:val="single"/>
          <w:lang w:eastAsia="pt-BR"/>
          <w14:ligatures w14:val="none"/>
        </w:rPr>
        <w:t>Referências</w:t>
      </w:r>
    </w:p>
    <w:p w14:paraId="2DFB4946" w14:textId="1F558E88" w:rsidR="003C2D4D" w:rsidRPr="003C2D4D" w:rsidRDefault="003C2D4D" w:rsidP="003C2D4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u w:val="single"/>
          <w:lang w:val="en-US" w:eastAsia="pt-BR"/>
          <w14:ligatures w14:val="none"/>
        </w:rPr>
      </w:pPr>
      <w:r w:rsidRPr="003C2D4D">
        <w:rPr>
          <w:rFonts w:ascii="Arial" w:eastAsia="Times New Roman" w:hAnsi="Arial" w:cs="Arial"/>
          <w:kern w:val="0"/>
          <w:u w:val="single"/>
          <w:lang w:val="en-US" w:eastAsia="pt-BR"/>
          <w14:ligatures w14:val="none"/>
        </w:rPr>
        <w:t xml:space="preserve">UCI Machine Learning Repository. Wine Quality Dataset. </w:t>
      </w:r>
      <w:r w:rsidRPr="003C2D4D">
        <w:rPr>
          <w:rFonts w:ascii="Arial" w:eastAsia="Times New Roman" w:hAnsi="Arial" w:cs="Arial"/>
          <w:kern w:val="0"/>
          <w:u w:val="single"/>
          <w:lang w:eastAsia="pt-BR"/>
          <w14:ligatures w14:val="none"/>
        </w:rPr>
        <w:t xml:space="preserve">Disponível em: </w:t>
      </w:r>
      <w:hyperlink r:id="rId12" w:history="1">
        <w:r w:rsidRPr="003C2D4D">
          <w:rPr>
            <w:rStyle w:val="Hyperlink"/>
            <w:rFonts w:ascii="Arial" w:eastAsia="Times New Roman" w:hAnsi="Arial" w:cs="Arial"/>
            <w:color w:val="auto"/>
            <w:kern w:val="0"/>
            <w:lang w:eastAsia="pt-BR"/>
            <w14:ligatures w14:val="none"/>
          </w:rPr>
          <w:t>https://archive.ics.uci.edu/ml/datasets/wine+quality</w:t>
        </w:r>
      </w:hyperlink>
      <w:r w:rsidRPr="003C2D4D">
        <w:rPr>
          <w:rFonts w:ascii="Arial" w:eastAsia="Times New Roman" w:hAnsi="Arial" w:cs="Arial"/>
          <w:kern w:val="0"/>
          <w:u w:val="single"/>
          <w:lang w:eastAsia="pt-BR"/>
          <w14:ligatures w14:val="none"/>
        </w:rPr>
        <w:t xml:space="preserve">. </w:t>
      </w:r>
    </w:p>
    <w:p w14:paraId="1C36D321" w14:textId="77777777" w:rsidR="003C2D4D" w:rsidRPr="003C2D4D" w:rsidRDefault="003C2D4D" w:rsidP="003C2D4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u w:val="single"/>
          <w:lang w:val="en-US" w:eastAsia="pt-BR"/>
          <w14:ligatures w14:val="none"/>
        </w:rPr>
      </w:pPr>
      <w:r w:rsidRPr="003C2D4D">
        <w:rPr>
          <w:rFonts w:ascii="Arial" w:eastAsia="Times New Roman" w:hAnsi="Arial" w:cs="Arial"/>
          <w:kern w:val="0"/>
          <w:u w:val="single"/>
          <w:lang w:val="en-US" w:eastAsia="pt-BR"/>
          <w14:ligatures w14:val="none"/>
        </w:rPr>
        <w:t>PEDREGOSA, F. et al. Scikit-learn: Machine Learning in Python. Journal of Machine Learning Research, v. 12, p. 2825–2830, 2011.</w:t>
      </w:r>
    </w:p>
    <w:p w14:paraId="355589DE" w14:textId="77777777" w:rsidR="003C2D4D" w:rsidRPr="003C2D4D" w:rsidRDefault="003C2D4D" w:rsidP="003C2D4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u w:val="single"/>
          <w:lang w:val="en-US" w:eastAsia="pt-BR"/>
          <w14:ligatures w14:val="none"/>
        </w:rPr>
      </w:pPr>
    </w:p>
    <w:p w14:paraId="07760B0D" w14:textId="77777777" w:rsidR="003C2D4D" w:rsidRPr="00F47A03" w:rsidRDefault="003C2D4D" w:rsidP="00F47A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</w:p>
    <w:p w14:paraId="093EEB18" w14:textId="77777777" w:rsidR="00E2206A" w:rsidRPr="00D43FF9" w:rsidRDefault="00E2206A" w:rsidP="00D43F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</w:p>
    <w:p w14:paraId="785A18E1" w14:textId="77777777" w:rsidR="00D43FF9" w:rsidRPr="00837FCE" w:rsidRDefault="00D43FF9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</w:p>
    <w:p w14:paraId="378CEC6E" w14:textId="77777777" w:rsidR="00837FCE" w:rsidRPr="00837FCE" w:rsidRDefault="00837FCE" w:rsidP="00837FC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</w:p>
    <w:p w14:paraId="2B9CD71E" w14:textId="77777777" w:rsidR="00A0609C" w:rsidRPr="003C2D4D" w:rsidRDefault="00A0609C" w:rsidP="00A060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</w:p>
    <w:p w14:paraId="0FC18F30" w14:textId="77777777" w:rsidR="00D96BFA" w:rsidRPr="003C2D4D" w:rsidRDefault="00D96BFA" w:rsidP="00D96BF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</w:p>
    <w:p w14:paraId="0DA015DB" w14:textId="77777777" w:rsidR="0027550C" w:rsidRPr="003C2D4D" w:rsidRDefault="0027550C" w:rsidP="00C942AA">
      <w:pPr>
        <w:jc w:val="both"/>
        <w:rPr>
          <w:rFonts w:ascii="Arial" w:hAnsi="Arial" w:cs="Arial"/>
          <w:lang w:val="en-US"/>
        </w:rPr>
      </w:pPr>
    </w:p>
    <w:sectPr w:rsidR="0027550C" w:rsidRPr="003C2D4D" w:rsidSect="00C20FF1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53E89"/>
    <w:multiLevelType w:val="multilevel"/>
    <w:tmpl w:val="956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A2FF3"/>
    <w:multiLevelType w:val="multilevel"/>
    <w:tmpl w:val="8DB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57544"/>
    <w:multiLevelType w:val="multilevel"/>
    <w:tmpl w:val="F58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D778B"/>
    <w:multiLevelType w:val="multilevel"/>
    <w:tmpl w:val="E29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4871">
    <w:abstractNumId w:val="2"/>
  </w:num>
  <w:num w:numId="2" w16cid:durableId="2106462846">
    <w:abstractNumId w:val="1"/>
  </w:num>
  <w:num w:numId="3" w16cid:durableId="2061202513">
    <w:abstractNumId w:val="3"/>
  </w:num>
  <w:num w:numId="4" w16cid:durableId="192244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AA"/>
    <w:rsid w:val="001A3127"/>
    <w:rsid w:val="00252354"/>
    <w:rsid w:val="0027550C"/>
    <w:rsid w:val="003C2D4D"/>
    <w:rsid w:val="003E2754"/>
    <w:rsid w:val="004D55E6"/>
    <w:rsid w:val="006C1ED0"/>
    <w:rsid w:val="00837FCE"/>
    <w:rsid w:val="008721E1"/>
    <w:rsid w:val="00950AF9"/>
    <w:rsid w:val="009D4298"/>
    <w:rsid w:val="009F42A7"/>
    <w:rsid w:val="00A0609C"/>
    <w:rsid w:val="00A35C99"/>
    <w:rsid w:val="00AF117A"/>
    <w:rsid w:val="00C20FF1"/>
    <w:rsid w:val="00C84B7D"/>
    <w:rsid w:val="00C942AA"/>
    <w:rsid w:val="00D43FF9"/>
    <w:rsid w:val="00D96BFA"/>
    <w:rsid w:val="00E2206A"/>
    <w:rsid w:val="00E2246B"/>
    <w:rsid w:val="00F47A03"/>
    <w:rsid w:val="00F62A1C"/>
    <w:rsid w:val="00F7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664FB"/>
  <w15:chartTrackingRefBased/>
  <w15:docId w15:val="{994ED1C4-CA79-4A0F-8F28-770C3FBE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2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2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2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2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2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2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2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2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2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2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2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96BF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6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2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72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rchive.ics.uci.edu/ml/datasets/wine+qual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marco\Documents\UCI%20Machine%20Learning%20Repository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18243-C99A-4B3C-B270-0FDC05E9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2872</Words>
  <Characters>15515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marcosferrg@gmail.com</dc:creator>
  <cp:keywords/>
  <dc:description/>
  <cp:lastModifiedBy>marcosferrg@gmail.com</cp:lastModifiedBy>
  <cp:revision>2</cp:revision>
  <dcterms:created xsi:type="dcterms:W3CDTF">2026-06-01T23:50:00Z</dcterms:created>
  <dcterms:modified xsi:type="dcterms:W3CDTF">2026-06-01T23:50:00Z</dcterms:modified>
</cp:coreProperties>
</file>