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61FFC" w14:textId="7A38D54F" w:rsidR="00C276C3" w:rsidRDefault="00C276C3">
      <w:r>
        <w:t>este</w:t>
      </w:r>
    </w:p>
    <w:sdt>
      <w:sdtPr>
        <w:id w:val="1648085289"/>
        <w:docPartObj>
          <w:docPartGallery w:val="Cover Pages"/>
          <w:docPartUnique/>
        </w:docPartObj>
      </w:sdtPr>
      <w:sdtContent>
        <w:p w14:paraId="24A898C4" w14:textId="6E8F5253" w:rsidR="00CE7722" w:rsidRDefault="00CE772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72F952FE" wp14:editId="2EE57F9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950395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60C8F6F" wp14:editId="7AE7476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CB55B0A" w14:textId="43F51B45" w:rsidR="00CE7722" w:rsidRDefault="00CE772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Marcos Gómez Vega</w:t>
                                    </w:r>
                                  </w:p>
                                </w:sdtContent>
                              </w:sdt>
                              <w:p w14:paraId="747255F6" w14:textId="70C76254" w:rsidR="00CE7722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926E23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mgomeveg@myuax.com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160C8F6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CB55B0A" w14:textId="43F51B45" w:rsidR="00CE7722" w:rsidRDefault="00CE7722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Marcos Gómez Vega</w:t>
                              </w:r>
                            </w:p>
                          </w:sdtContent>
                        </w:sdt>
                        <w:p w14:paraId="747255F6" w14:textId="70C76254" w:rsidR="00CE7722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926E23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mgomeveg@myuax.com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E109515" w14:textId="41B19A36" w:rsidR="00CE7722" w:rsidRDefault="00924976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4C262398" wp14:editId="107EDA7D">
                    <wp:simplePos x="0" y="0"/>
                    <wp:positionH relativeFrom="margin">
                      <wp:posOffset>-584791</wp:posOffset>
                    </wp:positionH>
                    <wp:positionV relativeFrom="paragraph">
                      <wp:posOffset>2301935</wp:posOffset>
                    </wp:positionV>
                    <wp:extent cx="6347460" cy="1404620"/>
                    <wp:effectExtent l="0" t="0" r="0" b="9525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347460" cy="14046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A5B66B" w14:textId="1BC156C0" w:rsidR="00924976" w:rsidRDefault="00000000" w:rsidP="00924976">
                                <w:pPr>
                                  <w:jc w:val="center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48"/>
                                      <w:szCs w:val="48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924976" w:rsidRPr="00040FB1">
                                      <w:rPr>
                                        <w:caps/>
                                        <w:color w:val="156082" w:themeColor="accent1"/>
                                        <w:sz w:val="48"/>
                                        <w:szCs w:val="48"/>
                                      </w:rPr>
                                      <w:t>Predicción del precio de Viviendas residenciales mediante analisis multivariante y tecnicas de regularizacion</w:t>
                                    </w:r>
                                  </w:sdtContent>
                                </w:sdt>
                              </w:p>
                              <w:p w14:paraId="40CCF958" w14:textId="4141FE30" w:rsidR="00924976" w:rsidRDefault="00924976"/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C262398" id="Cuadro de texto 2" o:spid="_x0000_s1027" type="#_x0000_t202" style="position:absolute;margin-left:-46.05pt;margin-top:181.25pt;width:499.8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" filled="f" stroked="f">
                    <v:textbox style="mso-fit-shape-to-text:t">
                      <w:txbxContent>
                        <w:p w14:paraId="6DA5B66B" w14:textId="1BC156C0" w:rsidR="00924976" w:rsidRDefault="00000000" w:rsidP="00924976">
                          <w:pPr>
                            <w:jc w:val="center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48"/>
                                <w:szCs w:val="48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924976" w:rsidRPr="00040FB1">
                                <w:rPr>
                                  <w:caps/>
                                  <w:color w:val="156082" w:themeColor="accent1"/>
                                  <w:sz w:val="48"/>
                                  <w:szCs w:val="48"/>
                                </w:rPr>
                                <w:t>Predicción del precio de Viviendas residenciales mediante analisis multivariante y tecnicas de regularizacion</w:t>
                              </w:r>
                            </w:sdtContent>
                          </w:sdt>
                        </w:p>
                        <w:p w14:paraId="40CCF958" w14:textId="4141FE30" w:rsidR="00924976" w:rsidRDefault="00924976"/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CE7722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2067555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231729" w14:textId="32B27D1C" w:rsidR="00BA162D" w:rsidRDefault="00BA162D">
          <w:pPr>
            <w:pStyle w:val="TtuloTDC"/>
          </w:pPr>
          <w:r>
            <w:t>Índice</w:t>
          </w:r>
        </w:p>
        <w:p w14:paraId="2C267BF6" w14:textId="7536E321" w:rsidR="004D2A80" w:rsidRDefault="00BA162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5664" w:history="1">
            <w:r w:rsidR="004D2A80" w:rsidRPr="00101B25">
              <w:rPr>
                <w:rStyle w:val="Hipervnculo"/>
                <w:noProof/>
              </w:rPr>
              <w:t>Introducción</w:t>
            </w:r>
            <w:r w:rsidR="004D2A80">
              <w:rPr>
                <w:noProof/>
                <w:webHidden/>
              </w:rPr>
              <w:tab/>
            </w:r>
            <w:r w:rsidR="004D2A80">
              <w:rPr>
                <w:noProof/>
                <w:webHidden/>
              </w:rPr>
              <w:fldChar w:fldCharType="begin"/>
            </w:r>
            <w:r w:rsidR="004D2A80">
              <w:rPr>
                <w:noProof/>
                <w:webHidden/>
              </w:rPr>
              <w:instrText xml:space="preserve"> PAGEREF _Toc215415664 \h </w:instrText>
            </w:r>
            <w:r w:rsidR="004D2A80">
              <w:rPr>
                <w:noProof/>
                <w:webHidden/>
              </w:rPr>
            </w:r>
            <w:r w:rsidR="004D2A80"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2</w:t>
            </w:r>
            <w:r w:rsidR="004D2A80">
              <w:rPr>
                <w:noProof/>
                <w:webHidden/>
              </w:rPr>
              <w:fldChar w:fldCharType="end"/>
            </w:r>
          </w:hyperlink>
        </w:p>
        <w:p w14:paraId="5B6E5A4B" w14:textId="64ED3470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65" w:history="1">
            <w:r w:rsidRPr="00101B25">
              <w:rPr>
                <w:rStyle w:val="Hipervnculo"/>
                <w:noProof/>
              </w:rPr>
              <w:t>1. Contextualización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AC57D" w14:textId="05A98E2D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66" w:history="1">
            <w:r w:rsidRPr="00101B25">
              <w:rPr>
                <w:rStyle w:val="Hipervnculo"/>
                <w:noProof/>
              </w:rPr>
              <w:t>2. Objetivo Principal del Estudio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728DF" w14:textId="638097C6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67" w:history="1">
            <w:r w:rsidRPr="00101B25">
              <w:rPr>
                <w:rStyle w:val="Hipervnculo"/>
                <w:noProof/>
              </w:rPr>
              <w:t>3. Metodología y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7D266" w14:textId="055E4E1E" w:rsidR="004D2A80" w:rsidRDefault="004D2A8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68" w:history="1">
            <w:r w:rsidRPr="00101B25">
              <w:rPr>
                <w:rStyle w:val="Hipervnculo"/>
                <w:noProof/>
              </w:rPr>
              <w:t>Análisis Exploratorio y Justificación del Preprocesamiento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F4F5F" w14:textId="056AA7EE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69" w:history="1">
            <w:r w:rsidRPr="00101B25">
              <w:rPr>
                <w:rStyle w:val="Hipervnculo"/>
                <w:noProof/>
              </w:rPr>
              <w:t>1.- Análisis de la variable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4D1D2" w14:textId="432253A2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0" w:history="1">
            <w:r w:rsidRPr="00101B25">
              <w:rPr>
                <w:rStyle w:val="Hipervnculo"/>
                <w:noProof/>
              </w:rPr>
              <w:t>2.- Exploración de Variables Predictoras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224C1" w14:textId="72F4B61C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1" w:history="1">
            <w:r w:rsidRPr="00101B25">
              <w:rPr>
                <w:rStyle w:val="Hipervnculo"/>
                <w:noProof/>
              </w:rPr>
              <w:t>3.- Gestión de Valores Ausentes y Duplicados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8D42E" w14:textId="33A08C20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2" w:history="1">
            <w:r w:rsidRPr="00101B25">
              <w:rPr>
                <w:rStyle w:val="Hipervnculo"/>
                <w:noProof/>
              </w:rPr>
              <w:t>4.- Codificación de variables Categóricas y Estandarización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0E145" w14:textId="0FFD0B9C" w:rsidR="004D2A80" w:rsidRDefault="004D2A8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3" w:history="1">
            <w:r w:rsidRPr="00101B25">
              <w:rPr>
                <w:rStyle w:val="Hipervnculo"/>
                <w:noProof/>
              </w:rPr>
              <w:t>Implementación de Técnicas Multivariantes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EF7DF" w14:textId="65C18CAC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4" w:history="1">
            <w:r w:rsidRPr="00101B25">
              <w:rPr>
                <w:rStyle w:val="Hipervnculo"/>
                <w:noProof/>
              </w:rPr>
              <w:t>1.- División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7FDC0" w14:textId="75E5D7C3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5" w:history="1">
            <w:r w:rsidRPr="00101B25">
              <w:rPr>
                <w:rStyle w:val="Hipervnculo"/>
                <w:noProof/>
              </w:rPr>
              <w:t>2.- Análisis de Componentes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A37D" w14:textId="688A760D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6" w:history="1">
            <w:r w:rsidRPr="00101B25">
              <w:rPr>
                <w:rStyle w:val="Hipervnculo"/>
                <w:noProof/>
              </w:rPr>
              <w:t>1.- Fundamentos de la Regularización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2CC19" w14:textId="7C2BAAA0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7" w:history="1">
            <w:r w:rsidRPr="00101B25">
              <w:rPr>
                <w:rStyle w:val="Hipervnculo"/>
                <w:noProof/>
              </w:rPr>
              <w:t>2.- Creación de los 5 modelos de regresión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CC52F" w14:textId="03272E72" w:rsidR="004D2A80" w:rsidRDefault="004D2A8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8" w:history="1">
            <w:r w:rsidRPr="00101B25">
              <w:rPr>
                <w:rStyle w:val="Hipervnculo"/>
                <w:noProof/>
              </w:rPr>
              <w:t>Evaluación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55757" w14:textId="183BF016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79" w:history="1">
            <w:r w:rsidRPr="00101B25">
              <w:rPr>
                <w:rStyle w:val="Hipervnculo"/>
                <w:noProof/>
              </w:rPr>
              <w:t>1.- Métrica de Rendimiento y Comparativa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49873" w14:textId="26446910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80" w:history="1">
            <w:r w:rsidRPr="00101B25">
              <w:rPr>
                <w:rStyle w:val="Hipervnculo"/>
                <w:noProof/>
              </w:rPr>
              <w:t>2.- Análisis de Robustez y Generalización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9205C" w14:textId="13349B29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81" w:history="1">
            <w:r w:rsidRPr="00101B25">
              <w:rPr>
                <w:rStyle w:val="Hipervnculo"/>
                <w:noProof/>
              </w:rPr>
              <w:t>3.- Selección y Discusión del Modelo Óptimo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B462E" w14:textId="4C084176" w:rsidR="004D2A80" w:rsidRDefault="004D2A8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82" w:history="1">
            <w:r w:rsidRPr="00101B25">
              <w:rPr>
                <w:rStyle w:val="Hipervnculo"/>
                <w:noProof/>
              </w:rPr>
              <w:t>Conclusiones técnicas y posibles líneas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4DF7" w14:textId="461E2B7A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83" w:history="1">
            <w:r w:rsidRPr="00101B25">
              <w:rPr>
                <w:rStyle w:val="Hipervnculo"/>
                <w:noProof/>
              </w:rPr>
              <w:t>1.- Conclusiones Técnicas y Valoración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BF54B" w14:textId="7FC871F0" w:rsidR="004D2A80" w:rsidRDefault="004D2A80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5415684" w:history="1">
            <w:r w:rsidRPr="00101B25">
              <w:rPr>
                <w:rStyle w:val="Hipervnculo"/>
                <w:noProof/>
              </w:rPr>
              <w:t>2.- Posibles Líneas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_Toc215415684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129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C68B8" w14:textId="21EDFBC4" w:rsidR="00BA162D" w:rsidRDefault="00BA162D">
          <w:r>
            <w:rPr>
              <w:b/>
              <w:bCs/>
            </w:rPr>
            <w:fldChar w:fldCharType="end"/>
          </w:r>
        </w:p>
      </w:sdtContent>
    </w:sdt>
    <w:p w14:paraId="6DA3626C" w14:textId="473B246D" w:rsidR="00BA162D" w:rsidRDefault="00BA162D"/>
    <w:p w14:paraId="42F15079" w14:textId="77777777" w:rsidR="00BA162D" w:rsidRDefault="00BA162D">
      <w:r>
        <w:br w:type="page"/>
      </w:r>
    </w:p>
    <w:p w14:paraId="076E2FB3" w14:textId="00DB53FC" w:rsidR="00BA162D" w:rsidRDefault="00BA162D" w:rsidP="00BA162D">
      <w:pPr>
        <w:pStyle w:val="Ttulo1"/>
      </w:pPr>
      <w:bookmarkStart w:id="0" w:name="_Toc215415664"/>
      <w:r>
        <w:lastRenderedPageBreak/>
        <w:t>Introducción</w:t>
      </w:r>
      <w:bookmarkEnd w:id="0"/>
    </w:p>
    <w:p w14:paraId="14C8CEB6" w14:textId="77777777" w:rsidR="00872232" w:rsidRPr="00872232" w:rsidRDefault="00872232" w:rsidP="00872232">
      <w:pPr>
        <w:pStyle w:val="Ttulo3"/>
      </w:pPr>
      <w:bookmarkStart w:id="1" w:name="_Toc215415665"/>
      <w:r w:rsidRPr="00872232">
        <w:t>1. Contextualización del Problema</w:t>
      </w:r>
      <w:bookmarkEnd w:id="1"/>
    </w:p>
    <w:p w14:paraId="76AEC733" w14:textId="77777777" w:rsidR="00872232" w:rsidRPr="00872232" w:rsidRDefault="00872232" w:rsidP="00872232">
      <w:r w:rsidRPr="00872232">
        <w:t xml:space="preserve">El presente informe aborda el desafío de la </w:t>
      </w:r>
      <w:r w:rsidRPr="00872232">
        <w:rPr>
          <w:b/>
          <w:bCs/>
        </w:rPr>
        <w:t>predicción de precios de viviendas residenciales</w:t>
      </w:r>
      <w:r w:rsidRPr="00872232">
        <w:t xml:space="preserve"> (</w:t>
      </w:r>
      <w:proofErr w:type="spellStart"/>
      <w:r w:rsidRPr="00872232">
        <w:t>SalePrice</w:t>
      </w:r>
      <w:proofErr w:type="spellEnd"/>
      <w:r w:rsidRPr="00872232">
        <w:t xml:space="preserve">) utilizando un conjunto de datos multivariante que describe detalladamente las características físicas, estructurales y de contexto urbano de las propiedades. La valoración automática de activos inmobiliarios es una tarea con alta demanda y relevancia práctica en sectores como banca, inmobiliarias y plataformas tecnológicas. Este </w:t>
      </w:r>
      <w:proofErr w:type="spellStart"/>
      <w:r w:rsidRPr="00872232">
        <w:rPr>
          <w:i/>
          <w:iCs/>
        </w:rPr>
        <w:t>dataset</w:t>
      </w:r>
      <w:proofErr w:type="spellEnd"/>
      <w:r w:rsidRPr="00872232">
        <w:t xml:space="preserve"> proporciona un escenario ideal para aplicar técnicas avanzadas de modelado predictivo y </w:t>
      </w:r>
      <w:r w:rsidRPr="00872232">
        <w:rPr>
          <w:i/>
          <w:iCs/>
        </w:rPr>
        <w:t xml:space="preserve">Machine </w:t>
      </w:r>
      <w:proofErr w:type="spellStart"/>
      <w:r w:rsidRPr="00872232">
        <w:rPr>
          <w:i/>
          <w:iCs/>
        </w:rPr>
        <w:t>Learning</w:t>
      </w:r>
      <w:proofErr w:type="spellEnd"/>
      <w:r w:rsidRPr="00872232">
        <w:t>.</w:t>
      </w:r>
    </w:p>
    <w:p w14:paraId="2A1CDA60" w14:textId="77777777" w:rsidR="00872232" w:rsidRPr="00872232" w:rsidRDefault="00872232" w:rsidP="00872232">
      <w:pPr>
        <w:pStyle w:val="Ttulo3"/>
      </w:pPr>
      <w:bookmarkStart w:id="2" w:name="_Toc215415666"/>
      <w:r w:rsidRPr="00872232">
        <w:t>2. Objetivo Principal del Estudio</w:t>
      </w:r>
      <w:bookmarkEnd w:id="2"/>
    </w:p>
    <w:p w14:paraId="2FF26F9D" w14:textId="7EE85B74" w:rsidR="00872232" w:rsidRPr="00872232" w:rsidRDefault="00872232" w:rsidP="00872232">
      <w:r w:rsidRPr="00872232">
        <w:t xml:space="preserve">El objetivo central de este trabajo es </w:t>
      </w:r>
      <w:r w:rsidRPr="00872232">
        <w:rPr>
          <w:b/>
          <w:bCs/>
        </w:rPr>
        <w:t>construir y comparar modelos de regresión robustos</w:t>
      </w:r>
      <w:r w:rsidRPr="00872232">
        <w:t xml:space="preserve"> capaces de predecir con precisión la variable objetivo </w:t>
      </w:r>
      <w:proofErr w:type="spellStart"/>
      <w:r w:rsidRPr="00872232">
        <w:t>SalePrice</w:t>
      </w:r>
      <w:proofErr w:type="spellEnd"/>
      <w:r w:rsidRPr="00872232">
        <w:t>. Para ello, se emplearán las variables restantes del conjunto de datos como variables predictoras</w:t>
      </w:r>
      <w:r w:rsidR="00F400EE">
        <w:t>.</w:t>
      </w:r>
    </w:p>
    <w:p w14:paraId="02B0B29B" w14:textId="77777777" w:rsidR="00872232" w:rsidRPr="00872232" w:rsidRDefault="00872232" w:rsidP="00872232">
      <w:pPr>
        <w:pStyle w:val="Ttulo3"/>
      </w:pPr>
      <w:bookmarkStart w:id="3" w:name="_Toc215415667"/>
      <w:r w:rsidRPr="00872232">
        <w:t>3. Metodología y Modelos</w:t>
      </w:r>
      <w:bookmarkEnd w:id="3"/>
    </w:p>
    <w:p w14:paraId="4FC08C3F" w14:textId="77777777" w:rsidR="00872232" w:rsidRDefault="00872232" w:rsidP="00872232">
      <w:r w:rsidRPr="00872232">
        <w:t>La metodología se estructura en las siguientes fases clave:</w:t>
      </w:r>
    </w:p>
    <w:p w14:paraId="5361CD1F" w14:textId="6C5E08C4" w:rsidR="007F44FA" w:rsidRPr="00872232" w:rsidRDefault="007F44FA" w:rsidP="00872232">
      <w:pPr>
        <w:numPr>
          <w:ilvl w:val="0"/>
          <w:numId w:val="1"/>
        </w:numPr>
      </w:pPr>
      <w:r w:rsidRPr="00872232">
        <w:rPr>
          <w:b/>
          <w:bCs/>
        </w:rPr>
        <w:t>Preprocesamiento de Datos:</w:t>
      </w:r>
      <w:r w:rsidRPr="00872232">
        <w:t xml:space="preserve"> Tratamiento riguroso de valores ausentes (imputación o eliminación), </w:t>
      </w:r>
      <w:r w:rsidRPr="00872232">
        <w:rPr>
          <w:b/>
          <w:bCs/>
        </w:rPr>
        <w:t>transformación logarítmica</w:t>
      </w:r>
      <w:r w:rsidRPr="00872232">
        <w:t xml:space="preserve"> de la variable objetivo (</w:t>
      </w:r>
      <w:proofErr w:type="spellStart"/>
      <w:r w:rsidRPr="00872232">
        <w:t>SalePrice</w:t>
      </w:r>
      <w:proofErr w:type="spellEnd"/>
      <w:r w:rsidRPr="00872232">
        <w:t>), codificación de variables categóricas, y estandarización de variables predictoras.</w:t>
      </w:r>
    </w:p>
    <w:p w14:paraId="28D11F9D" w14:textId="77777777" w:rsidR="00872232" w:rsidRPr="00872232" w:rsidRDefault="00872232" w:rsidP="00872232">
      <w:pPr>
        <w:numPr>
          <w:ilvl w:val="0"/>
          <w:numId w:val="1"/>
        </w:numPr>
      </w:pPr>
      <w:r w:rsidRPr="00872232">
        <w:rPr>
          <w:b/>
          <w:bCs/>
        </w:rPr>
        <w:t>Análisis Exploratorio de Datos (EDA):</w:t>
      </w:r>
      <w:r w:rsidRPr="00872232">
        <w:t xml:space="preserve"> Identificación de patrones, tendencias y relaciones iniciales con el precio de venta.</w:t>
      </w:r>
    </w:p>
    <w:p w14:paraId="69BA7398" w14:textId="667A2B9E" w:rsidR="00872232" w:rsidRPr="00872232" w:rsidRDefault="00872232" w:rsidP="00872232">
      <w:pPr>
        <w:numPr>
          <w:ilvl w:val="0"/>
          <w:numId w:val="1"/>
        </w:numPr>
      </w:pPr>
      <w:r w:rsidRPr="00872232">
        <w:rPr>
          <w:b/>
          <w:bCs/>
        </w:rPr>
        <w:t>Modelado y Comparación:</w:t>
      </w:r>
      <w:r w:rsidRPr="00872232">
        <w:t xml:space="preserve"> Se construirán y evaluarán </w:t>
      </w:r>
      <w:r w:rsidR="00C45BC6">
        <w:t>cinco</w:t>
      </w:r>
      <w:r w:rsidRPr="00872232">
        <w:t xml:space="preserve"> modelos predictivos basados en la regresión lineal, incluyendo:</w:t>
      </w:r>
    </w:p>
    <w:p w14:paraId="30F1867B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>Regresión Lineal Múltiple con Reducción de Dimensionalidad (PCA).</w:t>
      </w:r>
    </w:p>
    <w:p w14:paraId="3CC0E49E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 xml:space="preserve">Regresión con regularización </w:t>
      </w:r>
      <w:r w:rsidRPr="00872232">
        <w:rPr>
          <w:b/>
          <w:bCs/>
        </w:rPr>
        <w:t>Lasso</w:t>
      </w:r>
      <w:r w:rsidRPr="00872232">
        <w:t>.</w:t>
      </w:r>
    </w:p>
    <w:p w14:paraId="4F0F4343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 xml:space="preserve">Regresión con regularización </w:t>
      </w:r>
      <w:r w:rsidRPr="00872232">
        <w:rPr>
          <w:b/>
          <w:bCs/>
        </w:rPr>
        <w:t>Ridge</w:t>
      </w:r>
      <w:r w:rsidRPr="00872232">
        <w:t>.</w:t>
      </w:r>
    </w:p>
    <w:p w14:paraId="17942E38" w14:textId="77777777" w:rsidR="00872232" w:rsidRPr="00872232" w:rsidRDefault="00872232" w:rsidP="00872232">
      <w:pPr>
        <w:numPr>
          <w:ilvl w:val="1"/>
          <w:numId w:val="1"/>
        </w:numPr>
      </w:pPr>
      <w:r w:rsidRPr="00872232">
        <w:t>Regresiones Lasso y Ridge aplicadas sobre componentes principales (PCA).</w:t>
      </w:r>
    </w:p>
    <w:p w14:paraId="2ABDDBC2" w14:textId="77777777" w:rsidR="00872232" w:rsidRPr="00872232" w:rsidRDefault="00872232" w:rsidP="00872232">
      <w:pPr>
        <w:numPr>
          <w:ilvl w:val="0"/>
          <w:numId w:val="1"/>
        </w:numPr>
      </w:pPr>
      <w:r w:rsidRPr="00872232">
        <w:rPr>
          <w:b/>
          <w:bCs/>
        </w:rPr>
        <w:t>Evaluación:</w:t>
      </w:r>
      <w:r w:rsidRPr="00872232">
        <w:t xml:space="preserve"> La precisión, robustez y capacidad de generalización se estimarán mediante la división del conjunto de datos en subconjuntos de entrenamiento, validación y test, y se utilizarán métricas como el </w:t>
      </w:r>
      <w:r w:rsidRPr="00872232">
        <w:rPr>
          <w:b/>
          <w:bCs/>
        </w:rPr>
        <w:t>Error Cuadrático Medio de la Raíz (RMSE)</w:t>
      </w:r>
      <w:r w:rsidRPr="00872232">
        <w:t xml:space="preserve"> y el </w:t>
      </w:r>
      <w:r w:rsidRPr="00872232">
        <w:rPr>
          <w:b/>
          <w:bCs/>
        </w:rPr>
        <w:t>Error Absoluto Medio (MAE)</w:t>
      </w:r>
      <w:r w:rsidRPr="00872232">
        <w:t xml:space="preserve"> para la comparación final.</w:t>
      </w:r>
    </w:p>
    <w:p w14:paraId="4207EAAC" w14:textId="77777777" w:rsidR="00BA162D" w:rsidRDefault="00BA162D" w:rsidP="00BA162D"/>
    <w:p w14:paraId="37733054" w14:textId="77777777" w:rsidR="0017547F" w:rsidRDefault="0017547F" w:rsidP="00BA162D"/>
    <w:p w14:paraId="134654B9" w14:textId="77777777" w:rsidR="00202C5B" w:rsidRDefault="00202C5B" w:rsidP="00BA162D"/>
    <w:p w14:paraId="2FE413F9" w14:textId="77777777" w:rsidR="00202C5B" w:rsidRDefault="00202C5B" w:rsidP="00FC6FA1">
      <w:pPr>
        <w:pStyle w:val="Ttulo1"/>
      </w:pPr>
      <w:bookmarkStart w:id="4" w:name="_Toc215415668"/>
      <w:r w:rsidRPr="00202C5B">
        <w:lastRenderedPageBreak/>
        <w:t>Análisis Exploratorio y Justificación del Preprocesamiento</w:t>
      </w:r>
      <w:bookmarkEnd w:id="4"/>
    </w:p>
    <w:p w14:paraId="026C4566" w14:textId="2669CBBB" w:rsidR="00E76898" w:rsidRDefault="0072137A" w:rsidP="00E76898">
      <w:pPr>
        <w:pStyle w:val="Ttulo3"/>
      </w:pPr>
      <w:bookmarkStart w:id="5" w:name="_Toc215415669"/>
      <w:r>
        <w:t>1.- Análisis de la variable objetivo</w:t>
      </w:r>
      <w:bookmarkEnd w:id="5"/>
    </w:p>
    <w:p w14:paraId="1D26A90F" w14:textId="44028639" w:rsidR="00761E97" w:rsidRPr="00761E97" w:rsidRDefault="00761E97" w:rsidP="00761E97">
      <w:r w:rsidRPr="00761E97">
        <w:t xml:space="preserve">El análisis exploratorio se centró en la variable objetivo, </w:t>
      </w:r>
      <w:proofErr w:type="spellStart"/>
      <w:r w:rsidRPr="00761E97">
        <w:rPr>
          <w:b/>
          <w:bCs/>
        </w:rPr>
        <w:t>SalePrice</w:t>
      </w:r>
      <w:proofErr w:type="spellEnd"/>
      <w:r w:rsidRPr="00761E97">
        <w:t>, para asegurar que se cumplieran los supuestos de distribución necesarios para los modelos de regresión lineal.</w:t>
      </w:r>
      <w:r w:rsidR="00646424">
        <w:t xml:space="preserve"> </w:t>
      </w:r>
      <w:r w:rsidRPr="00761E97">
        <w:t xml:space="preserve">Lo primero de todo fue el estudio de las estadísticas descriptivas de </w:t>
      </w:r>
    </w:p>
    <w:p w14:paraId="62E800BD" w14:textId="62D5BDC8" w:rsidR="0092740E" w:rsidRDefault="00B45483" w:rsidP="00B64C11">
      <w:r w:rsidRPr="00B45483">
        <w:rPr>
          <w:noProof/>
        </w:rPr>
        <w:drawing>
          <wp:inline distT="0" distB="0" distL="0" distR="0" wp14:anchorId="3CDE9246" wp14:editId="29502AE9">
            <wp:extent cx="3475861" cy="327804"/>
            <wp:effectExtent l="0" t="0" r="0" b="0"/>
            <wp:docPr id="1054758999" name="Imagen 1" descr="Imagen de la pantalla de un celular con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758999" name="Imagen 1" descr="Imagen de la pantalla de un celular con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79831" cy="3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77A5" w14:textId="49AAA4F1" w:rsidR="00761E97" w:rsidRPr="00761E97" w:rsidRDefault="00761E97" w:rsidP="00761E97">
      <w:r w:rsidRPr="00761E97">
        <w:t>Como podemos observar, la media (</w:t>
      </w:r>
      <w:r w:rsidRPr="00761E97">
        <w:rPr>
          <w:b/>
          <w:bCs/>
        </w:rPr>
        <w:t>180.921€)</w:t>
      </w:r>
      <w:r w:rsidRPr="00761E97">
        <w:t xml:space="preserve"> es significativamente mayor que la mediana (</w:t>
      </w:r>
      <w:r w:rsidRPr="00761E97">
        <w:rPr>
          <w:b/>
          <w:bCs/>
        </w:rPr>
        <w:t>163.000€</w:t>
      </w:r>
      <w:r w:rsidRPr="00761E97">
        <w:t xml:space="preserve">), lo que indica una </w:t>
      </w:r>
      <w:r w:rsidRPr="00761E97">
        <w:rPr>
          <w:b/>
          <w:bCs/>
        </w:rPr>
        <w:t>fuerte asimetría positiva</w:t>
      </w:r>
      <w:r w:rsidRPr="00761E97">
        <w:t xml:space="preserve"> o sesgo hacia la derecha. Esto, junto con la gran dispersión entre el mínimo (</w:t>
      </w:r>
      <w:r w:rsidRPr="00761E97">
        <w:rPr>
          <w:b/>
          <w:bCs/>
        </w:rPr>
        <w:t>34.900€</w:t>
      </w:r>
      <w:r w:rsidRPr="00761E97">
        <w:t xml:space="preserve">) y el máximo </w:t>
      </w:r>
      <w:r>
        <w:t>(</w:t>
      </w:r>
      <w:r w:rsidRPr="00761E97">
        <w:rPr>
          <w:b/>
          <w:bCs/>
        </w:rPr>
        <w:t>755.000€</w:t>
      </w:r>
      <w:r w:rsidRPr="00761E97">
        <w:t>), requiere una corrección</w:t>
      </w:r>
      <w:r w:rsidR="00E12341">
        <w:t>.</w:t>
      </w:r>
    </w:p>
    <w:p w14:paraId="16917F5B" w14:textId="6F1E83C7" w:rsidR="005E068C" w:rsidRPr="005E0DDD" w:rsidRDefault="003001B9" w:rsidP="00B64C11">
      <w:pPr>
        <w:rPr>
          <w:b/>
          <w:bCs/>
        </w:rPr>
      </w:pPr>
      <w:r w:rsidRPr="003001B9">
        <w:t xml:space="preserve">Para corregir esta asimetría y la heterocedasticidad asociada, se aplicó la </w:t>
      </w:r>
      <w:r w:rsidR="005E068C">
        <w:t>Para ver mejor este</w:t>
      </w:r>
      <w:r w:rsidR="00B53D10">
        <w:t xml:space="preserve"> fenómeno, mostramos los </w:t>
      </w:r>
      <w:proofErr w:type="spellStart"/>
      <w:r w:rsidR="00B53D10">
        <w:t>outliers</w:t>
      </w:r>
      <w:proofErr w:type="spellEnd"/>
      <w:r w:rsidR="00B53D10">
        <w:t xml:space="preserve"> de esta variable</w:t>
      </w:r>
      <w:r>
        <w:t xml:space="preserve"> </w:t>
      </w:r>
      <w:r>
        <w:rPr>
          <w:b/>
          <w:bCs/>
        </w:rPr>
        <w:t xml:space="preserve">transformación </w:t>
      </w:r>
      <w:r w:rsidR="005E0DDD">
        <w:rPr>
          <w:b/>
          <w:bCs/>
        </w:rPr>
        <w:t>logarítmica</w:t>
      </w:r>
      <w:r>
        <w:rPr>
          <w:b/>
          <w:bCs/>
        </w:rPr>
        <w:t xml:space="preserve"> natural</w:t>
      </w:r>
      <w:r>
        <w:t xml:space="preserve"> </w:t>
      </w:r>
      <w:r w:rsidR="005E0DDD" w:rsidRPr="005E0DDD">
        <w:t>al precio de las viviendas, creando la variable</w:t>
      </w:r>
      <w:r w:rsidR="005E0DDD">
        <w:t xml:space="preserve"> </w:t>
      </w:r>
      <w:proofErr w:type="spellStart"/>
      <w:r w:rsidR="005E0DDD">
        <w:rPr>
          <w:b/>
          <w:bCs/>
        </w:rPr>
        <w:t>Log_SalePrice</w:t>
      </w:r>
      <w:proofErr w:type="spellEnd"/>
    </w:p>
    <w:p w14:paraId="03C7D9B3" w14:textId="257AB653" w:rsidR="00DB1F0B" w:rsidRDefault="00B31C7F" w:rsidP="00B64C11">
      <w:r w:rsidRPr="00867CA7">
        <w:rPr>
          <w:noProof/>
        </w:rPr>
        <w:drawing>
          <wp:anchor distT="0" distB="0" distL="114300" distR="114300" simplePos="0" relativeHeight="251668480" behindDoc="0" locked="0" layoutInCell="1" allowOverlap="1" wp14:anchorId="7D0F3831" wp14:editId="7D40F24C">
            <wp:simplePos x="0" y="0"/>
            <wp:positionH relativeFrom="margin">
              <wp:posOffset>2291080</wp:posOffset>
            </wp:positionH>
            <wp:positionV relativeFrom="paragraph">
              <wp:posOffset>192405</wp:posOffset>
            </wp:positionV>
            <wp:extent cx="2268747" cy="3403121"/>
            <wp:effectExtent l="0" t="0" r="0" b="6985"/>
            <wp:wrapNone/>
            <wp:docPr id="1192922464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922464" name="Imagen 1" descr="Gráfico, Histogram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747" cy="34031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F796E">
        <w:rPr>
          <w:noProof/>
        </w:rPr>
        <w:drawing>
          <wp:anchor distT="0" distB="0" distL="114300" distR="114300" simplePos="0" relativeHeight="251665408" behindDoc="0" locked="0" layoutInCell="1" allowOverlap="1" wp14:anchorId="3076E8CA" wp14:editId="56C29A00">
            <wp:simplePos x="0" y="0"/>
            <wp:positionH relativeFrom="margin">
              <wp:align>left</wp:align>
            </wp:positionH>
            <wp:positionV relativeFrom="paragraph">
              <wp:posOffset>159385</wp:posOffset>
            </wp:positionV>
            <wp:extent cx="2294255" cy="3442970"/>
            <wp:effectExtent l="0" t="0" r="0" b="5080"/>
            <wp:wrapSquare wrapText="bothSides"/>
            <wp:docPr id="1027415838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415838" name="Imagen 1" descr="Gráfico, Histograma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425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E926B0" w14:textId="4696A924" w:rsidR="001F796E" w:rsidRDefault="001F796E" w:rsidP="00B64C11"/>
    <w:p w14:paraId="73E6A18F" w14:textId="3739109D" w:rsidR="005E068C" w:rsidRDefault="005E068C" w:rsidP="00B64C11"/>
    <w:p w14:paraId="726D7BDE" w14:textId="06D12C7F" w:rsidR="005E068C" w:rsidRDefault="005E068C" w:rsidP="00B64C11"/>
    <w:p w14:paraId="58929B14" w14:textId="23EDB48E" w:rsidR="005E068C" w:rsidRDefault="005E068C" w:rsidP="00B64C11"/>
    <w:p w14:paraId="7AD1C950" w14:textId="37E31765" w:rsidR="005E068C" w:rsidRDefault="005E068C" w:rsidP="00B64C11"/>
    <w:p w14:paraId="7F142473" w14:textId="336ED3FB" w:rsidR="005E068C" w:rsidRDefault="005E068C" w:rsidP="00B64C11"/>
    <w:p w14:paraId="5C64073E" w14:textId="538C23F9" w:rsidR="005E068C" w:rsidRDefault="005E068C" w:rsidP="00B64C11"/>
    <w:p w14:paraId="1DC36CA2" w14:textId="02DCC40D" w:rsidR="005E068C" w:rsidRDefault="005E068C" w:rsidP="00B64C11"/>
    <w:p w14:paraId="40B260C2" w14:textId="4729B038" w:rsidR="005E068C" w:rsidRDefault="005E068C" w:rsidP="00B64C11"/>
    <w:p w14:paraId="745EFC7F" w14:textId="6E9DA71E" w:rsidR="005E068C" w:rsidRDefault="005E068C" w:rsidP="00B64C11"/>
    <w:p w14:paraId="4AD90FAD" w14:textId="5C7889EC" w:rsidR="005E068C" w:rsidRDefault="005E068C" w:rsidP="00B64C11"/>
    <w:p w14:paraId="4D9DE686" w14:textId="6693EB7C" w:rsidR="005E068C" w:rsidRDefault="005E068C" w:rsidP="00B64C11"/>
    <w:p w14:paraId="3D296950" w14:textId="3909DB91" w:rsidR="001C131F" w:rsidRDefault="009676F9" w:rsidP="00B64C11">
      <w:r w:rsidRPr="009676F9">
        <w:t xml:space="preserve">La comparación visual entre la distribución original y la transformada confirma el éxito de la normalización, un paso fundamental para la robustez de los modelos de regresión. El único inconveniente es que el modelo se entrena para predecir </w:t>
      </w:r>
      <w:proofErr w:type="spellStart"/>
      <w:r w:rsidRPr="009676F9">
        <w:rPr>
          <w:b/>
          <w:bCs/>
        </w:rPr>
        <w:t>Log_SalePrice</w:t>
      </w:r>
      <w:proofErr w:type="spellEnd"/>
      <w:r w:rsidRPr="009676F9">
        <w:t>, por lo que los resultados finales deben deshacer este logaritmo aplicando la función exponencial para ser interpretados en la escala monetaria original</w:t>
      </w:r>
    </w:p>
    <w:p w14:paraId="43240AB7" w14:textId="77777777" w:rsidR="006B39AF" w:rsidRDefault="006B39AF" w:rsidP="00B64C11"/>
    <w:p w14:paraId="38D86579" w14:textId="77777777" w:rsidR="006B39AF" w:rsidRDefault="006B39AF" w:rsidP="00B64C11"/>
    <w:p w14:paraId="6BBA0A9D" w14:textId="0E384078" w:rsidR="006B39AF" w:rsidRDefault="006B39AF" w:rsidP="006B39AF">
      <w:pPr>
        <w:pStyle w:val="Ttulo3"/>
      </w:pPr>
      <w:bookmarkStart w:id="6" w:name="_Toc215415670"/>
      <w:r>
        <w:lastRenderedPageBreak/>
        <w:t xml:space="preserve">2.- </w:t>
      </w:r>
      <w:r w:rsidRPr="008C0F88">
        <w:t>Exploración de Variables Predictoras (EDA)</w:t>
      </w:r>
      <w:bookmarkEnd w:id="6"/>
    </w:p>
    <w:p w14:paraId="5B362304" w14:textId="77777777" w:rsidR="006B39AF" w:rsidRPr="00B232C8" w:rsidRDefault="006B39AF" w:rsidP="006B39AF">
      <w:r>
        <w:rPr>
          <w:noProof/>
        </w:rPr>
        <w:drawing>
          <wp:anchor distT="0" distB="0" distL="114300" distR="114300" simplePos="0" relativeHeight="251673600" behindDoc="0" locked="0" layoutInCell="1" allowOverlap="1" wp14:anchorId="3A1DB0DF" wp14:editId="20173D3F">
            <wp:simplePos x="0" y="0"/>
            <wp:positionH relativeFrom="margin">
              <wp:posOffset>-13970</wp:posOffset>
            </wp:positionH>
            <wp:positionV relativeFrom="paragraph">
              <wp:posOffset>81915</wp:posOffset>
            </wp:positionV>
            <wp:extent cx="2698750" cy="2508250"/>
            <wp:effectExtent l="0" t="0" r="6350" b="6350"/>
            <wp:wrapThrough wrapText="bothSides">
              <wp:wrapPolygon edited="0">
                <wp:start x="0" y="0"/>
                <wp:lineTo x="0" y="21491"/>
                <wp:lineTo x="21498" y="21491"/>
                <wp:lineTo x="21498" y="0"/>
                <wp:lineTo x="0" y="0"/>
              </wp:wrapPolygon>
            </wp:wrapThrough>
            <wp:docPr id="1832057156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57156" name="Imagen 1" descr="Gráfico, Gráfico de dispersión&#10;&#10;El contenido generado por IA puede ser incorrecto.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295" b="17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50" cy="250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232C8">
        <w:t>Se calculó la matriz de correlación de Pearson entre todas las variables numéricas para identificar las características más influyentes.</w:t>
      </w:r>
    </w:p>
    <w:p w14:paraId="46EA4591" w14:textId="77777777" w:rsidR="006B39AF" w:rsidRDefault="006B39AF" w:rsidP="006B39AF">
      <w:r w:rsidRPr="00B232C8">
        <w:t xml:space="preserve">Como se observa en el mapa de calor, las variables con mayor correlación positiva con </w:t>
      </w:r>
      <w:proofErr w:type="spellStart"/>
      <w:r w:rsidRPr="00B232C8">
        <w:t>SalePrice</w:t>
      </w:r>
      <w:proofErr w:type="spellEnd"/>
      <w:r w:rsidRPr="00B232C8">
        <w:t xml:space="preserve"> son: </w:t>
      </w:r>
      <w:proofErr w:type="spellStart"/>
      <w:r w:rsidRPr="00E0099E">
        <w:rPr>
          <w:i/>
          <w:iCs/>
        </w:rPr>
        <w:t>OverallQual</w:t>
      </w:r>
      <w:proofErr w:type="spellEnd"/>
      <w:r w:rsidRPr="00B232C8">
        <w:t xml:space="preserve">, </w:t>
      </w:r>
      <w:proofErr w:type="spellStart"/>
      <w:r w:rsidRPr="00B232C8">
        <w:t>GrLivArea</w:t>
      </w:r>
      <w:proofErr w:type="spellEnd"/>
      <w:r w:rsidRPr="00B232C8">
        <w:t xml:space="preserve"> y </w:t>
      </w:r>
      <w:proofErr w:type="spellStart"/>
      <w:r w:rsidRPr="00E0099E">
        <w:rPr>
          <w:i/>
          <w:iCs/>
        </w:rPr>
        <w:t>GarageCars</w:t>
      </w:r>
      <w:proofErr w:type="spellEnd"/>
      <w:r>
        <w:t>.</w:t>
      </w:r>
    </w:p>
    <w:p w14:paraId="247BA1D8" w14:textId="77777777" w:rsidR="006B39AF" w:rsidRDefault="006B39AF" w:rsidP="006B39AF">
      <w:r w:rsidRPr="0013040C">
        <w:t xml:space="preserve">La matriz también reveló instancias de </w:t>
      </w:r>
      <w:r w:rsidRPr="0013040C">
        <w:rPr>
          <w:b/>
          <w:bCs/>
        </w:rPr>
        <w:t>multicolinealidad</w:t>
      </w:r>
      <w:r w:rsidRPr="0013040C">
        <w:t>, donde algunas variables predictoras están altamente correlacionadas entre sí (ej.,</w:t>
      </w:r>
      <w:r>
        <w:t xml:space="preserve"> </w:t>
      </w:r>
      <w:proofErr w:type="spellStart"/>
      <w:r w:rsidRPr="0013040C">
        <w:rPr>
          <w:i/>
          <w:iCs/>
        </w:rPr>
        <w:t>GarageCars</w:t>
      </w:r>
      <w:proofErr w:type="spellEnd"/>
      <w:r w:rsidRPr="0013040C">
        <w:t xml:space="preserve"> y </w:t>
      </w:r>
      <w:proofErr w:type="spellStart"/>
      <w:r w:rsidRPr="0013040C">
        <w:rPr>
          <w:i/>
          <w:iCs/>
        </w:rPr>
        <w:t>GarageArea</w:t>
      </w:r>
      <w:proofErr w:type="spellEnd"/>
      <w:r>
        <w:t>)</w:t>
      </w:r>
      <w:r w:rsidRPr="0013040C">
        <w:t xml:space="preserve">. Esta detección justifica la posterior aplicación del </w:t>
      </w:r>
      <w:r w:rsidRPr="0013040C">
        <w:rPr>
          <w:b/>
          <w:bCs/>
        </w:rPr>
        <w:t>Análisis de Componentes Principales (</w:t>
      </w:r>
      <w:r>
        <w:rPr>
          <w:b/>
          <w:bCs/>
        </w:rPr>
        <w:t>PCA</w:t>
      </w:r>
      <w:r w:rsidRPr="0013040C">
        <w:rPr>
          <w:b/>
          <w:bCs/>
        </w:rPr>
        <w:t>)</w:t>
      </w:r>
      <w:r w:rsidRPr="0013040C">
        <w:t xml:space="preserve"> como una técnica de reducción de dimensionalidad para mitigar este problema.</w:t>
      </w:r>
    </w:p>
    <w:p w14:paraId="35FCB0F6" w14:textId="77777777" w:rsidR="006B39AF" w:rsidRPr="00E0099E" w:rsidRDefault="006B39AF" w:rsidP="006B39AF">
      <w:r w:rsidRPr="00E0099E">
        <w:t>Se generaron gráficos de dispersión (</w:t>
      </w:r>
      <w:proofErr w:type="spellStart"/>
      <w:r w:rsidRPr="00E0099E">
        <w:t>scatter</w:t>
      </w:r>
      <w:proofErr w:type="spellEnd"/>
      <w:r w:rsidRPr="00E0099E">
        <w:t xml:space="preserve"> </w:t>
      </w:r>
      <w:proofErr w:type="spellStart"/>
      <w:r w:rsidRPr="00E0099E">
        <w:t>plots</w:t>
      </w:r>
      <w:proofErr w:type="spellEnd"/>
      <w:r w:rsidRPr="00E0099E">
        <w:t xml:space="preserve">) para las variables con mayor correlación con </w:t>
      </w:r>
      <w:proofErr w:type="spellStart"/>
      <w:r w:rsidRPr="00E0099E">
        <w:t>SalePrice</w:t>
      </w:r>
      <w:proofErr w:type="spellEnd"/>
      <w:r w:rsidRPr="00E0099E">
        <w:t xml:space="preserve"> para verificar la </w:t>
      </w:r>
      <w:r w:rsidRPr="00E0099E">
        <w:rPr>
          <w:b/>
          <w:bCs/>
        </w:rPr>
        <w:t>linealidad</w:t>
      </w:r>
      <w:r w:rsidRPr="00E0099E">
        <w:t xml:space="preserve"> de la relación. En los gráficos de </w:t>
      </w:r>
      <w:proofErr w:type="spellStart"/>
      <w:r w:rsidRPr="00E0099E">
        <w:rPr>
          <w:i/>
          <w:iCs/>
        </w:rPr>
        <w:t>GrLivArea</w:t>
      </w:r>
      <w:proofErr w:type="spellEnd"/>
      <w:r w:rsidRPr="00E0099E">
        <w:t xml:space="preserve">, </w:t>
      </w:r>
      <w:proofErr w:type="spellStart"/>
      <w:r w:rsidRPr="00E0099E">
        <w:rPr>
          <w:i/>
          <w:iCs/>
        </w:rPr>
        <w:t>GarageArea</w:t>
      </w:r>
      <w:proofErr w:type="spellEnd"/>
      <w:r w:rsidRPr="00E0099E">
        <w:t xml:space="preserve"> y</w:t>
      </w:r>
      <w:r w:rsidRPr="00E0099E">
        <w:rPr>
          <w:i/>
          <w:iCs/>
        </w:rPr>
        <w:t xml:space="preserve"> </w:t>
      </w:r>
      <w:proofErr w:type="spellStart"/>
      <w:r w:rsidRPr="00E0099E">
        <w:rPr>
          <w:i/>
          <w:iCs/>
        </w:rPr>
        <w:t>TotalBsmtSF</w:t>
      </w:r>
      <w:proofErr w:type="spellEnd"/>
      <w:r w:rsidRPr="00E0099E">
        <w:t xml:space="preserve">, se observaron </w:t>
      </w:r>
      <w:r w:rsidRPr="00E0099E">
        <w:rPr>
          <w:b/>
          <w:bCs/>
        </w:rPr>
        <w:t>puntos atípicos</w:t>
      </w:r>
      <w:r w:rsidRPr="00E0099E">
        <w:t xml:space="preserve"> (</w:t>
      </w:r>
      <w:proofErr w:type="spellStart"/>
      <w:r w:rsidRPr="00E0099E">
        <w:rPr>
          <w:i/>
          <w:iCs/>
        </w:rPr>
        <w:t>outliers</w:t>
      </w:r>
      <w:proofErr w:type="spellEnd"/>
      <w:r w:rsidRPr="00E0099E">
        <w:t>) extremos que podrían afectar significativamente el ajuste de los modelos de regresión, violando los supuestos básicos.</w:t>
      </w:r>
      <w:r>
        <w:t xml:space="preserve"> </w:t>
      </w:r>
      <w:r w:rsidRPr="005A03A3">
        <w:t xml:space="preserve">Este paso de limpieza es fundamental para asegurar que las relaciones entre las variables sean lo más lineales posible, lo cual es esencial para las regresiones </w:t>
      </w:r>
      <w:r w:rsidRPr="005A03A3">
        <w:rPr>
          <w:i/>
          <w:iCs/>
        </w:rPr>
        <w:t>Lasso</w:t>
      </w:r>
      <w:r w:rsidRPr="005A03A3">
        <w:t xml:space="preserve"> y </w:t>
      </w:r>
      <w:r w:rsidRPr="005A03A3">
        <w:rPr>
          <w:i/>
          <w:iCs/>
        </w:rPr>
        <w:t>Ridge</w:t>
      </w:r>
      <w:r w:rsidRPr="005A03A3">
        <w:t>.</w:t>
      </w:r>
    </w:p>
    <w:p w14:paraId="326ED8B0" w14:textId="72F889F6" w:rsidR="00646424" w:rsidRDefault="006B39AF" w:rsidP="00646424">
      <w:pPr>
        <w:pStyle w:val="Ttulo3"/>
      </w:pPr>
      <w:bookmarkStart w:id="7" w:name="_Toc215415671"/>
      <w:r>
        <w:t>3</w:t>
      </w:r>
      <w:r w:rsidR="00646424">
        <w:t xml:space="preserve">.- </w:t>
      </w:r>
      <w:r w:rsidR="0072137A">
        <w:t>Gestión de Valores Ausentes y Duplicados</w:t>
      </w:r>
      <w:bookmarkEnd w:id="7"/>
      <w:r w:rsidR="0072137A">
        <w:t xml:space="preserve"> </w:t>
      </w:r>
    </w:p>
    <w:p w14:paraId="58320DFE" w14:textId="32140EDB" w:rsidR="00646424" w:rsidRDefault="00566FF1" w:rsidP="00646424">
      <w:r w:rsidRPr="00566FF1">
        <w:t xml:space="preserve">La fase de limpieza y preparación </w:t>
      </w:r>
      <w:r w:rsidR="00033E9D">
        <w:t>es</w:t>
      </w:r>
      <w:r w:rsidRPr="00566FF1">
        <w:t xml:space="preserve"> esencial para gestionar la heterogeneidad de las variables y los datos faltantes, asegurando que el </w:t>
      </w:r>
      <w:proofErr w:type="spellStart"/>
      <w:r w:rsidRPr="00566FF1">
        <w:rPr>
          <w:i/>
          <w:iCs/>
        </w:rPr>
        <w:t>dataset</w:t>
      </w:r>
      <w:proofErr w:type="spellEnd"/>
      <w:r w:rsidRPr="00566FF1">
        <w:t xml:space="preserve"> </w:t>
      </w:r>
      <w:r w:rsidR="00033E9D">
        <w:t>sea</w:t>
      </w:r>
      <w:r w:rsidRPr="00566FF1">
        <w:t xml:space="preserve"> apto para </w:t>
      </w:r>
      <w:r w:rsidR="00033E9D">
        <w:t>los model</w:t>
      </w:r>
      <w:r w:rsidRPr="00566FF1">
        <w:t>o</w:t>
      </w:r>
      <w:r w:rsidR="00033E9D">
        <w:t>s</w:t>
      </w:r>
      <w:r w:rsidRPr="00566FF1">
        <w:t xml:space="preserve"> de regresión.</w:t>
      </w:r>
      <w:r w:rsidR="00E8528D">
        <w:t xml:space="preserve"> Esta limpieza ha de hacerse en el conjunto de entrenamiento ya </w:t>
      </w:r>
      <w:r w:rsidR="000B1A88">
        <w:t xml:space="preserve">que si no podría haber </w:t>
      </w:r>
      <w:r w:rsidR="000B1A88" w:rsidRPr="00E11483">
        <w:t xml:space="preserve">el riesgo de </w:t>
      </w:r>
      <w:r w:rsidR="000B1A88" w:rsidRPr="00A92ED0">
        <w:rPr>
          <w:b/>
          <w:bCs/>
        </w:rPr>
        <w:t>fuga de datos</w:t>
      </w:r>
      <w:r w:rsidR="000B1A88" w:rsidRPr="00E11483">
        <w:t xml:space="preserve"> (</w:t>
      </w:r>
      <w:r w:rsidR="000B1A88" w:rsidRPr="00A92ED0">
        <w:rPr>
          <w:i/>
          <w:iCs/>
        </w:rPr>
        <w:t xml:space="preserve">data </w:t>
      </w:r>
      <w:proofErr w:type="spellStart"/>
      <w:r w:rsidR="000B1A88" w:rsidRPr="00A92ED0">
        <w:rPr>
          <w:i/>
          <w:iCs/>
        </w:rPr>
        <w:t>leakage</w:t>
      </w:r>
      <w:proofErr w:type="spellEnd"/>
      <w:r w:rsidR="000B1A88" w:rsidRPr="00E11483">
        <w:t>)</w:t>
      </w:r>
      <w:r w:rsidR="000B1A88">
        <w:t xml:space="preserve">. Y más tarde se pasará esta limpieza </w:t>
      </w:r>
      <w:r w:rsidR="00890117">
        <w:t xml:space="preserve">se </w:t>
      </w:r>
      <w:r w:rsidR="005701C7">
        <w:t>pasará</w:t>
      </w:r>
      <w:r w:rsidR="00890117">
        <w:t xml:space="preserve"> con los datos del entrenamiento </w:t>
      </w:r>
      <w:r w:rsidR="000B1A88">
        <w:t>al resto de los subconjuntos de datos.</w:t>
      </w:r>
    </w:p>
    <w:p w14:paraId="2B352657" w14:textId="588792DD" w:rsidR="008E5094" w:rsidRPr="008E5094" w:rsidRDefault="008E5094" w:rsidP="008E5094">
      <w:r>
        <w:t>Hice u</w:t>
      </w:r>
      <w:r w:rsidRPr="008E5094">
        <w:t xml:space="preserve">na estrategia de imputación diferenciada, distinguiendo entre valores faltantes que representan una </w:t>
      </w:r>
      <w:r w:rsidRPr="008E5094">
        <w:rPr>
          <w:b/>
          <w:bCs/>
        </w:rPr>
        <w:t>ausencia física</w:t>
      </w:r>
      <w:r w:rsidRPr="008E5094">
        <w:t xml:space="preserve"> de una característica y aquellos que representan un </w:t>
      </w:r>
      <w:r w:rsidRPr="008E5094">
        <w:rPr>
          <w:b/>
          <w:bCs/>
        </w:rPr>
        <w:t>fallo en la toma de datos</w:t>
      </w:r>
      <w:r w:rsidRPr="008E5094">
        <w:t>.</w:t>
      </w:r>
    </w:p>
    <w:p w14:paraId="310CAC93" w14:textId="6CFE3097" w:rsidR="008E5094" w:rsidRPr="008E5094" w:rsidRDefault="008E5094" w:rsidP="00E0062A">
      <w:pPr>
        <w:numPr>
          <w:ilvl w:val="0"/>
          <w:numId w:val="2"/>
        </w:numPr>
      </w:pPr>
      <w:r w:rsidRPr="008E5094">
        <w:rPr>
          <w:b/>
          <w:bCs/>
        </w:rPr>
        <w:t>Imputación Estratégica (Ausencia = "No" o 0):</w:t>
      </w:r>
      <w:r w:rsidRPr="008E5094">
        <w:t xml:space="preserve"> Para las variables cualitativas donde la falta de valor NA implica que la característica no existe (por ejemplo, ausencia de sótano, garaje o piscina), realicé una imputación categórica con el valor </w:t>
      </w:r>
      <w:r w:rsidRPr="008E5094">
        <w:rPr>
          <w:b/>
          <w:bCs/>
        </w:rPr>
        <w:t>"No"</w:t>
      </w:r>
      <w:r w:rsidRPr="008E5094">
        <w:t xml:space="preserve">. Esto se aplicó a variables como </w:t>
      </w:r>
      <w:proofErr w:type="spellStart"/>
      <w:r w:rsidRPr="008E5094">
        <w:rPr>
          <w:i/>
          <w:iCs/>
        </w:rPr>
        <w:t>Alley</w:t>
      </w:r>
      <w:proofErr w:type="spellEnd"/>
      <w:r w:rsidRPr="008E5094">
        <w:rPr>
          <w:i/>
          <w:iCs/>
        </w:rPr>
        <w:t xml:space="preserve">, </w:t>
      </w:r>
      <w:proofErr w:type="spellStart"/>
      <w:r w:rsidRPr="008E5094">
        <w:rPr>
          <w:i/>
          <w:iCs/>
        </w:rPr>
        <w:t>BsmtQual</w:t>
      </w:r>
      <w:proofErr w:type="spellEnd"/>
      <w:r w:rsidRPr="008E5094">
        <w:rPr>
          <w:i/>
          <w:iCs/>
        </w:rPr>
        <w:t xml:space="preserve">, </w:t>
      </w:r>
      <w:proofErr w:type="spellStart"/>
      <w:r w:rsidRPr="008E5094">
        <w:rPr>
          <w:i/>
          <w:iCs/>
        </w:rPr>
        <w:t>PoolQC</w:t>
      </w:r>
      <w:proofErr w:type="spellEnd"/>
      <w:r w:rsidRPr="008E5094">
        <w:rPr>
          <w:i/>
          <w:iCs/>
        </w:rPr>
        <w:t xml:space="preserve">, </w:t>
      </w:r>
      <w:proofErr w:type="spellStart"/>
      <w:r w:rsidRPr="008E5094">
        <w:rPr>
          <w:i/>
          <w:iCs/>
        </w:rPr>
        <w:t>GarageType</w:t>
      </w:r>
      <w:proofErr w:type="spellEnd"/>
      <w:r w:rsidRPr="008E5094">
        <w:t xml:space="preserve">, y </w:t>
      </w:r>
      <w:proofErr w:type="spellStart"/>
      <w:r w:rsidRPr="008E5094">
        <w:rPr>
          <w:i/>
          <w:iCs/>
        </w:rPr>
        <w:t>FireplaceQu</w:t>
      </w:r>
      <w:proofErr w:type="spellEnd"/>
      <w:r w:rsidRPr="008E5094">
        <w:t>.</w:t>
      </w:r>
      <w:r w:rsidR="00E0062A">
        <w:t xml:space="preserve"> Y un 0 en </w:t>
      </w:r>
      <w:proofErr w:type="spellStart"/>
      <w:r w:rsidR="00E0062A" w:rsidRPr="00E0062A">
        <w:rPr>
          <w:i/>
          <w:iCs/>
        </w:rPr>
        <w:t>GarageYrBlt</w:t>
      </w:r>
      <w:proofErr w:type="spellEnd"/>
      <w:r w:rsidR="00E0062A">
        <w:t xml:space="preserve">. </w:t>
      </w:r>
    </w:p>
    <w:p w14:paraId="4E455C7E" w14:textId="175C3C64" w:rsidR="008E5094" w:rsidRPr="00A92ED0" w:rsidRDefault="008E5094" w:rsidP="00A92ED0">
      <w:pPr>
        <w:numPr>
          <w:ilvl w:val="0"/>
          <w:numId w:val="2"/>
        </w:numPr>
        <w:rPr>
          <w:i/>
          <w:iCs/>
        </w:rPr>
      </w:pPr>
      <w:r w:rsidRPr="008E5094">
        <w:rPr>
          <w:b/>
          <w:bCs/>
        </w:rPr>
        <w:t>Imputación por Tendencia Central:</w:t>
      </w:r>
      <w:r w:rsidRPr="008E5094">
        <w:t xml:space="preserve"> Para las variables numéricas con pocos valores faltantes que no indicaban ausencia, como </w:t>
      </w:r>
      <w:proofErr w:type="spellStart"/>
      <w:r w:rsidRPr="008E5094">
        <w:rPr>
          <w:i/>
          <w:iCs/>
        </w:rPr>
        <w:t>LotFrontage</w:t>
      </w:r>
      <w:proofErr w:type="spellEnd"/>
      <w:r w:rsidRPr="008E5094">
        <w:t xml:space="preserve">, imputé el valor faltante con la </w:t>
      </w:r>
      <w:r w:rsidRPr="00A92ED0">
        <w:rPr>
          <w:b/>
          <w:bCs/>
        </w:rPr>
        <w:t>media</w:t>
      </w:r>
      <w:r w:rsidRPr="008E5094">
        <w:t xml:space="preserve"> de la columna</w:t>
      </w:r>
      <w:r w:rsidR="00E11483">
        <w:t xml:space="preserve">. </w:t>
      </w:r>
      <w:r w:rsidR="00E11483" w:rsidRPr="00E11483">
        <w:t xml:space="preserve">Es importante señalar que, para mantener la </w:t>
      </w:r>
      <w:r w:rsidR="00E11483" w:rsidRPr="00A92ED0">
        <w:rPr>
          <w:b/>
          <w:bCs/>
        </w:rPr>
        <w:t>rigurosidad metodológica</w:t>
      </w:r>
      <w:r w:rsidR="00E11483" w:rsidRPr="00E11483">
        <w:t xml:space="preserve"> y prevenir el riesgo de </w:t>
      </w:r>
      <w:r w:rsidR="00E11483" w:rsidRPr="00A92ED0">
        <w:rPr>
          <w:b/>
          <w:bCs/>
        </w:rPr>
        <w:t>fuga de datos</w:t>
      </w:r>
      <w:r w:rsidR="00E11483" w:rsidRPr="00E11483">
        <w:t xml:space="preserve"> (</w:t>
      </w:r>
      <w:r w:rsidR="00E11483" w:rsidRPr="00A92ED0">
        <w:rPr>
          <w:i/>
          <w:iCs/>
        </w:rPr>
        <w:t xml:space="preserve">data </w:t>
      </w:r>
      <w:proofErr w:type="spellStart"/>
      <w:r w:rsidR="00E11483" w:rsidRPr="00A92ED0">
        <w:rPr>
          <w:i/>
          <w:iCs/>
        </w:rPr>
        <w:t>leakage</w:t>
      </w:r>
      <w:proofErr w:type="spellEnd"/>
      <w:r w:rsidR="00E11483" w:rsidRPr="00E11483">
        <w:t xml:space="preserve">), el valor de la media se calculó </w:t>
      </w:r>
      <w:r w:rsidR="00E11483" w:rsidRPr="00A92ED0">
        <w:rPr>
          <w:b/>
          <w:bCs/>
        </w:rPr>
        <w:t>únicamente</w:t>
      </w:r>
      <w:r w:rsidR="00E11483" w:rsidRPr="00E11483">
        <w:t xml:space="preserve"> en el conjunto de </w:t>
      </w:r>
      <w:r w:rsidR="00E11483" w:rsidRPr="00A92ED0">
        <w:rPr>
          <w:b/>
          <w:bCs/>
        </w:rPr>
        <w:t>Entrenamiento</w:t>
      </w:r>
      <w:r w:rsidR="00E11483" w:rsidRPr="00E11483">
        <w:t xml:space="preserve">. </w:t>
      </w:r>
      <w:r w:rsidR="00E11483" w:rsidRPr="00E11483">
        <w:lastRenderedPageBreak/>
        <w:t>Posteriormente, ese valor fue aplicado para imputar los</w:t>
      </w:r>
      <w:r w:rsidR="00E11483">
        <w:t xml:space="preserve"> NA en los conjuntos de Validación y Test.</w:t>
      </w:r>
    </w:p>
    <w:p w14:paraId="55FA267D" w14:textId="700D55C7" w:rsidR="008E5094" w:rsidRPr="008041BE" w:rsidRDefault="008E5094" w:rsidP="008E5094">
      <w:pPr>
        <w:numPr>
          <w:ilvl w:val="0"/>
          <w:numId w:val="2"/>
        </w:numPr>
      </w:pPr>
      <w:r w:rsidRPr="008E5094">
        <w:rPr>
          <w:b/>
          <w:bCs/>
        </w:rPr>
        <w:t>Eliminación de Filas:</w:t>
      </w:r>
      <w:r w:rsidRPr="008E5094">
        <w:t xml:space="preserve"> Tras las imputaciones estratégicas, eliminé las filas restantes que contenían NA (que representaban fallos en la recolección o eran casos muy aislados) para garantizar la integridad del conjunto de datos.</w:t>
      </w:r>
      <w:r w:rsidR="00C4220E" w:rsidRPr="00C4220E">
        <w:t xml:space="preserve"> </w:t>
      </w:r>
      <w:r w:rsidR="00C4220E" w:rsidRPr="000C73FD">
        <w:t xml:space="preserve">También se revisó y confirmó la inexistencia de filas duplicadas en el </w:t>
      </w:r>
      <w:proofErr w:type="spellStart"/>
      <w:r w:rsidR="00C4220E" w:rsidRPr="00551C9C">
        <w:rPr>
          <w:i/>
          <w:iCs/>
        </w:rPr>
        <w:t>dataset</w:t>
      </w:r>
      <w:proofErr w:type="spellEnd"/>
      <w:r w:rsidR="00E11483">
        <w:rPr>
          <w:i/>
          <w:iCs/>
        </w:rPr>
        <w:t>.</w:t>
      </w:r>
    </w:p>
    <w:p w14:paraId="29D3A9C2" w14:textId="5D8CD19A" w:rsidR="0013040C" w:rsidRPr="00427402" w:rsidRDefault="00E0099E" w:rsidP="00427402">
      <w:r w:rsidRPr="00E0099E">
        <w:t xml:space="preserve">Para corregir esta no linealidad y mejorar la robustez del modelo, procedí a eliminar los </w:t>
      </w:r>
      <w:proofErr w:type="spellStart"/>
      <w:r w:rsidRPr="00E0099E">
        <w:rPr>
          <w:i/>
          <w:iCs/>
        </w:rPr>
        <w:t>outliers</w:t>
      </w:r>
      <w:proofErr w:type="spellEnd"/>
      <w:r w:rsidRPr="00E0099E">
        <w:t xml:space="preserve"> de las variables predictoras más influyentes </w:t>
      </w:r>
      <w:proofErr w:type="gramStart"/>
      <w:r w:rsidRPr="00E0099E">
        <w:t xml:space="preserve">utilizando </w:t>
      </w:r>
      <w:r w:rsidR="000C2BD2">
        <w:t>viendo</w:t>
      </w:r>
      <w:proofErr w:type="gramEnd"/>
      <w:r w:rsidR="000C2BD2">
        <w:t xml:space="preserve"> las graficas los puntos que eran extremos y así poder eliminarlos poniendo unos límites.</w:t>
      </w:r>
    </w:p>
    <w:p w14:paraId="3B5A3338" w14:textId="0943E46B" w:rsidR="00CB3210" w:rsidRDefault="008C0F88" w:rsidP="00A45AE9">
      <w:pPr>
        <w:pStyle w:val="Ttulo3"/>
      </w:pPr>
      <w:bookmarkStart w:id="8" w:name="_Toc215415672"/>
      <w:r>
        <w:t>4</w:t>
      </w:r>
      <w:r w:rsidR="00CE50EC">
        <w:t>.</w:t>
      </w:r>
      <w:r w:rsidR="00A21F81">
        <w:t>-</w:t>
      </w:r>
      <w:r w:rsidR="00A45AE9">
        <w:t xml:space="preserve"> Codificación de variables Categóricas y Estandarización</w:t>
      </w:r>
      <w:bookmarkEnd w:id="8"/>
      <w:r w:rsidR="00A45AE9">
        <w:t xml:space="preserve"> </w:t>
      </w:r>
    </w:p>
    <w:p w14:paraId="013B319F" w14:textId="3FBF06FB" w:rsidR="00D16404" w:rsidRPr="00D16404" w:rsidRDefault="00D16404" w:rsidP="00D16404">
      <w:r w:rsidRPr="00D16404">
        <w:t xml:space="preserve">Esta es la continuación lógica de la preparación de datos, asegurando que todas las variables predictoras sean aptas para los modelos lineales y </w:t>
      </w:r>
      <w:r w:rsidRPr="00D16404">
        <w:rPr>
          <w:b/>
          <w:bCs/>
        </w:rPr>
        <w:t>PCA</w:t>
      </w:r>
      <w:r w:rsidRPr="00D16404">
        <w:t>.</w:t>
      </w:r>
    </w:p>
    <w:p w14:paraId="56EB56EF" w14:textId="77777777" w:rsidR="00D16404" w:rsidRPr="00D16404" w:rsidRDefault="00D16404" w:rsidP="00D16404">
      <w:pPr>
        <w:numPr>
          <w:ilvl w:val="0"/>
          <w:numId w:val="3"/>
        </w:numPr>
      </w:pPr>
      <w:r w:rsidRPr="00D16404">
        <w:rPr>
          <w:b/>
          <w:bCs/>
        </w:rPr>
        <w:t xml:space="preserve">Codificación </w:t>
      </w:r>
      <w:proofErr w:type="spellStart"/>
      <w:r w:rsidRPr="00D16404">
        <w:rPr>
          <w:b/>
          <w:bCs/>
        </w:rPr>
        <w:t>One</w:t>
      </w:r>
      <w:proofErr w:type="spellEnd"/>
      <w:r w:rsidRPr="00D16404">
        <w:rPr>
          <w:b/>
          <w:bCs/>
        </w:rPr>
        <w:t>-Hot y Ordinal:</w:t>
      </w:r>
      <w:r w:rsidRPr="00D16404">
        <w:t xml:space="preserve"> Las variables nominales (sin orden) se transformaron mediante </w:t>
      </w:r>
      <w:proofErr w:type="spellStart"/>
      <w:r w:rsidRPr="00D16404">
        <w:rPr>
          <w:b/>
          <w:bCs/>
        </w:rPr>
        <w:t>One</w:t>
      </w:r>
      <w:proofErr w:type="spellEnd"/>
      <w:r w:rsidRPr="00D16404">
        <w:rPr>
          <w:b/>
          <w:bCs/>
        </w:rPr>
        <w:t xml:space="preserve">-Hot </w:t>
      </w:r>
      <w:proofErr w:type="spellStart"/>
      <w:r w:rsidRPr="00D16404">
        <w:rPr>
          <w:b/>
          <w:bCs/>
        </w:rPr>
        <w:t>Encoding</w:t>
      </w:r>
      <w:proofErr w:type="spellEnd"/>
      <w:r w:rsidRPr="00D16404">
        <w:t>, mientras que las variables ordinales (con jerarquía, ej., calidades) se mapearon a valores numéricos para preservar su orden.</w:t>
      </w:r>
    </w:p>
    <w:p w14:paraId="1D72F52E" w14:textId="7ED73950" w:rsidR="00D16404" w:rsidRPr="00D16404" w:rsidRDefault="00D16404" w:rsidP="00D16404">
      <w:pPr>
        <w:numPr>
          <w:ilvl w:val="0"/>
          <w:numId w:val="3"/>
        </w:numPr>
      </w:pPr>
      <w:r w:rsidRPr="00D16404">
        <w:rPr>
          <w:b/>
          <w:bCs/>
        </w:rPr>
        <w:t>Estandarización Z-score:</w:t>
      </w:r>
      <w:r w:rsidRPr="00D16404">
        <w:t xml:space="preserve"> Apliqué la </w:t>
      </w:r>
      <w:r w:rsidRPr="00D16404">
        <w:rPr>
          <w:b/>
          <w:bCs/>
        </w:rPr>
        <w:t>estandarización Z-score</w:t>
      </w:r>
      <w:r w:rsidRPr="00D16404">
        <w:t xml:space="preserve"> a todas las variables predictoras (numéricas y codificadas) para asegurar que ninguna característica dominara el proceso de modelado, siendo este un paso imprescindible antes de aplicar el </w:t>
      </w:r>
      <w:r w:rsidRPr="00D16404">
        <w:rPr>
          <w:b/>
          <w:bCs/>
        </w:rPr>
        <w:t>Análisis de Componentes Principales (PCA)</w:t>
      </w:r>
      <w:r w:rsidRPr="00D16404">
        <w:t>.</w:t>
      </w:r>
    </w:p>
    <w:p w14:paraId="2C90D218" w14:textId="63CFB482" w:rsidR="00747C50" w:rsidRDefault="00A45AE9" w:rsidP="00747C50">
      <w:pPr>
        <w:pStyle w:val="Ttulo1"/>
      </w:pPr>
      <w:bookmarkStart w:id="9" w:name="_Toc215415673"/>
      <w:r>
        <w:t>Implementación de Técnicas Multivariantes</w:t>
      </w:r>
      <w:bookmarkEnd w:id="9"/>
    </w:p>
    <w:p w14:paraId="6EF4A515" w14:textId="7EC736ED" w:rsidR="00747C50" w:rsidRDefault="00A45AE9" w:rsidP="00A45AE9">
      <w:pPr>
        <w:pStyle w:val="Ttulo3"/>
      </w:pPr>
      <w:bookmarkStart w:id="10" w:name="_Toc215415674"/>
      <w:r>
        <w:t>1.- División de datos</w:t>
      </w:r>
      <w:bookmarkEnd w:id="10"/>
      <w:r>
        <w:t xml:space="preserve"> </w:t>
      </w:r>
    </w:p>
    <w:p w14:paraId="56CD11BC" w14:textId="77777777" w:rsidR="00EF62D9" w:rsidRPr="00EF62D9" w:rsidRDefault="00EF62D9" w:rsidP="00EF62D9">
      <w:r w:rsidRPr="00EF62D9">
        <w:t xml:space="preserve">Para garantizar la robustez del modelo y una estimación no sesgada del rendimiento, dividí el </w:t>
      </w:r>
      <w:proofErr w:type="spellStart"/>
      <w:r w:rsidRPr="00EF62D9">
        <w:rPr>
          <w:i/>
          <w:iCs/>
        </w:rPr>
        <w:t>dataset</w:t>
      </w:r>
      <w:proofErr w:type="spellEnd"/>
      <w:r w:rsidRPr="00EF62D9">
        <w:t xml:space="preserve"> preprocesado en tres subconjuntos disjuntos:</w:t>
      </w:r>
    </w:p>
    <w:p w14:paraId="142E2B92" w14:textId="08D181E3" w:rsidR="00EF62D9" w:rsidRPr="00EF62D9" w:rsidRDefault="00EF62D9" w:rsidP="00EF62D9">
      <w:pPr>
        <w:numPr>
          <w:ilvl w:val="0"/>
          <w:numId w:val="4"/>
        </w:numPr>
      </w:pPr>
      <w:r w:rsidRPr="00EF62D9">
        <w:rPr>
          <w:b/>
          <w:bCs/>
        </w:rPr>
        <w:t xml:space="preserve">Entrenamiento </w:t>
      </w:r>
      <w:r>
        <w:rPr>
          <w:b/>
          <w:bCs/>
        </w:rPr>
        <w:t>(</w:t>
      </w:r>
      <w:r w:rsidRPr="00EF62D9">
        <w:rPr>
          <w:b/>
          <w:bCs/>
        </w:rPr>
        <w:t>60%):</w:t>
      </w:r>
      <w:r w:rsidRPr="00EF62D9">
        <w:t xml:space="preserve"> Utilizado para ajustar los parámetros de los modelos.</w:t>
      </w:r>
    </w:p>
    <w:p w14:paraId="4A4A4473" w14:textId="1F6F5447" w:rsidR="00EF62D9" w:rsidRPr="00EF62D9" w:rsidRDefault="00EF62D9" w:rsidP="00EF62D9">
      <w:pPr>
        <w:numPr>
          <w:ilvl w:val="0"/>
          <w:numId w:val="4"/>
        </w:numPr>
      </w:pPr>
      <w:r w:rsidRPr="00EF62D9">
        <w:rPr>
          <w:b/>
          <w:bCs/>
        </w:rPr>
        <w:t>Validación (20):</w:t>
      </w:r>
      <w:r w:rsidRPr="00EF62D9">
        <w:t xml:space="preserve"> Utilizado para el ajuste de </w:t>
      </w:r>
      <w:proofErr w:type="spellStart"/>
      <w:r w:rsidRPr="00EF62D9">
        <w:t>hiperparámetros</w:t>
      </w:r>
      <w:proofErr w:type="spellEnd"/>
      <w:r w:rsidRPr="00EF62D9">
        <w:t xml:space="preserve"> en los modelos </w:t>
      </w:r>
      <w:r w:rsidRPr="00EF62D9">
        <w:rPr>
          <w:i/>
          <w:iCs/>
        </w:rPr>
        <w:t>Lasso</w:t>
      </w:r>
      <w:r w:rsidRPr="00EF62D9">
        <w:t xml:space="preserve"> y</w:t>
      </w:r>
      <w:r w:rsidR="00052314">
        <w:rPr>
          <w:i/>
          <w:iCs/>
        </w:rPr>
        <w:t xml:space="preserve"> </w:t>
      </w:r>
      <w:r w:rsidRPr="00EF62D9">
        <w:rPr>
          <w:i/>
          <w:iCs/>
        </w:rPr>
        <w:t>Ridge</w:t>
      </w:r>
      <w:r w:rsidRPr="00EF62D9">
        <w:t xml:space="preserve"> mediante validación cruzada (</w:t>
      </w:r>
      <w:proofErr w:type="spellStart"/>
      <w:proofErr w:type="gramStart"/>
      <w:r w:rsidRPr="00EF62D9">
        <w:t>cv.glmnet</w:t>
      </w:r>
      <w:proofErr w:type="spellEnd"/>
      <w:proofErr w:type="gramEnd"/>
      <w:r w:rsidRPr="00EF62D9">
        <w:t>).</w:t>
      </w:r>
    </w:p>
    <w:p w14:paraId="1E30C366" w14:textId="446B84E0" w:rsidR="00EF62D9" w:rsidRPr="00EF62D9" w:rsidRDefault="00EF62D9" w:rsidP="00EF62D9">
      <w:pPr>
        <w:numPr>
          <w:ilvl w:val="0"/>
          <w:numId w:val="4"/>
        </w:numPr>
      </w:pPr>
      <w:r w:rsidRPr="00EF62D9">
        <w:rPr>
          <w:b/>
          <w:bCs/>
        </w:rPr>
        <w:t>Test ($20</w:t>
      </w:r>
      <w:r>
        <w:rPr>
          <w:b/>
          <w:bCs/>
        </w:rPr>
        <w:t>%</w:t>
      </w:r>
      <w:r w:rsidRPr="00EF62D9">
        <w:rPr>
          <w:b/>
          <w:bCs/>
        </w:rPr>
        <w:t>):</w:t>
      </w:r>
      <w:r w:rsidRPr="00EF62D9">
        <w:t xml:space="preserve"> Reservado para la evaluación final y robustez del modelo.</w:t>
      </w:r>
    </w:p>
    <w:p w14:paraId="6D9E41A1" w14:textId="6EA8E387" w:rsidR="00EA3FCE" w:rsidRDefault="00EF62D9" w:rsidP="00A45AE9">
      <w:r w:rsidRPr="00EF62D9">
        <w:t xml:space="preserve">Antes de aplicar </w:t>
      </w:r>
      <w:r w:rsidR="002A291F">
        <w:t xml:space="preserve">la limpieza de datos y el </w:t>
      </w:r>
      <w:r w:rsidRPr="00EF62D9">
        <w:t xml:space="preserve">PCA, y dado que </w:t>
      </w:r>
      <w:r w:rsidR="002A291F">
        <w:t xml:space="preserve">si no podría haber </w:t>
      </w:r>
      <w:r w:rsidR="002A291F" w:rsidRPr="00E11483">
        <w:t xml:space="preserve">el riesgo de </w:t>
      </w:r>
      <w:r w:rsidR="002A291F" w:rsidRPr="00A92ED0">
        <w:rPr>
          <w:b/>
          <w:bCs/>
        </w:rPr>
        <w:t>fuga de datos</w:t>
      </w:r>
      <w:r w:rsidR="002A291F" w:rsidRPr="00E11483">
        <w:t xml:space="preserve"> (</w:t>
      </w:r>
      <w:r w:rsidR="002A291F" w:rsidRPr="00A92ED0">
        <w:rPr>
          <w:i/>
          <w:iCs/>
        </w:rPr>
        <w:t xml:space="preserve">data </w:t>
      </w:r>
      <w:proofErr w:type="spellStart"/>
      <w:r w:rsidR="002A291F" w:rsidRPr="00A92ED0">
        <w:rPr>
          <w:i/>
          <w:iCs/>
        </w:rPr>
        <w:t>leakage</w:t>
      </w:r>
      <w:proofErr w:type="spellEnd"/>
      <w:r w:rsidR="002A291F" w:rsidRPr="00E11483">
        <w:t>)</w:t>
      </w:r>
      <w:r w:rsidRPr="00EF62D9">
        <w:t>,</w:t>
      </w:r>
      <w:r w:rsidR="00596628">
        <w:t xml:space="preserve"> también</w:t>
      </w:r>
      <w:r w:rsidRPr="00EF62D9">
        <w:t xml:space="preserve"> realicé un </w:t>
      </w:r>
      <w:r w:rsidRPr="00EF62D9">
        <w:rPr>
          <w:b/>
          <w:bCs/>
        </w:rPr>
        <w:t>filtrado de variables con varianza cero</w:t>
      </w:r>
      <w:r w:rsidRPr="00EF62D9">
        <w:t xml:space="preserve"> (variables que solo tenían un valor único), eliminando estas columnas de los tres conjuntos para evitar errores matemáticos.</w:t>
      </w:r>
    </w:p>
    <w:p w14:paraId="0122728E" w14:textId="14B7B790" w:rsidR="00A45AE9" w:rsidRDefault="00A45AE9" w:rsidP="00A45AE9">
      <w:pPr>
        <w:pStyle w:val="Ttulo3"/>
      </w:pPr>
      <w:bookmarkStart w:id="11" w:name="_Toc215415675"/>
      <w:r>
        <w:t>2.- Análisis de Componentes Principales</w:t>
      </w:r>
      <w:bookmarkEnd w:id="11"/>
      <w:r>
        <w:t xml:space="preserve"> </w:t>
      </w:r>
    </w:p>
    <w:p w14:paraId="36B2A9C1" w14:textId="115D6C1C" w:rsidR="00837734" w:rsidRPr="00837734" w:rsidRDefault="00837734" w:rsidP="00837734">
      <w:r w:rsidRPr="00837734">
        <w:t>El PCA</w:t>
      </w:r>
      <w:r>
        <w:t xml:space="preserve"> </w:t>
      </w:r>
      <w:r w:rsidRPr="00837734">
        <w:t xml:space="preserve">es una técnica multivariante clave utilizada para reducir la dimensionalidad de nuestro conjunto </w:t>
      </w:r>
      <w:r>
        <w:t xml:space="preserve">de </w:t>
      </w:r>
      <w:r w:rsidRPr="00837734">
        <w:t xml:space="preserve">variables predictoras y mitigar la </w:t>
      </w:r>
      <w:r w:rsidRPr="00837734">
        <w:rPr>
          <w:b/>
          <w:bCs/>
        </w:rPr>
        <w:t>multicolinealidad</w:t>
      </w:r>
      <w:r w:rsidRPr="00837734">
        <w:t xml:space="preserve"> previamente detectada en el EDA.</w:t>
      </w:r>
    </w:p>
    <w:p w14:paraId="63AE6881" w14:textId="39873D60" w:rsidR="00314D0A" w:rsidRDefault="00837734" w:rsidP="00314D0A">
      <w:r w:rsidRPr="00837734">
        <w:rPr>
          <w:b/>
          <w:bCs/>
        </w:rPr>
        <w:t>Aplicación:</w:t>
      </w:r>
      <w:r w:rsidRPr="00837734">
        <w:t xml:space="preserve"> Ejecuté el PCA sobre el conjunto de entrenamiento estandarizado</w:t>
      </w:r>
      <w:r w:rsidR="00AD55B8">
        <w:t xml:space="preserve"> (</w:t>
      </w:r>
      <w:r w:rsidRPr="00837734">
        <w:t>Z-score</w:t>
      </w:r>
      <w:r w:rsidR="00AD55B8">
        <w:t>)</w:t>
      </w:r>
      <w:r w:rsidRPr="00837734">
        <w:t xml:space="preserve">, utilizando la función </w:t>
      </w:r>
      <w:proofErr w:type="spellStart"/>
      <w:r w:rsidRPr="00837734">
        <w:rPr>
          <w:i/>
          <w:iCs/>
        </w:rPr>
        <w:t>prcomp</w:t>
      </w:r>
      <w:proofErr w:type="spellEnd"/>
      <w:r w:rsidRPr="00837734">
        <w:t>.</w:t>
      </w:r>
      <w:r w:rsidR="00AD55B8">
        <w:t xml:space="preserve"> </w:t>
      </w:r>
      <w:r w:rsidR="00314D0A" w:rsidRPr="00314D0A">
        <w:t xml:space="preserve">Esto me generó </w:t>
      </w:r>
      <w:r w:rsidR="00314D0A" w:rsidRPr="00314D0A">
        <w:rPr>
          <w:b/>
          <w:bCs/>
        </w:rPr>
        <w:t>Componentes Principales (PC</w:t>
      </w:r>
      <w:r w:rsidR="00314D0A">
        <w:rPr>
          <w:b/>
          <w:bCs/>
        </w:rPr>
        <w:t>)</w:t>
      </w:r>
      <w:r w:rsidR="00314D0A" w:rsidRPr="00314D0A">
        <w:t xml:space="preserve">, que son </w:t>
      </w:r>
      <w:r w:rsidR="00314D0A" w:rsidRPr="00314D0A">
        <w:lastRenderedPageBreak/>
        <w:t xml:space="preserve">combinaciones lineales de las variables predictoras originales. Obtenemos tantos PC como variables predictoras tenía en el </w:t>
      </w:r>
      <w:proofErr w:type="spellStart"/>
      <w:r w:rsidR="00314D0A" w:rsidRPr="00314D0A">
        <w:rPr>
          <w:i/>
          <w:iCs/>
        </w:rPr>
        <w:t>dataset</w:t>
      </w:r>
      <w:proofErr w:type="spellEnd"/>
      <w:r w:rsidR="00314D0A" w:rsidRPr="00314D0A">
        <w:t xml:space="preserve"> original.</w:t>
      </w:r>
    </w:p>
    <w:p w14:paraId="7D2BCDB7" w14:textId="70DB1224" w:rsidR="000B2366" w:rsidRPr="00314D0A" w:rsidRDefault="00596628" w:rsidP="00314D0A">
      <w:r w:rsidRPr="00596628">
        <w:rPr>
          <w:b/>
          <w:bCs/>
          <w:noProof/>
        </w:rPr>
        <w:drawing>
          <wp:anchor distT="0" distB="0" distL="114300" distR="114300" simplePos="0" relativeHeight="251674624" behindDoc="1" locked="0" layoutInCell="1" allowOverlap="1" wp14:anchorId="56998CA5" wp14:editId="6EC534DE">
            <wp:simplePos x="0" y="0"/>
            <wp:positionH relativeFrom="margin">
              <wp:align>left</wp:align>
            </wp:positionH>
            <wp:positionV relativeFrom="paragraph">
              <wp:posOffset>61209</wp:posOffset>
            </wp:positionV>
            <wp:extent cx="3132814" cy="4699221"/>
            <wp:effectExtent l="0" t="0" r="0" b="6350"/>
            <wp:wrapTight wrapText="bothSides">
              <wp:wrapPolygon edited="0">
                <wp:start x="0" y="0"/>
                <wp:lineTo x="0" y="21542"/>
                <wp:lineTo x="21412" y="21542"/>
                <wp:lineTo x="21412" y="0"/>
                <wp:lineTo x="0" y="0"/>
              </wp:wrapPolygon>
            </wp:wrapTight>
            <wp:docPr id="162968674" name="Imagen 1" descr="Gráfico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8674" name="Imagen 1" descr="Gráfico, Histograma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814" cy="46992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1EAC7B" w14:textId="25600CE2" w:rsidR="00790D52" w:rsidRDefault="00837734" w:rsidP="00837734">
      <w:r w:rsidRPr="00837734">
        <w:rPr>
          <w:b/>
          <w:bCs/>
        </w:rPr>
        <w:t>Selección de Componentes:</w:t>
      </w:r>
      <w:r w:rsidRPr="00837734">
        <w:t xml:space="preserve"> </w:t>
      </w:r>
      <w:r w:rsidR="00790D52" w:rsidRPr="00790D52">
        <w:t xml:space="preserve">a selección del número óptimo de componentes principales se basó en el criterio de la </w:t>
      </w:r>
      <w:r w:rsidR="00790D52" w:rsidRPr="00790D52">
        <w:rPr>
          <w:b/>
          <w:bCs/>
        </w:rPr>
        <w:t>varianza acumulada explicada</w:t>
      </w:r>
      <w:r w:rsidR="00790D52" w:rsidRPr="00790D52">
        <w:t>.</w:t>
      </w:r>
    </w:p>
    <w:p w14:paraId="54098E5E" w14:textId="0185296D" w:rsidR="0061672D" w:rsidRPr="0061672D" w:rsidRDefault="0061672D" w:rsidP="0061672D">
      <w:r w:rsidRPr="0061672D">
        <w:t xml:space="preserve">Para determinar cuántos Componentes Principales conservar, se suele examinar el </w:t>
      </w:r>
      <w:proofErr w:type="spellStart"/>
      <w:r w:rsidRPr="0061672D">
        <w:rPr>
          <w:i/>
          <w:iCs/>
        </w:rPr>
        <w:t>Scree</w:t>
      </w:r>
      <w:proofErr w:type="spellEnd"/>
      <w:r w:rsidRPr="0061672D">
        <w:rPr>
          <w:i/>
          <w:iCs/>
        </w:rPr>
        <w:t xml:space="preserve"> </w:t>
      </w:r>
      <w:proofErr w:type="spellStart"/>
      <w:r w:rsidRPr="0061672D">
        <w:rPr>
          <w:i/>
          <w:iCs/>
        </w:rPr>
        <w:t>Plot</w:t>
      </w:r>
      <w:proofErr w:type="spellEnd"/>
      <w:r w:rsidRPr="0061672D">
        <w:t xml:space="preserve"> (Gráfico de codo), que muestra la varianza explicada por cada dimensión:</w:t>
      </w:r>
    </w:p>
    <w:p w14:paraId="4797DE29" w14:textId="605CA59F" w:rsidR="001660CD" w:rsidRDefault="0061672D" w:rsidP="001660CD">
      <w:r w:rsidRPr="0061672D">
        <w:rPr>
          <w:b/>
          <w:bCs/>
        </w:rPr>
        <w:t>Salto del Codo:</w:t>
      </w:r>
      <w:r w:rsidRPr="0061672D">
        <w:t xml:space="preserve"> </w:t>
      </w:r>
      <w:r w:rsidR="006030B3" w:rsidRPr="006030B3">
        <w:t>es un método visual para elegir el número óptimo de Componentes Principales</w:t>
      </w:r>
      <w:r w:rsidR="006030B3">
        <w:t xml:space="preserve">. </w:t>
      </w:r>
      <w:r w:rsidR="006030B3" w:rsidRPr="006030B3">
        <w:t>Se observa el punto en la gráfica donde la pendiente de la varianza explicada cambia drásticamente, pasando de una caída empinada a una curva más plana.</w:t>
      </w:r>
      <w:r w:rsidR="001660CD">
        <w:t xml:space="preserve"> </w:t>
      </w:r>
      <w:r w:rsidRPr="0061672D">
        <w:t xml:space="preserve">Observando el gráfico, se detecta un salto o "codo" significativo tras el </w:t>
      </w:r>
      <w:r w:rsidRPr="0061672D">
        <w:rPr>
          <w:b/>
          <w:bCs/>
        </w:rPr>
        <w:t>Primer Componente Principal</w:t>
      </w:r>
      <w:r w:rsidRPr="0061672D">
        <w:t xml:space="preserve"> (PC1</w:t>
      </w:r>
      <w:r>
        <w:t>)</w:t>
      </w:r>
      <w:r w:rsidRPr="0061672D">
        <w:t>, y la curva se suaviza considerablemente.</w:t>
      </w:r>
    </w:p>
    <w:p w14:paraId="71B76AF4" w14:textId="69D265CA" w:rsidR="0061672D" w:rsidRPr="0061672D" w:rsidRDefault="0061672D" w:rsidP="001660CD">
      <w:r w:rsidRPr="001660CD">
        <w:rPr>
          <w:b/>
          <w:bCs/>
        </w:rPr>
        <w:t>Decisión Metodológica:</w:t>
      </w:r>
      <w:r w:rsidRPr="0061672D">
        <w:t xml:space="preserve"> La regla empírica del codo sugeriría retener solo PC1 o PC2. Sin embargo, la varianza individual de los primeros componentes es relativamente baja </w:t>
      </w:r>
      <w:r w:rsidR="00817DE9">
        <w:t>(</w:t>
      </w:r>
      <w:r w:rsidRPr="0061672D">
        <w:t>PC1 explica menos del 8% de la</w:t>
      </w:r>
      <w:r w:rsidR="001660CD">
        <w:t xml:space="preserve"> </w:t>
      </w:r>
      <w:r w:rsidRPr="0061672D">
        <w:t>varianza total). Si aplicáramos la regla del codo, retendríamos un porcentaje insuficiente de información, lo que llevaría a un modelo de regresión con baja capacidad explicativa.</w:t>
      </w:r>
    </w:p>
    <w:p w14:paraId="2B42FEB2" w14:textId="4AC18A3F" w:rsidR="00817DE9" w:rsidRPr="00817DE9" w:rsidRDefault="00817DE9" w:rsidP="00817DE9">
      <w:r w:rsidRPr="00817DE9">
        <w:t xml:space="preserve">Por esta razón, en lugar de la regla del codo, elegí el criterio de la </w:t>
      </w:r>
      <w:r w:rsidRPr="00817DE9">
        <w:rPr>
          <w:b/>
          <w:bCs/>
        </w:rPr>
        <w:t>Varianza Acumulada</w:t>
      </w:r>
      <w:r w:rsidRPr="00817DE9">
        <w:t xml:space="preserve">, reteniendo el número mínimo de componentes necesarios para explicar al menos el 85% de la información total del </w:t>
      </w:r>
      <w:proofErr w:type="spellStart"/>
      <w:r w:rsidRPr="00817DE9">
        <w:rPr>
          <w:i/>
          <w:iCs/>
        </w:rPr>
        <w:t>dataset</w:t>
      </w:r>
      <w:proofErr w:type="spellEnd"/>
      <w:r w:rsidRPr="00817DE9">
        <w:t>.</w:t>
      </w:r>
    </w:p>
    <w:p w14:paraId="4431C8E8" w14:textId="6BBE4A49" w:rsidR="00817DE9" w:rsidRPr="00817DE9" w:rsidRDefault="00817DE9" w:rsidP="00817DE9">
      <w:pPr>
        <w:numPr>
          <w:ilvl w:val="0"/>
          <w:numId w:val="7"/>
        </w:numPr>
      </w:pPr>
      <w:r w:rsidRPr="00817DE9">
        <w:rPr>
          <w:b/>
          <w:bCs/>
        </w:rPr>
        <w:t>Resultado:</w:t>
      </w:r>
      <w:r w:rsidRPr="00817DE9">
        <w:t xml:space="preserve"> Este criterio condujo a la selección de </w:t>
      </w:r>
      <w:r w:rsidRPr="00817DE9">
        <w:rPr>
          <w:b/>
          <w:bCs/>
        </w:rPr>
        <w:t>9</w:t>
      </w:r>
      <w:r w:rsidR="00A01692">
        <w:rPr>
          <w:b/>
          <w:bCs/>
        </w:rPr>
        <w:t>1</w:t>
      </w:r>
      <w:r w:rsidRPr="00817DE9">
        <w:rPr>
          <w:b/>
          <w:bCs/>
        </w:rPr>
        <w:t xml:space="preserve"> Componentes Principales</w:t>
      </w:r>
      <w:r w:rsidRPr="00817DE9">
        <w:t xml:space="preserve">, logrando una reducción de dimensionalidad robusta al pasar de </w:t>
      </w:r>
      <w:r w:rsidR="0099674B">
        <w:t xml:space="preserve">unas 200 </w:t>
      </w:r>
      <w:r w:rsidRPr="00817DE9">
        <w:t>a 9</w:t>
      </w:r>
      <w:r w:rsidR="00A01692">
        <w:t>1</w:t>
      </w:r>
      <w:r w:rsidR="0099674B">
        <w:t xml:space="preserve"> </w:t>
      </w:r>
      <w:r w:rsidRPr="00817DE9">
        <w:t>variables, y preservando la capacidad explicativa del modelo.</w:t>
      </w:r>
    </w:p>
    <w:p w14:paraId="4A02A336" w14:textId="335DED55" w:rsidR="00837734" w:rsidRPr="00837734" w:rsidRDefault="00837734" w:rsidP="00837734">
      <w:r w:rsidRPr="00837734">
        <w:rPr>
          <w:b/>
          <w:bCs/>
        </w:rPr>
        <w:t>Transformación:</w:t>
      </w:r>
      <w:r w:rsidRPr="00837734">
        <w:t xml:space="preserve"> Una vez que obtuve los PC del conjunto de entrenamiento, apliqué las rotaciones (las "fórmulas" del PCA) a los conjuntos de </w:t>
      </w:r>
      <w:r w:rsidRPr="00837734">
        <w:rPr>
          <w:b/>
          <w:bCs/>
        </w:rPr>
        <w:t>Validación</w:t>
      </w:r>
      <w:r w:rsidRPr="00837734">
        <w:t xml:space="preserve"> y </w:t>
      </w:r>
      <w:r w:rsidRPr="00837734">
        <w:rPr>
          <w:b/>
          <w:bCs/>
        </w:rPr>
        <w:t>Test</w:t>
      </w:r>
      <w:r w:rsidRPr="00837734">
        <w:t xml:space="preserve"> para transformarlos a la misma base dimensional, generando los conjuntos finales </w:t>
      </w:r>
      <w:r w:rsidR="00AD55B8">
        <w:t>(</w:t>
      </w:r>
      <w:proofErr w:type="spellStart"/>
      <w:r w:rsidRPr="00837734">
        <w:rPr>
          <w:i/>
          <w:iCs/>
        </w:rPr>
        <w:t>df_pca_train</w:t>
      </w:r>
      <w:proofErr w:type="spellEnd"/>
      <w:r w:rsidRPr="00837734">
        <w:rPr>
          <w:i/>
          <w:iCs/>
        </w:rPr>
        <w:t xml:space="preserve">, </w:t>
      </w:r>
      <w:proofErr w:type="spellStart"/>
      <w:r w:rsidR="00AD55B8" w:rsidRPr="00AD55B8">
        <w:rPr>
          <w:i/>
          <w:iCs/>
        </w:rPr>
        <w:t>d</w:t>
      </w:r>
      <w:r w:rsidRPr="00837734">
        <w:rPr>
          <w:i/>
          <w:iCs/>
        </w:rPr>
        <w:t>f_pca_val</w:t>
      </w:r>
      <w:proofErr w:type="spellEnd"/>
      <w:r w:rsidRPr="00837734">
        <w:rPr>
          <w:i/>
          <w:iCs/>
        </w:rPr>
        <w:t xml:space="preserve">, </w:t>
      </w:r>
      <w:proofErr w:type="spellStart"/>
      <w:r w:rsidRPr="00837734">
        <w:rPr>
          <w:i/>
          <w:iCs/>
        </w:rPr>
        <w:t>df_pca_test</w:t>
      </w:r>
      <w:proofErr w:type="spellEnd"/>
      <w:r w:rsidRPr="00837734">
        <w:t>) para el modelado.</w:t>
      </w:r>
    </w:p>
    <w:p w14:paraId="1402D542" w14:textId="74BDB8F0" w:rsidR="00C81B06" w:rsidRDefault="00C81B06" w:rsidP="00C81B06"/>
    <w:p w14:paraId="6500ECFD" w14:textId="77777777" w:rsidR="009C4CCB" w:rsidRDefault="009C4CCB" w:rsidP="00C81B06"/>
    <w:p w14:paraId="17872325" w14:textId="77777777" w:rsidR="009C4CCB" w:rsidRDefault="009C4CCB" w:rsidP="00C81B06"/>
    <w:p w14:paraId="04BBDE98" w14:textId="77777777" w:rsidR="009C4CCB" w:rsidRPr="00C81B06" w:rsidRDefault="009C4CCB" w:rsidP="00C81B06"/>
    <w:p w14:paraId="450CA444" w14:textId="73023AAF" w:rsidR="00871102" w:rsidRDefault="00C63E0F" w:rsidP="0087110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63E0F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Descripción y Creación de Modelos</w:t>
      </w:r>
    </w:p>
    <w:p w14:paraId="5677FCBB" w14:textId="3F869F25" w:rsidR="00C63E0F" w:rsidRDefault="00C63E0F" w:rsidP="00C63E0F">
      <w:pPr>
        <w:pStyle w:val="Ttulo3"/>
      </w:pPr>
      <w:bookmarkStart w:id="12" w:name="_Toc215415676"/>
      <w:r>
        <w:t xml:space="preserve">1.- </w:t>
      </w:r>
      <w:r w:rsidRPr="00C63E0F">
        <w:t>Fundamentos de la Regularización</w:t>
      </w:r>
      <w:bookmarkEnd w:id="12"/>
    </w:p>
    <w:p w14:paraId="38F20468" w14:textId="3AA67E0B" w:rsidR="00DD738E" w:rsidRPr="00DD738E" w:rsidRDefault="00DD738E" w:rsidP="00DD738E">
      <w:r w:rsidRPr="00DD738E">
        <w:t xml:space="preserve">Para abordar la complejidad inherente a un modelo con un gran número de variables predictoras (después de la codificación y PCA), utilicé técnicas de </w:t>
      </w:r>
      <w:r w:rsidRPr="00DD738E">
        <w:rPr>
          <w:b/>
          <w:bCs/>
        </w:rPr>
        <w:t>regularización</w:t>
      </w:r>
      <w:r w:rsidRPr="00DD738E">
        <w:t xml:space="preserve">. El objetivo principal de la regularización es </w:t>
      </w:r>
      <w:r w:rsidRPr="00DD738E">
        <w:rPr>
          <w:b/>
          <w:bCs/>
        </w:rPr>
        <w:t>prevenir el sobreajuste</w:t>
      </w:r>
      <w:r w:rsidRPr="00DD738E">
        <w:t xml:space="preserve"> (</w:t>
      </w:r>
      <w:proofErr w:type="spellStart"/>
      <w:r w:rsidRPr="00DD738E">
        <w:rPr>
          <w:i/>
          <w:iCs/>
        </w:rPr>
        <w:t>overfitting</w:t>
      </w:r>
      <w:proofErr w:type="spellEnd"/>
      <w:r w:rsidRPr="00DD738E">
        <w:t xml:space="preserve">) y </w:t>
      </w:r>
      <w:r w:rsidRPr="00DD738E">
        <w:rPr>
          <w:b/>
          <w:bCs/>
        </w:rPr>
        <w:t>mejorar la capacidad de generalización</w:t>
      </w:r>
      <w:r w:rsidRPr="00DD738E">
        <w:t xml:space="preserve"> del modelo en datos que nunca ha visto.</w:t>
      </w:r>
    </w:p>
    <w:p w14:paraId="379FC965" w14:textId="77777777" w:rsidR="00DD738E" w:rsidRPr="00DD738E" w:rsidRDefault="00DD738E" w:rsidP="00DD738E">
      <w:r w:rsidRPr="00DD738E">
        <w:t xml:space="preserve">La regularización funciona introduciendo un "castigo" o </w:t>
      </w:r>
      <w:r w:rsidRPr="00DD738E">
        <w:rPr>
          <w:b/>
          <w:bCs/>
        </w:rPr>
        <w:t>penalización</w:t>
      </w:r>
      <w:r w:rsidRPr="00DD738E">
        <w:t xml:space="preserve"> al modelo cada vez que intenta hacer los coeficientes (pesos de las variables) demasiado grandes. Si un coeficiente es muy grande, significa que el modelo está demasiado apegado a esa variable en particular, lo que generalmente conduce al sobreajuste.</w:t>
      </w:r>
    </w:p>
    <w:p w14:paraId="07FE09B4" w14:textId="7A994E73" w:rsidR="00DD738E" w:rsidRDefault="00DD738E" w:rsidP="00DD738E">
      <w:r w:rsidRPr="00DD738E">
        <w:t xml:space="preserve">Este castigo se controla mediante un </w:t>
      </w:r>
      <w:proofErr w:type="spellStart"/>
      <w:r w:rsidRPr="00DD738E">
        <w:t>hiperparámetro</w:t>
      </w:r>
      <w:proofErr w:type="spellEnd"/>
      <w:r w:rsidRPr="00DD738E">
        <w:t xml:space="preserve"> llamado </w:t>
      </w:r>
      <w:r w:rsidRPr="00DD738E">
        <w:rPr>
          <w:i/>
          <w:iCs/>
        </w:rPr>
        <w:t>lambda</w:t>
      </w:r>
      <w:r w:rsidRPr="00DD738E">
        <w:t>. Una lambda más grande implica una penalización más fuerte y coeficientes más pequeños. Esta lambda</w:t>
      </w:r>
      <w:r>
        <w:t xml:space="preserve"> </w:t>
      </w:r>
      <w:r w:rsidRPr="00DD738E">
        <w:t xml:space="preserve">fue </w:t>
      </w:r>
      <w:r w:rsidR="009C27ED" w:rsidRPr="00DD738E">
        <w:t>optimizada</w:t>
      </w:r>
      <w:r w:rsidRPr="00DD738E">
        <w:t xml:space="preserve"> mediante </w:t>
      </w:r>
      <w:r w:rsidRPr="00DD738E">
        <w:rPr>
          <w:b/>
          <w:bCs/>
        </w:rPr>
        <w:t>validación cruzada</w:t>
      </w:r>
      <w:r w:rsidRPr="00DD738E">
        <w:t xml:space="preserve"> en el conjunto de validación.</w:t>
      </w:r>
    </w:p>
    <w:p w14:paraId="4D350402" w14:textId="77777777" w:rsidR="00E83722" w:rsidRPr="00DD738E" w:rsidRDefault="00E83722" w:rsidP="00E83722">
      <w:pPr>
        <w:rPr>
          <w:b/>
          <w:bCs/>
        </w:rPr>
      </w:pPr>
      <w:r w:rsidRPr="00DD738E">
        <w:rPr>
          <w:b/>
          <w:bCs/>
        </w:rPr>
        <w:t xml:space="preserve">Regresión Lasso </w:t>
      </w:r>
      <w:r>
        <w:rPr>
          <w:b/>
          <w:bCs/>
        </w:rPr>
        <w:t>(</w:t>
      </w:r>
      <w:r w:rsidRPr="00DD738E">
        <w:rPr>
          <w:b/>
          <w:bCs/>
        </w:rPr>
        <w:t>L1)</w:t>
      </w:r>
    </w:p>
    <w:p w14:paraId="05E7B013" w14:textId="77777777" w:rsidR="00E83722" w:rsidRPr="00DD738E" w:rsidRDefault="00E83722" w:rsidP="00E83722">
      <w:r w:rsidRPr="00DD738E">
        <w:t xml:space="preserve">La Regresión Lasso aplica una penalización que se basa en el </w:t>
      </w:r>
      <w:r w:rsidRPr="00DD738E">
        <w:rPr>
          <w:b/>
          <w:bCs/>
        </w:rPr>
        <w:t>valor absoluto de los coeficientes</w:t>
      </w:r>
      <w:r w:rsidRPr="00DD738E">
        <w:t>.</w:t>
      </w:r>
    </w:p>
    <w:p w14:paraId="245A793C" w14:textId="1675F918" w:rsidR="00E83722" w:rsidRPr="00DD738E" w:rsidRDefault="00E83722" w:rsidP="00E83722">
      <w:pPr>
        <w:numPr>
          <w:ilvl w:val="0"/>
          <w:numId w:val="10"/>
        </w:numPr>
      </w:pPr>
      <w:r w:rsidRPr="00DD738E">
        <w:rPr>
          <w:b/>
          <w:bCs/>
        </w:rPr>
        <w:t>¿Qué hace?</w:t>
      </w:r>
      <w:r w:rsidRPr="00DD738E">
        <w:t xml:space="preserve"> La penalización Lasso tiene una propiedad única: si la influencia de una variable es muy baja, puede forzar su coeficiente a ser </w:t>
      </w:r>
      <w:r w:rsidRPr="00DD738E">
        <w:rPr>
          <w:b/>
          <w:bCs/>
        </w:rPr>
        <w:t>exactamente cero</w:t>
      </w:r>
      <w:r w:rsidRPr="00DD738E">
        <w:t>.</w:t>
      </w:r>
    </w:p>
    <w:p w14:paraId="12832BD3" w14:textId="46E1D5CD" w:rsidR="00E83722" w:rsidRPr="00DD738E" w:rsidRDefault="00E83722" w:rsidP="00DD738E">
      <w:pPr>
        <w:numPr>
          <w:ilvl w:val="0"/>
          <w:numId w:val="10"/>
        </w:numPr>
      </w:pPr>
      <w:r w:rsidRPr="00DD738E">
        <w:rPr>
          <w:b/>
          <w:bCs/>
        </w:rPr>
        <w:t>Efecto:</w:t>
      </w:r>
      <w:r w:rsidRPr="00DD738E">
        <w:t xml:space="preserve"> Lasso realiza </w:t>
      </w:r>
      <w:r w:rsidRPr="00DD738E">
        <w:rPr>
          <w:b/>
          <w:bCs/>
        </w:rPr>
        <w:t>selección automática de variables</w:t>
      </w:r>
      <w:r w:rsidRPr="00DD738E">
        <w:t xml:space="preserve"> (</w:t>
      </w:r>
      <w:proofErr w:type="spellStart"/>
      <w:r w:rsidRPr="00DD738E">
        <w:rPr>
          <w:i/>
          <w:iCs/>
        </w:rPr>
        <w:t>feature</w:t>
      </w:r>
      <w:proofErr w:type="spellEnd"/>
      <w:r w:rsidRPr="00DD738E">
        <w:rPr>
          <w:i/>
          <w:iCs/>
        </w:rPr>
        <w:t xml:space="preserve"> </w:t>
      </w:r>
      <w:proofErr w:type="spellStart"/>
      <w:r w:rsidRPr="00DD738E">
        <w:rPr>
          <w:i/>
          <w:iCs/>
        </w:rPr>
        <w:t>selection</w:t>
      </w:r>
      <w:proofErr w:type="spellEnd"/>
      <w:r w:rsidRPr="00DD738E">
        <w:t>). Esto simplifica el modelo final, ya que elimina las características menos importantes, lo que facilita la interpretabilidad.</w:t>
      </w:r>
    </w:p>
    <w:p w14:paraId="37C6E1FB" w14:textId="6749BD6A" w:rsidR="00DD738E" w:rsidRPr="00DD738E" w:rsidRDefault="00DD738E" w:rsidP="00DD738E">
      <w:pPr>
        <w:rPr>
          <w:b/>
          <w:bCs/>
        </w:rPr>
      </w:pPr>
      <w:r w:rsidRPr="00DD738E">
        <w:rPr>
          <w:b/>
          <w:bCs/>
        </w:rPr>
        <w:t>Regresión Ridge (L2)</w:t>
      </w:r>
    </w:p>
    <w:p w14:paraId="63D83EBC" w14:textId="77777777" w:rsidR="00DD738E" w:rsidRPr="00DD738E" w:rsidRDefault="00DD738E" w:rsidP="00DD738E">
      <w:r w:rsidRPr="00DD738E">
        <w:t xml:space="preserve">La Regresión Ridge aplica una penalización que se basa en el </w:t>
      </w:r>
      <w:r w:rsidRPr="00DD738E">
        <w:rPr>
          <w:b/>
          <w:bCs/>
        </w:rPr>
        <w:t>cuadrado de los valores de los coeficientes</w:t>
      </w:r>
      <w:r w:rsidRPr="00DD738E">
        <w:t>.</w:t>
      </w:r>
    </w:p>
    <w:p w14:paraId="79EBA95B" w14:textId="5F1EE784" w:rsidR="00DD738E" w:rsidRPr="00DD738E" w:rsidRDefault="00DD738E" w:rsidP="00DD738E">
      <w:pPr>
        <w:numPr>
          <w:ilvl w:val="0"/>
          <w:numId w:val="9"/>
        </w:numPr>
      </w:pPr>
      <w:r w:rsidRPr="00DD738E">
        <w:rPr>
          <w:b/>
          <w:bCs/>
        </w:rPr>
        <w:t>¿Qué hace?</w:t>
      </w:r>
      <w:r w:rsidRPr="00DD738E">
        <w:t xml:space="preserve"> Ridge es excelente para manejar la </w:t>
      </w:r>
      <w:r w:rsidRPr="00DD738E">
        <w:rPr>
          <w:b/>
          <w:bCs/>
        </w:rPr>
        <w:t>multicolinealidad</w:t>
      </w:r>
      <w:r w:rsidRPr="00DD738E">
        <w:t xml:space="preserve"> (cuando dos variables están altamente correlacionadas, </w:t>
      </w:r>
      <w:r w:rsidR="00754E8E" w:rsidRPr="00DD738E">
        <w:t xml:space="preserve">como </w:t>
      </w:r>
      <w:proofErr w:type="spellStart"/>
      <w:r w:rsidR="00754E8E" w:rsidRPr="00DD738E">
        <w:t>GarageCars</w:t>
      </w:r>
      <w:proofErr w:type="spellEnd"/>
      <w:r w:rsidRPr="00DD738E">
        <w:t xml:space="preserve"> y </w:t>
      </w:r>
      <w:proofErr w:type="spellStart"/>
      <w:r w:rsidRPr="00DD738E">
        <w:t>GarageArea</w:t>
      </w:r>
      <w:proofErr w:type="spellEnd"/>
      <w:r w:rsidRPr="00DD738E">
        <w:t>). Su penalización es suave y distribuye el peso de las variables correlacionadas de manera más uniforme.</w:t>
      </w:r>
    </w:p>
    <w:p w14:paraId="60CCF9F3" w14:textId="77777777" w:rsidR="00DD738E" w:rsidRPr="00DD738E" w:rsidRDefault="00DD738E" w:rsidP="00DD738E">
      <w:pPr>
        <w:numPr>
          <w:ilvl w:val="0"/>
          <w:numId w:val="9"/>
        </w:numPr>
      </w:pPr>
      <w:r w:rsidRPr="00DD738E">
        <w:rPr>
          <w:b/>
          <w:bCs/>
        </w:rPr>
        <w:t>Efecto:</w:t>
      </w:r>
      <w:r w:rsidRPr="00DD738E">
        <w:t xml:space="preserve"> Reduce el tamaño de todos los coeficientes, acercándolos a cero, pero </w:t>
      </w:r>
      <w:r w:rsidRPr="00DD738E">
        <w:rPr>
          <w:b/>
          <w:bCs/>
        </w:rPr>
        <w:t>sin llevarlos nunca exactamente a cero</w:t>
      </w:r>
      <w:r w:rsidRPr="00DD738E">
        <w:t>. Esto significa que todas las variables predictoras (o Componentes Principales) permanecen en el modelo, aunque con una influencia reducida.</w:t>
      </w:r>
    </w:p>
    <w:p w14:paraId="1321A994" w14:textId="77777777" w:rsidR="00C63E0F" w:rsidRDefault="00C63E0F" w:rsidP="00C63E0F"/>
    <w:p w14:paraId="04EE5683" w14:textId="77777777" w:rsidR="009C27ED" w:rsidRDefault="009C27ED" w:rsidP="00C63E0F"/>
    <w:p w14:paraId="676263D0" w14:textId="77777777" w:rsidR="009C27ED" w:rsidRDefault="009C27ED" w:rsidP="00C63E0F"/>
    <w:p w14:paraId="2FE3E4F2" w14:textId="77777777" w:rsidR="009C27ED" w:rsidRDefault="009C27ED" w:rsidP="00C63E0F"/>
    <w:p w14:paraId="1B65DE2C" w14:textId="1C0D740D" w:rsidR="00C63E0F" w:rsidRDefault="00C63E0F" w:rsidP="00C63E0F">
      <w:pPr>
        <w:pStyle w:val="Ttulo3"/>
      </w:pPr>
      <w:bookmarkStart w:id="13" w:name="_Toc215415677"/>
      <w:r>
        <w:t>2.- Creaci</w:t>
      </w:r>
      <w:r w:rsidR="00B01840">
        <w:t>ó</w:t>
      </w:r>
      <w:r>
        <w:t>n de los 5 modelos de regresión</w:t>
      </w:r>
      <w:bookmarkEnd w:id="13"/>
      <w:r>
        <w:t xml:space="preserve"> </w:t>
      </w:r>
    </w:p>
    <w:p w14:paraId="64CDC46A" w14:textId="4F08543C" w:rsidR="009C27ED" w:rsidRPr="009C27ED" w:rsidRDefault="009C27ED" w:rsidP="009C27ED">
      <w:r w:rsidRPr="009C27ED">
        <w:t>Construí y evalué cinco modelos de regresión para comparar la efectividad de la reducción de dimensionalidad (PCA) frente a la regularización (Lasso</w:t>
      </w:r>
      <w:r>
        <w:t>/</w:t>
      </w:r>
      <w:r w:rsidRPr="009C27ED">
        <w:t>Ridge) y sus combinaciones:</w:t>
      </w:r>
    </w:p>
    <w:tbl>
      <w:tblPr>
        <w:tblStyle w:val="Tablaconcuadrcula5oscura-nfasis1"/>
        <w:tblW w:w="9351" w:type="dxa"/>
        <w:tblLook w:val="04A0" w:firstRow="1" w:lastRow="0" w:firstColumn="1" w:lastColumn="0" w:noHBand="0" w:noVBand="1"/>
      </w:tblPr>
      <w:tblGrid>
        <w:gridCol w:w="1838"/>
        <w:gridCol w:w="2126"/>
        <w:gridCol w:w="1985"/>
        <w:gridCol w:w="3402"/>
      </w:tblGrid>
      <w:tr w:rsidR="005A09ED" w14:paraId="6A12B4F8" w14:textId="77777777" w:rsidTr="00021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2D703D7" w14:textId="2AD27AB7" w:rsidR="005A09ED" w:rsidRDefault="005A09ED" w:rsidP="009C27ED">
            <w:r>
              <w:t>Modelo</w:t>
            </w:r>
          </w:p>
        </w:tc>
        <w:tc>
          <w:tcPr>
            <w:tcW w:w="2126" w:type="dxa"/>
          </w:tcPr>
          <w:p w14:paraId="7DBB2DA9" w14:textId="7518746F" w:rsidR="005A09ED" w:rsidRDefault="005A09ED" w:rsidP="009C27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Variable Predictoras</w:t>
            </w:r>
          </w:p>
        </w:tc>
        <w:tc>
          <w:tcPr>
            <w:tcW w:w="1985" w:type="dxa"/>
          </w:tcPr>
          <w:p w14:paraId="10D3B571" w14:textId="53E80F1A" w:rsidR="005A09ED" w:rsidRDefault="005A09ED" w:rsidP="009C27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Técnica Principal</w:t>
            </w:r>
          </w:p>
        </w:tc>
        <w:tc>
          <w:tcPr>
            <w:tcW w:w="3402" w:type="dxa"/>
          </w:tcPr>
          <w:p w14:paraId="24E46C12" w14:textId="1B3485CF" w:rsidR="005A09ED" w:rsidRDefault="005A09ED" w:rsidP="009C27E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Objetivos Primario</w:t>
            </w:r>
          </w:p>
        </w:tc>
      </w:tr>
      <w:tr w:rsidR="005A09ED" w14:paraId="5B945755" w14:textId="77777777" w:rsidTr="0002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177D0A0" w14:textId="71E61EA8" w:rsidR="005A09ED" w:rsidRDefault="00825287" w:rsidP="009C27ED">
            <w:r>
              <w:t>Regresión Lineal Múltiple</w:t>
            </w:r>
          </w:p>
        </w:tc>
        <w:tc>
          <w:tcPr>
            <w:tcW w:w="2126" w:type="dxa"/>
          </w:tcPr>
          <w:p w14:paraId="1C8B8768" w14:textId="07DE4152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  <w:r w:rsidR="00FA63D8">
              <w:t>1</w:t>
            </w:r>
            <w:r>
              <w:t xml:space="preserve"> </w:t>
            </w:r>
            <w:r w:rsidR="00C832EB">
              <w:t>componentes</w:t>
            </w:r>
            <w:r>
              <w:t xml:space="preserve"> Principales (PC)</w:t>
            </w:r>
          </w:p>
        </w:tc>
        <w:tc>
          <w:tcPr>
            <w:tcW w:w="1985" w:type="dxa"/>
          </w:tcPr>
          <w:p w14:paraId="2FD66F3C" w14:textId="1C4DF920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Regresión sin regularización</w:t>
            </w:r>
          </w:p>
        </w:tc>
        <w:tc>
          <w:tcPr>
            <w:tcW w:w="3402" w:type="dxa"/>
          </w:tcPr>
          <w:p w14:paraId="50760B17" w14:textId="315792D3" w:rsidR="005A09ED" w:rsidRDefault="00AD6484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484">
              <w:t xml:space="preserve">Establecer el </w:t>
            </w:r>
            <w:proofErr w:type="spellStart"/>
            <w:r w:rsidRPr="00AD6484">
              <w:rPr>
                <w:i/>
                <w:iCs/>
              </w:rPr>
              <w:t>baseline</w:t>
            </w:r>
            <w:proofErr w:type="spellEnd"/>
            <w:r w:rsidRPr="00AD6484">
              <w:t xml:space="preserve"> del rendimiento post</w:t>
            </w:r>
            <w:r>
              <w:t>-</w:t>
            </w:r>
            <w:r w:rsidRPr="00AD6484">
              <w:t>PCA</w:t>
            </w:r>
          </w:p>
        </w:tc>
      </w:tr>
      <w:tr w:rsidR="005A09ED" w14:paraId="6F5F0209" w14:textId="77777777" w:rsidTr="00021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AB58467" w14:textId="3DD5F6D7" w:rsidR="00825287" w:rsidRDefault="00825287" w:rsidP="009C27ED">
            <w:r>
              <w:t>Regresión Lasso (L1)</w:t>
            </w:r>
          </w:p>
        </w:tc>
        <w:tc>
          <w:tcPr>
            <w:tcW w:w="2126" w:type="dxa"/>
          </w:tcPr>
          <w:p w14:paraId="50A55C5A" w14:textId="3ECBB941" w:rsidR="005A09ED" w:rsidRDefault="00B0170D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Variables Originales</w:t>
            </w:r>
          </w:p>
        </w:tc>
        <w:tc>
          <w:tcPr>
            <w:tcW w:w="1985" w:type="dxa"/>
          </w:tcPr>
          <w:p w14:paraId="72D4C8FA" w14:textId="774517EE" w:rsidR="005A09ED" w:rsidRDefault="00B0170D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Regularización</w:t>
            </w:r>
          </w:p>
        </w:tc>
        <w:tc>
          <w:tcPr>
            <w:tcW w:w="3402" w:type="dxa"/>
          </w:tcPr>
          <w:p w14:paraId="682F0851" w14:textId="105CC324" w:rsidR="005A09ED" w:rsidRDefault="00C832EB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32EB">
              <w:t xml:space="preserve">Selección de variables y reducción del </w:t>
            </w:r>
            <w:proofErr w:type="spellStart"/>
            <w:r w:rsidRPr="00C832EB">
              <w:rPr>
                <w:i/>
                <w:iCs/>
              </w:rPr>
              <w:t>overfitting</w:t>
            </w:r>
            <w:proofErr w:type="spellEnd"/>
            <w:r w:rsidRPr="00C832EB">
              <w:t>.</w:t>
            </w:r>
          </w:p>
        </w:tc>
      </w:tr>
      <w:tr w:rsidR="005A09ED" w14:paraId="60C9216F" w14:textId="77777777" w:rsidTr="0002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ADE01B7" w14:textId="2D54B02C" w:rsidR="005A09ED" w:rsidRDefault="00825287" w:rsidP="009C27ED">
            <w:r>
              <w:t>Regresión Ridge (L2)</w:t>
            </w:r>
          </w:p>
        </w:tc>
        <w:tc>
          <w:tcPr>
            <w:tcW w:w="2126" w:type="dxa"/>
          </w:tcPr>
          <w:p w14:paraId="21F4996E" w14:textId="2FC484DE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Variables Originales</w:t>
            </w:r>
          </w:p>
        </w:tc>
        <w:tc>
          <w:tcPr>
            <w:tcW w:w="1985" w:type="dxa"/>
          </w:tcPr>
          <w:p w14:paraId="3FAEE388" w14:textId="0286FC53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Regularización</w:t>
            </w:r>
          </w:p>
        </w:tc>
        <w:tc>
          <w:tcPr>
            <w:tcW w:w="3402" w:type="dxa"/>
          </w:tcPr>
          <w:p w14:paraId="335BB8B1" w14:textId="6F1D5998" w:rsidR="005A09ED" w:rsidRDefault="00C832EB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832EB">
              <w:t>Mitigar la multicolinealidad y reducir el tamaño de coeficientes.</w:t>
            </w:r>
          </w:p>
        </w:tc>
      </w:tr>
      <w:tr w:rsidR="005A09ED" w14:paraId="58510DA0" w14:textId="77777777" w:rsidTr="00021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F1495F0" w14:textId="33CDA6D7" w:rsidR="005A09ED" w:rsidRDefault="00021372" w:rsidP="009C27ED">
            <w:r>
              <w:t>Regresión Lasso</w:t>
            </w:r>
            <w:r w:rsidR="00825287">
              <w:t xml:space="preserve"> con PCA</w:t>
            </w:r>
          </w:p>
        </w:tc>
        <w:tc>
          <w:tcPr>
            <w:tcW w:w="2126" w:type="dxa"/>
          </w:tcPr>
          <w:p w14:paraId="73C8E044" w14:textId="6C424858" w:rsidR="005A09ED" w:rsidRDefault="00C832EB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  <w:r w:rsidR="00FA63D8">
              <w:t>1</w:t>
            </w:r>
            <w:r>
              <w:t xml:space="preserve"> componentes Principales (PC)</w:t>
            </w:r>
          </w:p>
        </w:tc>
        <w:tc>
          <w:tcPr>
            <w:tcW w:w="1985" w:type="dxa"/>
          </w:tcPr>
          <w:p w14:paraId="7C5086DD" w14:textId="0C38A271" w:rsidR="005A09ED" w:rsidRDefault="00B0170D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Regularización</w:t>
            </w:r>
            <w:r w:rsidR="00AD6484">
              <w:t xml:space="preserve"> + PCA</w:t>
            </w:r>
          </w:p>
        </w:tc>
        <w:tc>
          <w:tcPr>
            <w:tcW w:w="3402" w:type="dxa"/>
          </w:tcPr>
          <w:p w14:paraId="3852B75C" w14:textId="4F37F6D0" w:rsidR="005A09ED" w:rsidRDefault="00C832EB" w:rsidP="009C27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832EB">
              <w:t>Evaluar si la regularización mejora el rendimiento tras la reducción de dimensionalidad.</w:t>
            </w:r>
          </w:p>
        </w:tc>
      </w:tr>
      <w:tr w:rsidR="005A09ED" w14:paraId="7E8A27CC" w14:textId="77777777" w:rsidTr="00021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38849EB9" w14:textId="2943941C" w:rsidR="005A09ED" w:rsidRDefault="00021372" w:rsidP="009C27ED">
            <w:r>
              <w:t>Regresión Ridge</w:t>
            </w:r>
            <w:r w:rsidR="00825287">
              <w:t xml:space="preserve"> con PCA</w:t>
            </w:r>
          </w:p>
        </w:tc>
        <w:tc>
          <w:tcPr>
            <w:tcW w:w="2126" w:type="dxa"/>
          </w:tcPr>
          <w:p w14:paraId="52C9F2C0" w14:textId="7DE961BA" w:rsidR="005A09ED" w:rsidRDefault="00C832EB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  <w:r w:rsidR="00FA63D8">
              <w:t>1</w:t>
            </w:r>
            <w:r>
              <w:t xml:space="preserve"> componentes Principales (PC)</w:t>
            </w:r>
          </w:p>
        </w:tc>
        <w:tc>
          <w:tcPr>
            <w:tcW w:w="1985" w:type="dxa"/>
          </w:tcPr>
          <w:p w14:paraId="28729DE5" w14:textId="1ED60691" w:rsidR="005A09ED" w:rsidRDefault="00B0170D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Regularización</w:t>
            </w:r>
            <w:r w:rsidR="00AD6484">
              <w:t xml:space="preserve"> + PCA</w:t>
            </w:r>
          </w:p>
        </w:tc>
        <w:tc>
          <w:tcPr>
            <w:tcW w:w="3402" w:type="dxa"/>
          </w:tcPr>
          <w:p w14:paraId="5020347B" w14:textId="27A49731" w:rsidR="005A09ED" w:rsidRDefault="00021372" w:rsidP="009C27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1372">
              <w:t>Evaluar el efecto conjunto de ambas técnicas en la precisión final.</w:t>
            </w:r>
          </w:p>
        </w:tc>
      </w:tr>
    </w:tbl>
    <w:p w14:paraId="4B9A33E1" w14:textId="77777777" w:rsidR="004A0B86" w:rsidRDefault="004A0B86" w:rsidP="004A0B86"/>
    <w:p w14:paraId="1A63F4B7" w14:textId="1DFF7A22" w:rsidR="004A0B86" w:rsidRDefault="008A1607" w:rsidP="004A0B86">
      <w:r w:rsidRPr="008A1607">
        <w:t xml:space="preserve">Los modelos de regularización fueron ajustados utilizando la librería </w:t>
      </w:r>
      <w:proofErr w:type="spellStart"/>
      <w:r w:rsidRPr="008A1607">
        <w:t>glmnet</w:t>
      </w:r>
      <w:proofErr w:type="spellEnd"/>
      <w:r w:rsidRPr="008A1607">
        <w:t xml:space="preserve"> con </w:t>
      </w:r>
      <w:r w:rsidRPr="008A1607">
        <w:rPr>
          <w:b/>
          <w:bCs/>
        </w:rPr>
        <w:t>validación cruzada</w:t>
      </w:r>
      <w:r w:rsidRPr="008A1607">
        <w:t xml:space="preserve"> (</w:t>
      </w:r>
      <w:proofErr w:type="spellStart"/>
      <w:proofErr w:type="gramStart"/>
      <w:r w:rsidRPr="008A1607">
        <w:t>cv.glmnet</w:t>
      </w:r>
      <w:proofErr w:type="spellEnd"/>
      <w:proofErr w:type="gramEnd"/>
      <w:r w:rsidRPr="008A1607">
        <w:t xml:space="preserve">) sobre el conjunto de validación para determinar el hiperparámetro óptimo de penalización </w:t>
      </w:r>
      <w:r>
        <w:t>lambda</w:t>
      </w:r>
    </w:p>
    <w:tbl>
      <w:tblPr>
        <w:tblStyle w:val="Tablaconcuadrcula5oscura-nfasis1"/>
        <w:tblW w:w="8217" w:type="dxa"/>
        <w:tblLayout w:type="fixed"/>
        <w:tblLook w:val="04A0" w:firstRow="1" w:lastRow="0" w:firstColumn="1" w:lastColumn="0" w:noHBand="0" w:noVBand="1"/>
      </w:tblPr>
      <w:tblGrid>
        <w:gridCol w:w="2547"/>
        <w:gridCol w:w="1701"/>
        <w:gridCol w:w="2835"/>
        <w:gridCol w:w="1134"/>
      </w:tblGrid>
      <w:tr w:rsidR="004A0B86" w:rsidRPr="004A0B86" w14:paraId="0A3182F5" w14:textId="77777777" w:rsidTr="004A0B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3E8F7609" w14:textId="77777777" w:rsidR="004A0B86" w:rsidRPr="004A0B86" w:rsidRDefault="004A0B86" w:rsidP="004A0B86">
            <w:pPr>
              <w:spacing w:after="160" w:line="259" w:lineRule="auto"/>
            </w:pPr>
            <w:r w:rsidRPr="004A0B86">
              <w:t>Modelo</w:t>
            </w:r>
          </w:p>
        </w:tc>
        <w:tc>
          <w:tcPr>
            <w:tcW w:w="1701" w:type="dxa"/>
            <w:hideMark/>
          </w:tcPr>
          <w:p w14:paraId="20B00BDE" w14:textId="1A60CAB0" w:rsidR="004A0B86" w:rsidRPr="004A0B86" w:rsidRDefault="004A0B86" w:rsidP="004A0B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Penalización</w:t>
            </w:r>
          </w:p>
        </w:tc>
        <w:tc>
          <w:tcPr>
            <w:tcW w:w="2835" w:type="dxa"/>
            <w:hideMark/>
          </w:tcPr>
          <w:p w14:paraId="1CC3F9E6" w14:textId="12FAEDB0" w:rsidR="004A0B86" w:rsidRPr="004A0B86" w:rsidRDefault="004A0B86" w:rsidP="004A0B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Hiperparámetro Óptimo</w:t>
            </w:r>
          </w:p>
        </w:tc>
        <w:tc>
          <w:tcPr>
            <w:tcW w:w="1134" w:type="dxa"/>
            <w:hideMark/>
          </w:tcPr>
          <w:p w14:paraId="2556B384" w14:textId="77777777" w:rsidR="004A0B86" w:rsidRPr="004A0B86" w:rsidRDefault="004A0B86" w:rsidP="004A0B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Df</w:t>
            </w:r>
          </w:p>
        </w:tc>
      </w:tr>
      <w:tr w:rsidR="004A0B86" w:rsidRPr="004A0B86" w14:paraId="388A5156" w14:textId="77777777" w:rsidTr="004A0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2879A6BB" w14:textId="6166AA9E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Lasso </w:t>
            </w:r>
          </w:p>
        </w:tc>
        <w:tc>
          <w:tcPr>
            <w:tcW w:w="1701" w:type="dxa"/>
            <w:hideMark/>
          </w:tcPr>
          <w:p w14:paraId="5DFE1079" w14:textId="39D64126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alpha=1</w:t>
            </w:r>
          </w:p>
        </w:tc>
        <w:tc>
          <w:tcPr>
            <w:tcW w:w="2835" w:type="dxa"/>
            <w:hideMark/>
          </w:tcPr>
          <w:p w14:paraId="76CAE92A" w14:textId="6259CA65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0.005</w:t>
            </w:r>
            <w:r w:rsidR="00BB71AD">
              <w:t>27</w:t>
            </w:r>
          </w:p>
        </w:tc>
        <w:tc>
          <w:tcPr>
            <w:tcW w:w="1134" w:type="dxa"/>
            <w:hideMark/>
          </w:tcPr>
          <w:p w14:paraId="615FF015" w14:textId="4CC664CC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A0B86">
              <w:t>Df</w:t>
            </w:r>
            <w:proofErr w:type="spellEnd"/>
            <w:r w:rsidRPr="004A0B86">
              <w:t>=</w:t>
            </w:r>
            <w:r w:rsidR="00B46DDE">
              <w:t>72</w:t>
            </w:r>
          </w:p>
        </w:tc>
      </w:tr>
      <w:tr w:rsidR="004A0B86" w:rsidRPr="004A0B86" w14:paraId="404428E3" w14:textId="77777777" w:rsidTr="004A0B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2D5F25D0" w14:textId="5B7E24BB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Ridge </w:t>
            </w:r>
          </w:p>
        </w:tc>
        <w:tc>
          <w:tcPr>
            <w:tcW w:w="1701" w:type="dxa"/>
            <w:hideMark/>
          </w:tcPr>
          <w:p w14:paraId="363A60AC" w14:textId="1DE14176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alpha=0</w:t>
            </w:r>
          </w:p>
        </w:tc>
        <w:tc>
          <w:tcPr>
            <w:tcW w:w="2835" w:type="dxa"/>
            <w:hideMark/>
          </w:tcPr>
          <w:p w14:paraId="789B8497" w14:textId="15731ED9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0.1</w:t>
            </w:r>
            <w:r w:rsidR="001C1393">
              <w:t>539</w:t>
            </w:r>
          </w:p>
        </w:tc>
        <w:tc>
          <w:tcPr>
            <w:tcW w:w="1134" w:type="dxa"/>
            <w:hideMark/>
          </w:tcPr>
          <w:p w14:paraId="013A9A75" w14:textId="3BEECBCD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A0B86">
              <w:t>Df</w:t>
            </w:r>
            <w:proofErr w:type="spellEnd"/>
            <w:r>
              <w:t>=</w:t>
            </w:r>
            <w:r w:rsidR="00B46DDE">
              <w:t>200</w:t>
            </w:r>
          </w:p>
        </w:tc>
      </w:tr>
      <w:tr w:rsidR="004A0B86" w:rsidRPr="004A0B86" w14:paraId="274B03C3" w14:textId="77777777" w:rsidTr="004A0B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11E150A7" w14:textId="030D901F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Lasso </w:t>
            </w:r>
            <w:r>
              <w:t>+</w:t>
            </w:r>
            <w:r w:rsidRPr="004A0B86">
              <w:t xml:space="preserve"> PCA</w:t>
            </w:r>
          </w:p>
        </w:tc>
        <w:tc>
          <w:tcPr>
            <w:tcW w:w="1701" w:type="dxa"/>
            <w:hideMark/>
          </w:tcPr>
          <w:p w14:paraId="0BDFE0DA" w14:textId="4563487C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alpha=1</w:t>
            </w:r>
          </w:p>
        </w:tc>
        <w:tc>
          <w:tcPr>
            <w:tcW w:w="2835" w:type="dxa"/>
            <w:hideMark/>
          </w:tcPr>
          <w:p w14:paraId="26C1B7EE" w14:textId="670D32D8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0B86">
              <w:t>0.00</w:t>
            </w:r>
            <w:r w:rsidR="003A3271">
              <w:t>3963</w:t>
            </w:r>
          </w:p>
        </w:tc>
        <w:tc>
          <w:tcPr>
            <w:tcW w:w="1134" w:type="dxa"/>
            <w:hideMark/>
          </w:tcPr>
          <w:p w14:paraId="70B9E9CB" w14:textId="22F84E3D" w:rsidR="004A0B86" w:rsidRPr="004A0B86" w:rsidRDefault="004A0B86" w:rsidP="004A0B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A0B86">
              <w:t>Df</w:t>
            </w:r>
            <w:proofErr w:type="spellEnd"/>
            <w:r>
              <w:t>=</w:t>
            </w:r>
            <w:r w:rsidR="00B46DDE">
              <w:t>61</w:t>
            </w:r>
          </w:p>
        </w:tc>
      </w:tr>
      <w:tr w:rsidR="004A0B86" w:rsidRPr="004A0B86" w14:paraId="56C9F1CE" w14:textId="77777777" w:rsidTr="004A0B86">
        <w:trPr>
          <w:trHeight w:val="4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hideMark/>
          </w:tcPr>
          <w:p w14:paraId="03DC22CA" w14:textId="59712F61" w:rsidR="004A0B86" w:rsidRPr="004A0B86" w:rsidRDefault="004A0B86" w:rsidP="004A0B86">
            <w:pPr>
              <w:spacing w:after="160" w:line="259" w:lineRule="auto"/>
            </w:pPr>
            <w:r w:rsidRPr="004A0B86">
              <w:t xml:space="preserve">Regresión Ridge </w:t>
            </w:r>
            <w:r>
              <w:t>+</w:t>
            </w:r>
            <w:r w:rsidRPr="004A0B86">
              <w:t xml:space="preserve"> PCA</w:t>
            </w:r>
          </w:p>
        </w:tc>
        <w:tc>
          <w:tcPr>
            <w:tcW w:w="1701" w:type="dxa"/>
            <w:hideMark/>
          </w:tcPr>
          <w:p w14:paraId="2F2F55C8" w14:textId="725147D0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>alpha=0</w:t>
            </w:r>
          </w:p>
        </w:tc>
        <w:tc>
          <w:tcPr>
            <w:tcW w:w="2835" w:type="dxa"/>
            <w:hideMark/>
          </w:tcPr>
          <w:p w14:paraId="45FAAE8D" w14:textId="33D36C39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A0B86">
              <w:t xml:space="preserve"> 0.03</w:t>
            </w:r>
            <w:r w:rsidR="003A3271">
              <w:t>447</w:t>
            </w:r>
          </w:p>
        </w:tc>
        <w:tc>
          <w:tcPr>
            <w:tcW w:w="1134" w:type="dxa"/>
            <w:hideMark/>
          </w:tcPr>
          <w:p w14:paraId="3D072958" w14:textId="137C3EDE" w:rsidR="004A0B86" w:rsidRPr="004A0B86" w:rsidRDefault="004A0B86" w:rsidP="004A0B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A0B86">
              <w:t>Df</w:t>
            </w:r>
            <w:proofErr w:type="spellEnd"/>
            <w:r w:rsidRPr="004A0B86">
              <w:t>=</w:t>
            </w:r>
            <w:r w:rsidR="00B46DDE">
              <w:t>91</w:t>
            </w:r>
          </w:p>
        </w:tc>
      </w:tr>
    </w:tbl>
    <w:p w14:paraId="4D080CF3" w14:textId="77777777" w:rsidR="004A0B86" w:rsidRDefault="004A0B86" w:rsidP="004A0B86"/>
    <w:p w14:paraId="5BEC5A6B" w14:textId="0DEE30D8" w:rsidR="007C76F5" w:rsidRDefault="007C76F5" w:rsidP="004A0B86">
      <w:r w:rsidRPr="007C76F5">
        <w:rPr>
          <w:b/>
          <w:bCs/>
        </w:rPr>
        <w:t>Análisis de Lasso (L1):</w:t>
      </w:r>
      <w:r w:rsidRPr="007C76F5">
        <w:t xml:space="preserve"> Es importante destacar que el valor </w:t>
      </w:r>
      <w:r w:rsidRPr="007C76F5">
        <w:rPr>
          <w:b/>
          <w:bCs/>
        </w:rPr>
        <w:t>Df</w:t>
      </w:r>
      <w:r w:rsidRPr="007C76F5">
        <w:t xml:space="preserve"> (Degrees of Freedom) para los modelos Lasso indica cuántas variables predictoras mantienen un coeficiente distinto de cero. El modelo Lasso original logró la mayor selección de variables, reduciendo las </w:t>
      </w:r>
      <w:r>
        <w:t>200</w:t>
      </w:r>
      <w:r w:rsidRPr="007C76F5">
        <w:t xml:space="preserve"> variables</w:t>
      </w:r>
      <w:r>
        <w:t xml:space="preserve"> aproximadas</w:t>
      </w:r>
      <w:r w:rsidRPr="007C76F5">
        <w:t xml:space="preserve"> originales a solo </w:t>
      </w:r>
      <w:r w:rsidR="00B46DDE">
        <w:rPr>
          <w:b/>
          <w:bCs/>
        </w:rPr>
        <w:t>72</w:t>
      </w:r>
      <w:r w:rsidRPr="007C76F5">
        <w:rPr>
          <w:b/>
          <w:bCs/>
        </w:rPr>
        <w:t xml:space="preserve"> coeficientes activos</w:t>
      </w:r>
      <w:r w:rsidRPr="007C76F5">
        <w:t>, lo que demuestra su eficacia para simplificar la estructura del modelo.</w:t>
      </w:r>
    </w:p>
    <w:p w14:paraId="51669498" w14:textId="2395F9BB" w:rsidR="00B71CA8" w:rsidRDefault="00871102" w:rsidP="00747C50">
      <w:pPr>
        <w:pStyle w:val="Ttulo1"/>
      </w:pPr>
      <w:bookmarkStart w:id="14" w:name="_Toc215415678"/>
      <w:r>
        <w:lastRenderedPageBreak/>
        <w:t>E</w:t>
      </w:r>
      <w:r w:rsidR="00747C50">
        <w:t xml:space="preserve">valuación de </w:t>
      </w:r>
      <w:r w:rsidR="00D60E3D">
        <w:t>R</w:t>
      </w:r>
      <w:r w:rsidR="00747C50">
        <w:t>esultados</w:t>
      </w:r>
      <w:bookmarkEnd w:id="14"/>
    </w:p>
    <w:p w14:paraId="7488667E" w14:textId="1DED1E66" w:rsidR="00911ED9" w:rsidRDefault="00810B42" w:rsidP="00810B42">
      <w:pPr>
        <w:pStyle w:val="Ttulo3"/>
      </w:pPr>
      <w:bookmarkStart w:id="15" w:name="_Toc215415679"/>
      <w:r>
        <w:t xml:space="preserve">1.- </w:t>
      </w:r>
      <w:r w:rsidR="00A719F7" w:rsidRPr="00A719F7">
        <w:t>Métrica de Rendimiento y Comparativa Final</w:t>
      </w:r>
      <w:bookmarkEnd w:id="15"/>
    </w:p>
    <w:p w14:paraId="24ECAD8D" w14:textId="2F3B1E46" w:rsidR="00A719F7" w:rsidRDefault="00A719F7" w:rsidP="00A719F7">
      <w:r w:rsidRPr="00A719F7">
        <w:t xml:space="preserve">La evaluación de la precisión y robustez de los modelos se realizó en el conjunto </w:t>
      </w:r>
      <w:proofErr w:type="gramStart"/>
      <w:r w:rsidRPr="00A719F7">
        <w:t xml:space="preserve">de </w:t>
      </w:r>
      <w:r w:rsidRPr="00A719F7">
        <w:rPr>
          <w:b/>
          <w:bCs/>
        </w:rPr>
        <w:t>Test</w:t>
      </w:r>
      <w:proofErr w:type="gramEnd"/>
      <w:r w:rsidRPr="00A719F7">
        <w:t xml:space="preserve"> mediante el </w:t>
      </w:r>
      <w:r w:rsidRPr="00A719F7">
        <w:rPr>
          <w:b/>
          <w:bCs/>
        </w:rPr>
        <w:t>RMSE</w:t>
      </w:r>
      <w:r w:rsidRPr="00A719F7">
        <w:t xml:space="preserve"> (Error Cuadrático Medio de la Raíz) y el </w:t>
      </w:r>
      <w:r w:rsidRPr="00A719F7">
        <w:rPr>
          <w:b/>
          <w:bCs/>
        </w:rPr>
        <w:t>MAE</w:t>
      </w:r>
      <w:r w:rsidRPr="00A719F7">
        <w:t xml:space="preserve"> (Error Absoluto Medio). Para la interpretación práctica, las predicciones fueron transformadas de vuelta a la escala original (SalePrice) aplicando la función exponencial (exp(x)).</w:t>
      </w:r>
    </w:p>
    <w:tbl>
      <w:tblPr>
        <w:tblStyle w:val="Tablaconcuadrcula5oscura-nfasis1"/>
        <w:tblW w:w="9067" w:type="dxa"/>
        <w:tblLook w:val="04A0" w:firstRow="1" w:lastRow="0" w:firstColumn="1" w:lastColumn="0" w:noHBand="0" w:noVBand="1"/>
      </w:tblPr>
      <w:tblGrid>
        <w:gridCol w:w="1768"/>
        <w:gridCol w:w="988"/>
        <w:gridCol w:w="988"/>
        <w:gridCol w:w="1022"/>
        <w:gridCol w:w="1007"/>
        <w:gridCol w:w="870"/>
        <w:gridCol w:w="2424"/>
      </w:tblGrid>
      <w:tr w:rsidR="00A949E7" w:rsidRPr="00A949E7" w14:paraId="64CAB005" w14:textId="77777777" w:rsidTr="00672E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0A11686E" w14:textId="77777777" w:rsidR="00A949E7" w:rsidRPr="00A949E7" w:rsidRDefault="00A949E7" w:rsidP="00A949E7">
            <w:pPr>
              <w:spacing w:after="160" w:line="259" w:lineRule="auto"/>
            </w:pPr>
            <w:r w:rsidRPr="00A949E7">
              <w:t>Modelo</w:t>
            </w:r>
          </w:p>
        </w:tc>
        <w:tc>
          <w:tcPr>
            <w:tcW w:w="856" w:type="dxa"/>
            <w:hideMark/>
          </w:tcPr>
          <w:p w14:paraId="58DFF663" w14:textId="77777777" w:rsidR="00A949E7" w:rsidRPr="00A949E7" w:rsidRDefault="00A949E7" w:rsidP="00A949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MAE_E</w:t>
            </w:r>
          </w:p>
        </w:tc>
        <w:tc>
          <w:tcPr>
            <w:tcW w:w="0" w:type="auto"/>
            <w:hideMark/>
          </w:tcPr>
          <w:p w14:paraId="22FC172C" w14:textId="77777777" w:rsidR="00A949E7" w:rsidRPr="00A949E7" w:rsidRDefault="00A949E7" w:rsidP="00A949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MAE_T</w:t>
            </w:r>
          </w:p>
        </w:tc>
        <w:tc>
          <w:tcPr>
            <w:tcW w:w="0" w:type="auto"/>
            <w:hideMark/>
          </w:tcPr>
          <w:p w14:paraId="3C11B958" w14:textId="77777777" w:rsidR="00A949E7" w:rsidRPr="00A949E7" w:rsidRDefault="00A949E7" w:rsidP="00A949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RMSE_E</w:t>
            </w:r>
          </w:p>
        </w:tc>
        <w:tc>
          <w:tcPr>
            <w:tcW w:w="0" w:type="auto"/>
            <w:hideMark/>
          </w:tcPr>
          <w:p w14:paraId="0F002DF4" w14:textId="77777777" w:rsidR="00A949E7" w:rsidRPr="00A949E7" w:rsidRDefault="00A949E7" w:rsidP="00A949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RMSE_T</w:t>
            </w:r>
          </w:p>
        </w:tc>
        <w:tc>
          <w:tcPr>
            <w:tcW w:w="0" w:type="auto"/>
            <w:hideMark/>
          </w:tcPr>
          <w:p w14:paraId="14EF99F9" w14:textId="77777777" w:rsidR="00A949E7" w:rsidRPr="00A949E7" w:rsidRDefault="00A949E7" w:rsidP="00A949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R^2_T</w:t>
            </w:r>
          </w:p>
        </w:tc>
        <w:tc>
          <w:tcPr>
            <w:tcW w:w="2493" w:type="dxa"/>
            <w:hideMark/>
          </w:tcPr>
          <w:p w14:paraId="46F29F00" w14:textId="77777777" w:rsidR="00A949E7" w:rsidRPr="00A949E7" w:rsidRDefault="00A949E7" w:rsidP="00A949E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Robustez</w:t>
            </w:r>
          </w:p>
        </w:tc>
      </w:tr>
      <w:tr w:rsidR="00A949E7" w:rsidRPr="00A949E7" w14:paraId="32719BE2" w14:textId="77777777" w:rsidTr="0067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4ECF94AB" w14:textId="77777777" w:rsidR="00A949E7" w:rsidRPr="00A949E7" w:rsidRDefault="00A949E7" w:rsidP="00A949E7">
            <w:pPr>
              <w:spacing w:after="160" w:line="259" w:lineRule="auto"/>
            </w:pPr>
            <w:r w:rsidRPr="00A949E7">
              <w:t>Lineal con PCA</w:t>
            </w:r>
          </w:p>
        </w:tc>
        <w:tc>
          <w:tcPr>
            <w:tcW w:w="856" w:type="dxa"/>
            <w:hideMark/>
          </w:tcPr>
          <w:p w14:paraId="0C8750B2" w14:textId="31A6D6F3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179</w:t>
            </w:r>
            <w:r w:rsidR="0046331B">
              <w:t>.</w:t>
            </w:r>
            <w:r w:rsidRPr="00A949E7">
              <w:t>392</w:t>
            </w:r>
          </w:p>
        </w:tc>
        <w:tc>
          <w:tcPr>
            <w:tcW w:w="0" w:type="auto"/>
            <w:hideMark/>
          </w:tcPr>
          <w:p w14:paraId="3E2F77B5" w14:textId="6071E218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188</w:t>
            </w:r>
            <w:r w:rsidR="0046331B">
              <w:t>.</w:t>
            </w:r>
            <w:r w:rsidRPr="00A949E7">
              <w:t>828</w:t>
            </w:r>
          </w:p>
        </w:tc>
        <w:tc>
          <w:tcPr>
            <w:tcW w:w="0" w:type="auto"/>
            <w:hideMark/>
          </w:tcPr>
          <w:p w14:paraId="3E1039B0" w14:textId="4FB3146F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197</w:t>
            </w:r>
            <w:r w:rsidR="0046331B">
              <w:t>.</w:t>
            </w:r>
            <w:r w:rsidRPr="00A949E7">
              <w:t>794</w:t>
            </w:r>
          </w:p>
        </w:tc>
        <w:tc>
          <w:tcPr>
            <w:tcW w:w="0" w:type="auto"/>
            <w:hideMark/>
          </w:tcPr>
          <w:p w14:paraId="0F81F41A" w14:textId="2CE3A481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207</w:t>
            </w:r>
            <w:r w:rsidR="0046331B">
              <w:t>.</w:t>
            </w:r>
            <w:r w:rsidRPr="00A949E7">
              <w:t>181</w:t>
            </w:r>
          </w:p>
        </w:tc>
        <w:tc>
          <w:tcPr>
            <w:tcW w:w="0" w:type="auto"/>
            <w:hideMark/>
          </w:tcPr>
          <w:p w14:paraId="077E30C9" w14:textId="77777777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0,8997</w:t>
            </w:r>
          </w:p>
        </w:tc>
        <w:tc>
          <w:tcPr>
            <w:tcW w:w="2493" w:type="dxa"/>
            <w:hideMark/>
          </w:tcPr>
          <w:p w14:paraId="0F22505C" w14:textId="77777777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949E7">
              <w:t>Overfitting</w:t>
            </w:r>
            <w:proofErr w:type="spellEnd"/>
            <w:r w:rsidRPr="00A949E7">
              <w:t xml:space="preserve"> Moderado</w:t>
            </w:r>
          </w:p>
        </w:tc>
      </w:tr>
      <w:tr w:rsidR="00A949E7" w:rsidRPr="00A949E7" w14:paraId="54DFF8A3" w14:textId="77777777" w:rsidTr="00672E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4B760B5C" w14:textId="77777777" w:rsidR="00A949E7" w:rsidRPr="00A949E7" w:rsidRDefault="00A949E7" w:rsidP="00A949E7">
            <w:pPr>
              <w:spacing w:after="160" w:line="259" w:lineRule="auto"/>
            </w:pPr>
            <w:r w:rsidRPr="00A949E7">
              <w:t>Lasso (L1)</w:t>
            </w:r>
          </w:p>
        </w:tc>
        <w:tc>
          <w:tcPr>
            <w:tcW w:w="856" w:type="dxa"/>
            <w:hideMark/>
          </w:tcPr>
          <w:p w14:paraId="0A9EB599" w14:textId="1D9DCF7D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177</w:t>
            </w:r>
            <w:r w:rsidR="0046331B">
              <w:t>.</w:t>
            </w:r>
            <w:r w:rsidRPr="00A949E7">
              <w:t>253</w:t>
            </w:r>
          </w:p>
        </w:tc>
        <w:tc>
          <w:tcPr>
            <w:tcW w:w="0" w:type="auto"/>
            <w:hideMark/>
          </w:tcPr>
          <w:p w14:paraId="05A954A6" w14:textId="60B7FD00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179</w:t>
            </w:r>
            <w:r w:rsidR="0046331B">
              <w:t>.</w:t>
            </w:r>
            <w:r w:rsidRPr="00A949E7">
              <w:t>734</w:t>
            </w:r>
          </w:p>
        </w:tc>
        <w:tc>
          <w:tcPr>
            <w:tcW w:w="0" w:type="auto"/>
            <w:hideMark/>
          </w:tcPr>
          <w:p w14:paraId="4C212245" w14:textId="0D169FD6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190</w:t>
            </w:r>
            <w:r w:rsidR="0046331B">
              <w:t>.</w:t>
            </w:r>
            <w:r w:rsidRPr="00A949E7">
              <w:t>378</w:t>
            </w:r>
          </w:p>
        </w:tc>
        <w:tc>
          <w:tcPr>
            <w:tcW w:w="0" w:type="auto"/>
            <w:hideMark/>
          </w:tcPr>
          <w:p w14:paraId="2E2C9339" w14:textId="6A290662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194</w:t>
            </w:r>
            <w:r w:rsidR="0046331B">
              <w:t>.</w:t>
            </w:r>
            <w:r w:rsidRPr="00A949E7">
              <w:t>911</w:t>
            </w:r>
          </w:p>
        </w:tc>
        <w:tc>
          <w:tcPr>
            <w:tcW w:w="0" w:type="auto"/>
            <w:hideMark/>
          </w:tcPr>
          <w:p w14:paraId="7F18C998" w14:textId="77777777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949E7">
              <w:rPr>
                <w:b/>
                <w:bCs/>
              </w:rPr>
              <w:t>0,9371</w:t>
            </w:r>
          </w:p>
        </w:tc>
        <w:tc>
          <w:tcPr>
            <w:tcW w:w="2493" w:type="dxa"/>
            <w:hideMark/>
          </w:tcPr>
          <w:p w14:paraId="74FACEE4" w14:textId="77777777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Buena Generalización</w:t>
            </w:r>
          </w:p>
        </w:tc>
      </w:tr>
      <w:tr w:rsidR="00A949E7" w:rsidRPr="00A949E7" w14:paraId="45FD4E06" w14:textId="77777777" w:rsidTr="0067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2F527024" w14:textId="77777777" w:rsidR="00A949E7" w:rsidRPr="00A949E7" w:rsidRDefault="00A949E7" w:rsidP="00A949E7">
            <w:pPr>
              <w:spacing w:after="160" w:line="259" w:lineRule="auto"/>
            </w:pPr>
            <w:r w:rsidRPr="00A949E7">
              <w:t>Ridge (L2)</w:t>
            </w:r>
          </w:p>
        </w:tc>
        <w:tc>
          <w:tcPr>
            <w:tcW w:w="856" w:type="dxa"/>
            <w:hideMark/>
          </w:tcPr>
          <w:p w14:paraId="08A4D046" w14:textId="540FCE7B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949E7">
              <w:rPr>
                <w:b/>
                <w:bCs/>
              </w:rPr>
              <w:t>176</w:t>
            </w:r>
            <w:r w:rsidR="0046331B" w:rsidRPr="00672E27">
              <w:rPr>
                <w:b/>
                <w:bCs/>
              </w:rPr>
              <w:t>.</w:t>
            </w:r>
            <w:r w:rsidRPr="00A949E7">
              <w:rPr>
                <w:b/>
                <w:bCs/>
              </w:rPr>
              <w:t>945</w:t>
            </w:r>
          </w:p>
        </w:tc>
        <w:tc>
          <w:tcPr>
            <w:tcW w:w="0" w:type="auto"/>
            <w:hideMark/>
          </w:tcPr>
          <w:p w14:paraId="35D6D3F0" w14:textId="157254B8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176</w:t>
            </w:r>
            <w:r w:rsidR="0046331B">
              <w:t>.</w:t>
            </w:r>
            <w:r w:rsidRPr="00A949E7">
              <w:t>471</w:t>
            </w:r>
          </w:p>
        </w:tc>
        <w:tc>
          <w:tcPr>
            <w:tcW w:w="0" w:type="auto"/>
            <w:hideMark/>
          </w:tcPr>
          <w:p w14:paraId="0D8D751C" w14:textId="39B14A0B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189</w:t>
            </w:r>
            <w:r w:rsidR="0046331B">
              <w:t>.</w:t>
            </w:r>
            <w:r w:rsidRPr="00A949E7">
              <w:t>599</w:t>
            </w:r>
          </w:p>
        </w:tc>
        <w:tc>
          <w:tcPr>
            <w:tcW w:w="0" w:type="auto"/>
            <w:hideMark/>
          </w:tcPr>
          <w:p w14:paraId="06D25B43" w14:textId="5378E13F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190</w:t>
            </w:r>
            <w:r w:rsidR="0046331B">
              <w:t>.</w:t>
            </w:r>
            <w:r w:rsidRPr="00A949E7">
              <w:t>163</w:t>
            </w:r>
          </w:p>
        </w:tc>
        <w:tc>
          <w:tcPr>
            <w:tcW w:w="0" w:type="auto"/>
            <w:hideMark/>
          </w:tcPr>
          <w:p w14:paraId="4F03D3A2" w14:textId="77777777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0,9300</w:t>
            </w:r>
          </w:p>
        </w:tc>
        <w:tc>
          <w:tcPr>
            <w:tcW w:w="2493" w:type="dxa"/>
            <w:hideMark/>
          </w:tcPr>
          <w:p w14:paraId="60DAD3D4" w14:textId="77777777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Buena Generalización</w:t>
            </w:r>
          </w:p>
        </w:tc>
      </w:tr>
      <w:tr w:rsidR="00A949E7" w:rsidRPr="00A949E7" w14:paraId="52F5531E" w14:textId="77777777" w:rsidTr="00672E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21A70623" w14:textId="1F8341EC" w:rsidR="00A949E7" w:rsidRPr="00A949E7" w:rsidRDefault="00A949E7" w:rsidP="00A949E7">
            <w:pPr>
              <w:spacing w:after="160" w:line="259" w:lineRule="auto"/>
            </w:pPr>
            <w:r w:rsidRPr="00A949E7">
              <w:t xml:space="preserve">Lasso con PCA </w:t>
            </w:r>
          </w:p>
        </w:tc>
        <w:tc>
          <w:tcPr>
            <w:tcW w:w="856" w:type="dxa"/>
            <w:hideMark/>
          </w:tcPr>
          <w:p w14:paraId="1FA32AE8" w14:textId="785F0455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177</w:t>
            </w:r>
            <w:r w:rsidR="0046331B">
              <w:t>.</w:t>
            </w:r>
            <w:r w:rsidRPr="00A949E7">
              <w:t>023</w:t>
            </w:r>
          </w:p>
        </w:tc>
        <w:tc>
          <w:tcPr>
            <w:tcW w:w="0" w:type="auto"/>
            <w:hideMark/>
          </w:tcPr>
          <w:p w14:paraId="51B1D6FA" w14:textId="7D5C1133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A949E7">
              <w:rPr>
                <w:b/>
                <w:bCs/>
              </w:rPr>
              <w:t>172</w:t>
            </w:r>
            <w:r w:rsidR="0046331B" w:rsidRPr="00672E27">
              <w:rPr>
                <w:b/>
                <w:bCs/>
              </w:rPr>
              <w:t>.</w:t>
            </w:r>
            <w:r w:rsidRPr="00A949E7">
              <w:rPr>
                <w:b/>
                <w:bCs/>
              </w:rPr>
              <w:t>397</w:t>
            </w:r>
          </w:p>
        </w:tc>
        <w:tc>
          <w:tcPr>
            <w:tcW w:w="0" w:type="auto"/>
            <w:hideMark/>
          </w:tcPr>
          <w:p w14:paraId="2E9126B6" w14:textId="7C0081D5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189</w:t>
            </w:r>
            <w:r w:rsidR="0046331B">
              <w:t>.</w:t>
            </w:r>
            <w:r w:rsidRPr="00A949E7">
              <w:t>617</w:t>
            </w:r>
          </w:p>
        </w:tc>
        <w:tc>
          <w:tcPr>
            <w:tcW w:w="0" w:type="auto"/>
            <w:hideMark/>
          </w:tcPr>
          <w:p w14:paraId="1186F18E" w14:textId="29187E8C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185</w:t>
            </w:r>
            <w:r w:rsidR="0046331B">
              <w:t>.</w:t>
            </w:r>
            <w:r w:rsidRPr="00A949E7">
              <w:t>543</w:t>
            </w:r>
          </w:p>
        </w:tc>
        <w:tc>
          <w:tcPr>
            <w:tcW w:w="0" w:type="auto"/>
            <w:hideMark/>
          </w:tcPr>
          <w:p w14:paraId="00ED9B79" w14:textId="77777777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0,9098</w:t>
            </w:r>
          </w:p>
        </w:tc>
        <w:tc>
          <w:tcPr>
            <w:tcW w:w="2493" w:type="dxa"/>
            <w:hideMark/>
          </w:tcPr>
          <w:p w14:paraId="36721DFD" w14:textId="77777777" w:rsidR="00A949E7" w:rsidRPr="00A949E7" w:rsidRDefault="00A949E7" w:rsidP="00A949E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949E7">
              <w:t>Buena Generalización</w:t>
            </w:r>
          </w:p>
        </w:tc>
      </w:tr>
      <w:tr w:rsidR="00A949E7" w:rsidRPr="00A949E7" w14:paraId="7508AF39" w14:textId="77777777" w:rsidTr="00672E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288293E5" w14:textId="0984C6F1" w:rsidR="00A949E7" w:rsidRPr="00A949E7" w:rsidRDefault="00A949E7" w:rsidP="00A949E7">
            <w:pPr>
              <w:spacing w:after="160" w:line="259" w:lineRule="auto"/>
            </w:pPr>
            <w:r w:rsidRPr="00A949E7">
              <w:t xml:space="preserve">Ridge con PCA </w:t>
            </w:r>
          </w:p>
        </w:tc>
        <w:tc>
          <w:tcPr>
            <w:tcW w:w="856" w:type="dxa"/>
            <w:hideMark/>
          </w:tcPr>
          <w:p w14:paraId="3470848B" w14:textId="6628F0DD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175</w:t>
            </w:r>
            <w:r w:rsidR="0046331B">
              <w:t>.</w:t>
            </w:r>
            <w:r w:rsidRPr="00A949E7">
              <w:t>824</w:t>
            </w:r>
          </w:p>
        </w:tc>
        <w:tc>
          <w:tcPr>
            <w:tcW w:w="0" w:type="auto"/>
            <w:hideMark/>
          </w:tcPr>
          <w:p w14:paraId="5B99A5DB" w14:textId="4DA11D05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173</w:t>
            </w:r>
            <w:r w:rsidR="0046331B">
              <w:t>.</w:t>
            </w:r>
            <w:r w:rsidRPr="00A949E7">
              <w:t>612</w:t>
            </w:r>
          </w:p>
        </w:tc>
        <w:tc>
          <w:tcPr>
            <w:tcW w:w="0" w:type="auto"/>
            <w:hideMark/>
          </w:tcPr>
          <w:p w14:paraId="307CA8D6" w14:textId="20F2E2B4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949E7">
              <w:rPr>
                <w:b/>
                <w:bCs/>
              </w:rPr>
              <w:t>187</w:t>
            </w:r>
            <w:r w:rsidR="0046331B" w:rsidRPr="00672E27">
              <w:rPr>
                <w:b/>
                <w:bCs/>
              </w:rPr>
              <w:t>.</w:t>
            </w:r>
            <w:r w:rsidRPr="00A949E7">
              <w:rPr>
                <w:b/>
                <w:bCs/>
              </w:rPr>
              <w:t>134</w:t>
            </w:r>
          </w:p>
        </w:tc>
        <w:tc>
          <w:tcPr>
            <w:tcW w:w="0" w:type="auto"/>
            <w:hideMark/>
          </w:tcPr>
          <w:p w14:paraId="3965F142" w14:textId="29B5A3EF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A949E7">
              <w:rPr>
                <w:b/>
                <w:bCs/>
              </w:rPr>
              <w:t>185</w:t>
            </w:r>
            <w:r w:rsidR="0046331B" w:rsidRPr="00672E27">
              <w:rPr>
                <w:b/>
                <w:bCs/>
              </w:rPr>
              <w:t>.</w:t>
            </w:r>
            <w:r w:rsidRPr="00A949E7">
              <w:rPr>
                <w:b/>
                <w:bCs/>
              </w:rPr>
              <w:t>601</w:t>
            </w:r>
          </w:p>
        </w:tc>
        <w:tc>
          <w:tcPr>
            <w:tcW w:w="0" w:type="auto"/>
            <w:hideMark/>
          </w:tcPr>
          <w:p w14:paraId="16E550D0" w14:textId="77777777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0,9130</w:t>
            </w:r>
          </w:p>
        </w:tc>
        <w:tc>
          <w:tcPr>
            <w:tcW w:w="2493" w:type="dxa"/>
            <w:hideMark/>
          </w:tcPr>
          <w:p w14:paraId="7659FB40" w14:textId="77777777" w:rsidR="00A949E7" w:rsidRPr="00A949E7" w:rsidRDefault="00A949E7" w:rsidP="00A949E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49E7">
              <w:t>Buena Generalización</w:t>
            </w:r>
          </w:p>
        </w:tc>
      </w:tr>
    </w:tbl>
    <w:p w14:paraId="53196861" w14:textId="77777777" w:rsidR="00361178" w:rsidRDefault="00361178" w:rsidP="00A719F7"/>
    <w:p w14:paraId="2B339E69" w14:textId="4D96C5F2" w:rsidR="000C7DD6" w:rsidRPr="00A719F7" w:rsidRDefault="000C7DD6" w:rsidP="000C7DD6">
      <w:pPr>
        <w:pStyle w:val="Ttulo3"/>
      </w:pPr>
      <w:bookmarkStart w:id="16" w:name="_Toc215415680"/>
      <w:r>
        <w:t xml:space="preserve">2.- </w:t>
      </w:r>
      <w:r w:rsidR="00586851" w:rsidRPr="00586851">
        <w:t>Análisis de Robustez y Generalización</w:t>
      </w:r>
      <w:bookmarkEnd w:id="16"/>
    </w:p>
    <w:p w14:paraId="78F93614" w14:textId="77777777" w:rsidR="008D7497" w:rsidRPr="008D7497" w:rsidRDefault="008D7497" w:rsidP="008D7497">
      <w:r w:rsidRPr="008D7497">
        <w:t xml:space="preserve">Analicé la diferencia entre el error de Entrenamiento (E) y el error </w:t>
      </w:r>
      <w:proofErr w:type="gramStart"/>
      <w:r w:rsidRPr="008D7497">
        <w:t>de Test</w:t>
      </w:r>
      <w:proofErr w:type="gramEnd"/>
      <w:r w:rsidRPr="008D7497">
        <w:t xml:space="preserve"> (T) para evaluar la capacidad de generalización de cada modelo:</w:t>
      </w:r>
    </w:p>
    <w:p w14:paraId="0B9C9B87" w14:textId="77777777" w:rsidR="008D7497" w:rsidRPr="008D7497" w:rsidRDefault="008D7497" w:rsidP="008D7497">
      <w:pPr>
        <w:pStyle w:val="Prrafodelista"/>
        <w:numPr>
          <w:ilvl w:val="0"/>
          <w:numId w:val="17"/>
        </w:numPr>
      </w:pPr>
      <w:r w:rsidRPr="008D7497">
        <w:rPr>
          <w:b/>
          <w:bCs/>
        </w:rPr>
        <w:t>Regresión Ridge (L2)</w:t>
      </w:r>
      <w:r w:rsidRPr="008D7497">
        <w:t xml:space="preserve">: Es el modelo más </w:t>
      </w:r>
      <w:r w:rsidRPr="008D7497">
        <w:rPr>
          <w:b/>
          <w:bCs/>
        </w:rPr>
        <w:t>robusto</w:t>
      </w:r>
      <w:r w:rsidRPr="008D7497">
        <w:t xml:space="preserve"> en términos de error absoluto, ya que presenta el </w:t>
      </w:r>
      <w:r w:rsidRPr="008D7497">
        <w:rPr>
          <w:b/>
          <w:bCs/>
        </w:rPr>
        <w:t xml:space="preserve">menor error en el conjunto </w:t>
      </w:r>
      <w:proofErr w:type="gramStart"/>
      <w:r w:rsidRPr="008D7497">
        <w:rPr>
          <w:b/>
          <w:bCs/>
        </w:rPr>
        <w:t>de Test</w:t>
      </w:r>
      <w:proofErr w:type="gramEnd"/>
      <w:r w:rsidRPr="008D7497">
        <w:t xml:space="preserve"> (</w:t>
      </w:r>
      <w:r w:rsidRPr="008D7497">
        <w:rPr>
          <w:b/>
          <w:bCs/>
        </w:rPr>
        <w:t>MAE_T</w:t>
      </w:r>
      <w:r w:rsidRPr="008D7497">
        <w:t xml:space="preserve"> de 176,471€), y una excelente capacidad explicativa (</w:t>
      </w:r>
      <w:r w:rsidRPr="008D7497">
        <w:rPr>
          <w:b/>
          <w:bCs/>
        </w:rPr>
        <w:t>R²_T</w:t>
      </w:r>
      <w:r w:rsidRPr="008D7497">
        <w:t xml:space="preserve"> de 0.9300). La brecha entre </w:t>
      </w:r>
      <w:r w:rsidRPr="008D7497">
        <w:rPr>
          <w:b/>
          <w:bCs/>
        </w:rPr>
        <w:t>MAE_E</w:t>
      </w:r>
      <w:r w:rsidRPr="008D7497">
        <w:t xml:space="preserve"> (176,945€) y </w:t>
      </w:r>
      <w:r w:rsidRPr="008D7497">
        <w:rPr>
          <w:b/>
          <w:bCs/>
        </w:rPr>
        <w:t>MAE_T</w:t>
      </w:r>
      <w:r w:rsidRPr="008D7497">
        <w:t xml:space="preserve"> (176,471€) es mínima, lo que indica una </w:t>
      </w:r>
      <w:r w:rsidRPr="008D7497">
        <w:rPr>
          <w:b/>
          <w:bCs/>
        </w:rPr>
        <w:t>Buena Generalización</w:t>
      </w:r>
      <w:r w:rsidRPr="008D7497">
        <w:t xml:space="preserve"> (ausencia de </w:t>
      </w:r>
      <w:proofErr w:type="spellStart"/>
      <w:r w:rsidRPr="008D7497">
        <w:rPr>
          <w:i/>
          <w:iCs/>
        </w:rPr>
        <w:t>overfitting</w:t>
      </w:r>
      <w:proofErr w:type="spellEnd"/>
      <w:r w:rsidRPr="008D7497">
        <w:t>).</w:t>
      </w:r>
    </w:p>
    <w:p w14:paraId="120730A2" w14:textId="0D5FA722" w:rsidR="008D7497" w:rsidRPr="008D7497" w:rsidRDefault="008D7497" w:rsidP="008D7497">
      <w:pPr>
        <w:pStyle w:val="Prrafodelista"/>
        <w:numPr>
          <w:ilvl w:val="0"/>
          <w:numId w:val="17"/>
        </w:numPr>
      </w:pPr>
      <w:r w:rsidRPr="008D7497">
        <w:rPr>
          <w:b/>
          <w:bCs/>
        </w:rPr>
        <w:t>Modelos de Regularización (Lasso y Ridge sin PCA)</w:t>
      </w:r>
      <w:r w:rsidRPr="008D7497">
        <w:t>: Estos modelos demuestran una buena robustez, ya que la brecha entre MAE_E y MAE_T es pequeña. La penalización lambda cumplió su función de mantener los coeficientes bajo control.</w:t>
      </w:r>
    </w:p>
    <w:p w14:paraId="38E17F3C" w14:textId="77777777" w:rsidR="008D7497" w:rsidRPr="008D7497" w:rsidRDefault="008D7497" w:rsidP="008D7497">
      <w:pPr>
        <w:pStyle w:val="Prrafodelista"/>
        <w:numPr>
          <w:ilvl w:val="0"/>
          <w:numId w:val="17"/>
        </w:numPr>
      </w:pPr>
      <w:r w:rsidRPr="008D7497">
        <w:rPr>
          <w:b/>
          <w:bCs/>
        </w:rPr>
        <w:t>Lineal con PCA</w:t>
      </w:r>
      <w:r w:rsidRPr="008D7497">
        <w:t xml:space="preserve">: Muestra la </w:t>
      </w:r>
      <w:r w:rsidRPr="008D7497">
        <w:rPr>
          <w:b/>
          <w:bCs/>
        </w:rPr>
        <w:t>mayor diferencia</w:t>
      </w:r>
      <w:r w:rsidRPr="008D7497">
        <w:t xml:space="preserve"> entre </w:t>
      </w:r>
      <w:r w:rsidRPr="008D7497">
        <w:rPr>
          <w:b/>
          <w:bCs/>
        </w:rPr>
        <w:t>MAE_E</w:t>
      </w:r>
      <w:r w:rsidRPr="008D7497">
        <w:t xml:space="preserve"> (179,392€) y </w:t>
      </w:r>
      <w:r w:rsidRPr="008D7497">
        <w:rPr>
          <w:b/>
          <w:bCs/>
        </w:rPr>
        <w:t>MAE_T</w:t>
      </w:r>
      <w:r w:rsidRPr="008D7497">
        <w:t xml:space="preserve"> (188,828€), lo que indica un </w:t>
      </w:r>
      <w:r w:rsidRPr="008D7497">
        <w:rPr>
          <w:b/>
          <w:bCs/>
        </w:rPr>
        <w:t>sobreajuste moderado</w:t>
      </w:r>
      <w:r w:rsidRPr="008D7497">
        <w:t xml:space="preserve">. A pesar de esto, su </w:t>
      </w:r>
      <w:r w:rsidRPr="008D7497">
        <w:rPr>
          <w:b/>
          <w:bCs/>
        </w:rPr>
        <w:t>R²</w:t>
      </w:r>
      <w:r w:rsidRPr="008D7497">
        <w:t xml:space="preserve"> en entrenamiento (0.9575) es alto, pero decae en test (0.8997), confirmando la dificultad para generalizar.</w:t>
      </w:r>
    </w:p>
    <w:p w14:paraId="3DDAE61B" w14:textId="77777777" w:rsidR="008D7497" w:rsidRPr="008D7497" w:rsidRDefault="008D7497" w:rsidP="008D7497">
      <w:pPr>
        <w:pStyle w:val="Prrafodelista"/>
        <w:numPr>
          <w:ilvl w:val="0"/>
          <w:numId w:val="17"/>
        </w:numPr>
      </w:pPr>
      <w:r w:rsidRPr="008D7497">
        <w:rPr>
          <w:b/>
          <w:bCs/>
        </w:rPr>
        <w:t>Lasso/Ridge con PCA</w:t>
      </w:r>
      <w:r w:rsidRPr="008D7497">
        <w:t xml:space="preserve">: Estos modelos ofrecieron el </w:t>
      </w:r>
      <w:r w:rsidRPr="008D7497">
        <w:rPr>
          <w:b/>
          <w:bCs/>
        </w:rPr>
        <w:t xml:space="preserve">menor error </w:t>
      </w:r>
      <w:proofErr w:type="gramStart"/>
      <w:r w:rsidRPr="008D7497">
        <w:rPr>
          <w:b/>
          <w:bCs/>
        </w:rPr>
        <w:t>de Test</w:t>
      </w:r>
      <w:proofErr w:type="gramEnd"/>
      <w:r w:rsidRPr="008D7497">
        <w:rPr>
          <w:b/>
          <w:bCs/>
        </w:rPr>
        <w:t xml:space="preserve"> (MAE_T de 172,397€)</w:t>
      </w:r>
      <w:r w:rsidRPr="008D7497">
        <w:t>. Esto sugiere que la combinación de reducción de dimensionalidad y regularización débil puede ser la estrategia más efectiva para predecir precios en la escala original.</w:t>
      </w:r>
    </w:p>
    <w:p w14:paraId="1453A8F2" w14:textId="7BBF82A6" w:rsidR="00A719F7" w:rsidRDefault="00586851" w:rsidP="000C7DD6">
      <w:pPr>
        <w:pStyle w:val="Ttulo3"/>
      </w:pPr>
      <w:bookmarkStart w:id="17" w:name="_Toc215415681"/>
      <w:r>
        <w:t>3</w:t>
      </w:r>
      <w:r w:rsidR="000C7DD6">
        <w:t>.-</w:t>
      </w:r>
      <w:r w:rsidRPr="00586851">
        <w:rPr>
          <w:rFonts w:eastAsiaTheme="minorHAnsi" w:cstheme="minorBidi"/>
          <w:color w:val="auto"/>
          <w:sz w:val="22"/>
          <w:szCs w:val="22"/>
        </w:rPr>
        <w:t xml:space="preserve"> </w:t>
      </w:r>
      <w:r w:rsidRPr="00586851">
        <w:t>Selección y Discusión del Modelo Óptimo</w:t>
      </w:r>
      <w:bookmarkEnd w:id="17"/>
    </w:p>
    <w:p w14:paraId="5ECDE88D" w14:textId="77777777" w:rsidR="00A311B9" w:rsidRPr="00A311B9" w:rsidRDefault="00A311B9" w:rsidP="00A311B9">
      <w:r w:rsidRPr="00123E50">
        <w:rPr>
          <w:b/>
          <w:bCs/>
        </w:rPr>
        <w:t>Modelo Óptimo</w:t>
      </w:r>
      <w:r w:rsidRPr="00A311B9">
        <w:t>: Ridge con PCA</w:t>
      </w:r>
    </w:p>
    <w:p w14:paraId="1C5F550C" w14:textId="77777777" w:rsidR="00A311B9" w:rsidRPr="00A311B9" w:rsidRDefault="00A311B9" w:rsidP="00A311B9">
      <w:r w:rsidRPr="00A311B9">
        <w:t xml:space="preserve">El modelo óptimo seleccionado es la Regresión Ridge con PCA debido a que presenta el menor Error Absoluto Medio en el conjunto </w:t>
      </w:r>
      <w:proofErr w:type="gramStart"/>
      <w:r w:rsidRPr="00A311B9">
        <w:t>de Test</w:t>
      </w:r>
      <w:proofErr w:type="gramEnd"/>
      <w:r w:rsidRPr="00A311B9">
        <w:t xml:space="preserve"> (MAE_T), que es la métrica más relevante para el rendimiento de negocio en la escala original.</w:t>
      </w:r>
    </w:p>
    <w:p w14:paraId="104E6F73" w14:textId="77777777" w:rsidR="00A311B9" w:rsidRPr="00A311B9" w:rsidRDefault="00A311B9" w:rsidP="00A311B9">
      <w:pPr>
        <w:pStyle w:val="Prrafodelista"/>
        <w:numPr>
          <w:ilvl w:val="0"/>
          <w:numId w:val="19"/>
        </w:numPr>
      </w:pPr>
      <w:r w:rsidRPr="00A311B9">
        <w:rPr>
          <w:b/>
          <w:bCs/>
        </w:rPr>
        <w:lastRenderedPageBreak/>
        <w:t>Precisión Absoluta (MAE_T):</w:t>
      </w:r>
      <w:r w:rsidRPr="00A311B9">
        <w:t xml:space="preserve"> Con un </w:t>
      </w:r>
      <w:r w:rsidRPr="00A311B9">
        <w:rPr>
          <w:b/>
          <w:bCs/>
        </w:rPr>
        <w:t>MAE_T de 173,612€,</w:t>
      </w:r>
      <w:r w:rsidRPr="00A311B9">
        <w:t xml:space="preserve"> este modelo (junto con </w:t>
      </w:r>
      <w:proofErr w:type="spellStart"/>
      <w:r w:rsidRPr="00A311B9">
        <w:t>Lasso+PCA</w:t>
      </w:r>
      <w:proofErr w:type="spellEnd"/>
      <w:r w:rsidRPr="00A311B9">
        <w:t>) tiene el menor error promedio absoluto en la predicción del precio de venta, lo que es crucial para la valoración inmobiliaria.</w:t>
      </w:r>
    </w:p>
    <w:p w14:paraId="2C164A32" w14:textId="77777777" w:rsidR="00A311B9" w:rsidRPr="00A311B9" w:rsidRDefault="00A311B9" w:rsidP="00A311B9">
      <w:pPr>
        <w:pStyle w:val="Prrafodelista"/>
        <w:numPr>
          <w:ilvl w:val="0"/>
          <w:numId w:val="19"/>
        </w:numPr>
      </w:pPr>
      <w:r w:rsidRPr="00A311B9">
        <w:rPr>
          <w:b/>
          <w:bCs/>
        </w:rPr>
        <w:t>Capacidad Explicativa (R²_T):</w:t>
      </w:r>
      <w:r w:rsidRPr="00A311B9">
        <w:t xml:space="preserve"> El modelo explica el </w:t>
      </w:r>
      <w:r w:rsidRPr="00A311B9">
        <w:rPr>
          <w:b/>
          <w:bCs/>
        </w:rPr>
        <w:t>91.30%</w:t>
      </w:r>
      <w:r w:rsidRPr="00A311B9">
        <w:t xml:space="preserve"> de la varianza de los precios, manteniendo una alta validez estadística en datos no vistos.</w:t>
      </w:r>
    </w:p>
    <w:p w14:paraId="6E293B93" w14:textId="77777777" w:rsidR="00A311B9" w:rsidRPr="00A311B9" w:rsidRDefault="00A311B9" w:rsidP="00A311B9">
      <w:pPr>
        <w:pStyle w:val="Prrafodelista"/>
        <w:numPr>
          <w:ilvl w:val="0"/>
          <w:numId w:val="19"/>
        </w:numPr>
      </w:pPr>
      <w:r w:rsidRPr="00A311B9">
        <w:rPr>
          <w:b/>
          <w:bCs/>
        </w:rPr>
        <w:t>Robustez:</w:t>
      </w:r>
      <w:r w:rsidRPr="00A311B9">
        <w:t xml:space="preserve"> Mantiene una </w:t>
      </w:r>
      <w:r w:rsidRPr="00A311B9">
        <w:rPr>
          <w:b/>
          <w:bCs/>
        </w:rPr>
        <w:t>Buena Generalización</w:t>
      </w:r>
      <w:r w:rsidRPr="00A311B9">
        <w:t xml:space="preserve"> (MAE_E: 175,824€ vs. MAE_T: 173,612€), lo que lo hace confiable para su uso en producción.</w:t>
      </w:r>
    </w:p>
    <w:p w14:paraId="1F0D147C" w14:textId="7BA63D6E" w:rsidR="00C803DB" w:rsidRDefault="00911ED9" w:rsidP="00C803DB">
      <w:pPr>
        <w:pStyle w:val="Ttulo1"/>
      </w:pPr>
      <w:bookmarkStart w:id="18" w:name="_Toc215415682"/>
      <w:r w:rsidRPr="00911ED9">
        <w:t>Conclusiones técnicas y posibles líneas de mejora</w:t>
      </w:r>
      <w:bookmarkEnd w:id="18"/>
    </w:p>
    <w:p w14:paraId="13DDCDF0" w14:textId="793610B0" w:rsidR="00670082" w:rsidRPr="00670082" w:rsidRDefault="00670082" w:rsidP="00670082">
      <w:pPr>
        <w:pStyle w:val="Ttulo3"/>
      </w:pPr>
      <w:bookmarkStart w:id="19" w:name="_Toc215415683"/>
      <w:r w:rsidRPr="00670082">
        <w:t>1</w:t>
      </w:r>
      <w:r>
        <w:t xml:space="preserve">.- </w:t>
      </w:r>
      <w:r w:rsidRPr="00670082">
        <w:t>Conclusiones Técnicas y Valoración Final</w:t>
      </w:r>
      <w:bookmarkEnd w:id="19"/>
    </w:p>
    <w:p w14:paraId="31A40FDF" w14:textId="77777777" w:rsidR="002B1892" w:rsidRPr="002B1892" w:rsidRDefault="002B1892" w:rsidP="002B1892">
      <w:r w:rsidRPr="002B1892">
        <w:t xml:space="preserve">El objetivo principal del estudio era construir y comparar modelos robustos para la predicción de </w:t>
      </w:r>
      <w:proofErr w:type="spellStart"/>
      <w:r w:rsidRPr="002B1892">
        <w:t>SalePrice</w:t>
      </w:r>
      <w:proofErr w:type="spellEnd"/>
      <w:r w:rsidRPr="002B1892">
        <w:t>.</w:t>
      </w:r>
    </w:p>
    <w:p w14:paraId="7E019D53" w14:textId="0C7597A8" w:rsidR="002B1892" w:rsidRPr="002B1892" w:rsidRDefault="002B1892" w:rsidP="002B1892">
      <w:pPr>
        <w:pStyle w:val="Prrafodelista"/>
        <w:numPr>
          <w:ilvl w:val="0"/>
          <w:numId w:val="21"/>
        </w:numPr>
      </w:pPr>
      <w:r w:rsidRPr="002B1892">
        <w:rPr>
          <w:b/>
          <w:bCs/>
        </w:rPr>
        <w:t>Modelo Óptimo Seleccionado</w:t>
      </w:r>
      <w:r w:rsidRPr="002B1892">
        <w:t xml:space="preserve">: El modelo que ofreció el mejor compromiso entre precisión y robustez en la escala original fue la </w:t>
      </w:r>
      <w:r w:rsidRPr="002B1892">
        <w:rPr>
          <w:b/>
          <w:bCs/>
        </w:rPr>
        <w:t>Regresión Ridge aplicada sobre los 9</w:t>
      </w:r>
      <w:r w:rsidR="00123E50">
        <w:rPr>
          <w:b/>
          <w:bCs/>
        </w:rPr>
        <w:t>1</w:t>
      </w:r>
      <w:r w:rsidRPr="002B1892">
        <w:rPr>
          <w:b/>
          <w:bCs/>
        </w:rPr>
        <w:t xml:space="preserve"> Componentes Principales</w:t>
      </w:r>
      <w:r w:rsidRPr="002B1892">
        <w:t>.</w:t>
      </w:r>
    </w:p>
    <w:p w14:paraId="1EFD65A7" w14:textId="77777777" w:rsidR="002B1892" w:rsidRPr="002B1892" w:rsidRDefault="002B1892" w:rsidP="002B1892">
      <w:pPr>
        <w:pStyle w:val="Prrafodelista"/>
        <w:numPr>
          <w:ilvl w:val="0"/>
          <w:numId w:val="21"/>
        </w:numPr>
      </w:pPr>
      <w:r w:rsidRPr="002B1892">
        <w:rPr>
          <w:b/>
          <w:bCs/>
        </w:rPr>
        <w:t>Rendimiento y Precisión</w:t>
      </w:r>
      <w:r w:rsidRPr="002B1892">
        <w:t>:</w:t>
      </w:r>
    </w:p>
    <w:p w14:paraId="7A316BBD" w14:textId="77777777" w:rsidR="002B1892" w:rsidRPr="002B1892" w:rsidRDefault="002B1892" w:rsidP="002B1892">
      <w:pPr>
        <w:pStyle w:val="Prrafodelista"/>
        <w:numPr>
          <w:ilvl w:val="1"/>
          <w:numId w:val="21"/>
        </w:numPr>
      </w:pPr>
      <w:r w:rsidRPr="002B1892">
        <w:rPr>
          <w:b/>
          <w:bCs/>
        </w:rPr>
        <w:t>Capacidad Explicativa</w:t>
      </w:r>
      <w:r w:rsidRPr="002B1892">
        <w:t>: El modelo explica el 91.30% de la varianza del precio (R²_T), demostrando una alta validez estadística en datos no vistos.</w:t>
      </w:r>
    </w:p>
    <w:p w14:paraId="2C0BA440" w14:textId="230AFDDA" w:rsidR="002B1892" w:rsidRDefault="002B1892" w:rsidP="002B1892">
      <w:pPr>
        <w:pStyle w:val="Prrafodelista"/>
        <w:numPr>
          <w:ilvl w:val="1"/>
          <w:numId w:val="21"/>
        </w:numPr>
      </w:pPr>
      <w:r w:rsidRPr="002B1892">
        <w:rPr>
          <w:b/>
          <w:bCs/>
        </w:rPr>
        <w:t>Precisión de Negocio (MAE)</w:t>
      </w:r>
      <w:r w:rsidRPr="002B1892">
        <w:t xml:space="preserve">: Con un MAE_T de </w:t>
      </w:r>
      <w:r w:rsidRPr="002B1892">
        <w:rPr>
          <w:b/>
          <w:bCs/>
        </w:rPr>
        <w:t>173,612€</w:t>
      </w:r>
      <w:r w:rsidRPr="002B1892">
        <w:t>, el error es aceptable para la valoración inmobiliaria, siendo el más bajo de todos.</w:t>
      </w:r>
    </w:p>
    <w:p w14:paraId="5E8A4D33" w14:textId="1BDA9826" w:rsidR="002B1892" w:rsidRPr="002B1892" w:rsidRDefault="002B1892" w:rsidP="002B1892">
      <w:pPr>
        <w:pStyle w:val="Prrafodelista"/>
        <w:numPr>
          <w:ilvl w:val="0"/>
          <w:numId w:val="21"/>
        </w:numPr>
      </w:pPr>
      <w:r w:rsidRPr="002B1892">
        <w:rPr>
          <w:b/>
          <w:bCs/>
        </w:rPr>
        <w:t>Análisis Metodológico Central (PCA vs. Regularización)</w:t>
      </w:r>
      <w:r w:rsidRPr="002B1892">
        <w:t xml:space="preserve">: El paso más crítico para el rendimiento fue la aplicación del </w:t>
      </w:r>
      <w:r w:rsidRPr="002B1892">
        <w:rPr>
          <w:b/>
          <w:bCs/>
        </w:rPr>
        <w:t>PCA</w:t>
      </w:r>
      <w:r w:rsidRPr="002B1892">
        <w:t xml:space="preserve">, que logró simplificar la estructura del problema. La aplicación de la regularización Ridge tras el PCA mejoró marginalmente el MAE </w:t>
      </w:r>
      <w:proofErr w:type="gramStart"/>
      <w:r w:rsidRPr="002B1892">
        <w:t>de Test</w:t>
      </w:r>
      <w:proofErr w:type="gramEnd"/>
      <w:r w:rsidRPr="002B1892">
        <w:t xml:space="preserve">, lo que indica que </w:t>
      </w:r>
      <w:r w:rsidRPr="002B1892">
        <w:rPr>
          <w:b/>
          <w:bCs/>
        </w:rPr>
        <w:t>eliminar la multicolinealidad vía PCA y luego aplicar una ligera penalización (Ridge) es la mejor estrategia</w:t>
      </w:r>
      <w:r w:rsidRPr="002B1892">
        <w:t>.</w:t>
      </w:r>
    </w:p>
    <w:p w14:paraId="45F5BE6A" w14:textId="047F8601" w:rsidR="00670082" w:rsidRPr="00670082" w:rsidRDefault="00670082" w:rsidP="00670082">
      <w:pPr>
        <w:pStyle w:val="Ttulo3"/>
      </w:pPr>
      <w:bookmarkStart w:id="20" w:name="_Toc215415684"/>
      <w:r w:rsidRPr="00670082">
        <w:t>2.</w:t>
      </w:r>
      <w:r>
        <w:t xml:space="preserve">- </w:t>
      </w:r>
      <w:r w:rsidRPr="00670082">
        <w:t>Posibles Líneas de Mejora</w:t>
      </w:r>
      <w:bookmarkEnd w:id="20"/>
    </w:p>
    <w:p w14:paraId="52476F46" w14:textId="77777777" w:rsidR="00CF7FFD" w:rsidRPr="00CF7FFD" w:rsidRDefault="00CF7FFD" w:rsidP="00CF7FFD">
      <w:r w:rsidRPr="00CF7FFD">
        <w:t>Para incrementar la precisión y la robustez del modelo, se podrían explorar las siguientes líneas de trabajo:</w:t>
      </w:r>
    </w:p>
    <w:p w14:paraId="1984B5F6" w14:textId="77777777" w:rsidR="00CF7FFD" w:rsidRPr="00CF7FFD" w:rsidRDefault="00CF7FFD" w:rsidP="00CF7FFD">
      <w:pPr>
        <w:numPr>
          <w:ilvl w:val="0"/>
          <w:numId w:val="22"/>
        </w:numPr>
      </w:pPr>
      <w:r w:rsidRPr="00CF7FFD">
        <w:rPr>
          <w:b/>
          <w:bCs/>
        </w:rPr>
        <w:t>Modelos No Lineales</w:t>
      </w:r>
      <w:r w:rsidRPr="00CF7FFD">
        <w:t xml:space="preserve">: Si bien la regresión lineal funcionó bien (gracias a la transformación logarítmica), se podría probar el rendimiento de modelos no lineales más complejos como </w:t>
      </w:r>
      <w:proofErr w:type="spellStart"/>
      <w:r w:rsidRPr="00CF7FFD">
        <w:rPr>
          <w:b/>
          <w:bCs/>
        </w:rPr>
        <w:t>Gradient</w:t>
      </w:r>
      <w:proofErr w:type="spellEnd"/>
      <w:r w:rsidRPr="00CF7FFD">
        <w:rPr>
          <w:b/>
          <w:bCs/>
        </w:rPr>
        <w:t xml:space="preserve"> </w:t>
      </w:r>
      <w:proofErr w:type="spellStart"/>
      <w:r w:rsidRPr="00CF7FFD">
        <w:rPr>
          <w:b/>
          <w:bCs/>
        </w:rPr>
        <w:t>Boosting</w:t>
      </w:r>
      <w:proofErr w:type="spellEnd"/>
      <w:r w:rsidRPr="00CF7FFD">
        <w:t xml:space="preserve"> o </w:t>
      </w:r>
      <w:proofErr w:type="spellStart"/>
      <w:r w:rsidRPr="00CF7FFD">
        <w:rPr>
          <w:b/>
          <w:bCs/>
        </w:rPr>
        <w:t>Random</w:t>
      </w:r>
      <w:proofErr w:type="spellEnd"/>
      <w:r w:rsidRPr="00CF7FFD">
        <w:rPr>
          <w:b/>
          <w:bCs/>
        </w:rPr>
        <w:t xml:space="preserve"> Forest</w:t>
      </w:r>
      <w:r w:rsidRPr="00CF7FFD">
        <w:t>. Estos modelos no dependen de los supuestos de linealidad y podrían capturar relaciones que las regresiones Ridge pasaron por alto.</w:t>
      </w:r>
    </w:p>
    <w:p w14:paraId="13455691" w14:textId="77777777" w:rsidR="00CF7FFD" w:rsidRPr="00CF7FFD" w:rsidRDefault="00CF7FFD" w:rsidP="00CF7FFD">
      <w:pPr>
        <w:numPr>
          <w:ilvl w:val="0"/>
          <w:numId w:val="22"/>
        </w:numPr>
      </w:pPr>
      <w:r w:rsidRPr="00CF7FFD">
        <w:rPr>
          <w:b/>
          <w:bCs/>
        </w:rPr>
        <w:t>Ingeniería de Características (</w:t>
      </w:r>
      <w:proofErr w:type="spellStart"/>
      <w:r w:rsidRPr="00CF7FFD">
        <w:rPr>
          <w:b/>
          <w:bCs/>
          <w:i/>
          <w:iCs/>
        </w:rPr>
        <w:t>Feature</w:t>
      </w:r>
      <w:proofErr w:type="spellEnd"/>
      <w:r w:rsidRPr="00CF7FFD">
        <w:rPr>
          <w:b/>
          <w:bCs/>
          <w:i/>
          <w:iCs/>
        </w:rPr>
        <w:t xml:space="preserve"> </w:t>
      </w:r>
      <w:proofErr w:type="spellStart"/>
      <w:r w:rsidRPr="00CF7FFD">
        <w:rPr>
          <w:b/>
          <w:bCs/>
          <w:i/>
          <w:iCs/>
        </w:rPr>
        <w:t>Engineering</w:t>
      </w:r>
      <w:proofErr w:type="spellEnd"/>
      <w:r w:rsidRPr="00CF7FFD">
        <w:rPr>
          <w:b/>
          <w:bCs/>
        </w:rPr>
        <w:t>)</w:t>
      </w:r>
      <w:r w:rsidRPr="00CF7FFD">
        <w:t>: Crear nuevas variables que combinen información relevante, como el cálculo del precio por metro cuadrado habitable (</w:t>
      </w:r>
      <w:proofErr w:type="spellStart"/>
      <w:r w:rsidRPr="00CF7FFD">
        <w:t>SalePrice</w:t>
      </w:r>
      <w:proofErr w:type="spellEnd"/>
      <w:r w:rsidRPr="00CF7FFD">
        <w:t xml:space="preserve"> / </w:t>
      </w:r>
      <w:proofErr w:type="spellStart"/>
      <w:r w:rsidRPr="00CF7FFD">
        <w:t>GrLivArea</w:t>
      </w:r>
      <w:proofErr w:type="spellEnd"/>
      <w:r w:rsidRPr="00CF7FFD">
        <w:t>) o una puntuación de calidad total, podría mejorar la capacidad predictiva.</w:t>
      </w:r>
    </w:p>
    <w:p w14:paraId="0C84F36D" w14:textId="3D0A6606" w:rsidR="00670082" w:rsidRPr="00670082" w:rsidRDefault="00CF7FFD" w:rsidP="00CF7FFD">
      <w:pPr>
        <w:numPr>
          <w:ilvl w:val="0"/>
          <w:numId w:val="22"/>
        </w:numPr>
      </w:pPr>
      <w:r w:rsidRPr="00CF7FFD">
        <w:rPr>
          <w:b/>
          <w:bCs/>
        </w:rPr>
        <w:t xml:space="preserve">Investigación de </w:t>
      </w:r>
      <w:proofErr w:type="spellStart"/>
      <w:r w:rsidRPr="00CF7FFD">
        <w:rPr>
          <w:b/>
          <w:bCs/>
        </w:rPr>
        <w:t>Outliers</w:t>
      </w:r>
      <w:proofErr w:type="spellEnd"/>
      <w:r w:rsidRPr="00CF7FFD">
        <w:rPr>
          <w:b/>
          <w:bCs/>
        </w:rPr>
        <w:t xml:space="preserve"> Amplificados</w:t>
      </w:r>
      <w:r w:rsidRPr="00CF7FFD">
        <w:t xml:space="preserve">: Dado que el </w:t>
      </w:r>
      <w:r w:rsidRPr="00CF7FFD">
        <w:rPr>
          <w:b/>
          <w:bCs/>
        </w:rPr>
        <w:t>RMSE_T (185,601€)</w:t>
      </w:r>
      <w:r w:rsidRPr="00CF7FFD">
        <w:t xml:space="preserve"> sigue siendo significativamente más alto que el </w:t>
      </w:r>
      <w:r w:rsidRPr="00CF7FFD">
        <w:rPr>
          <w:b/>
          <w:bCs/>
        </w:rPr>
        <w:t>MAE_T (173,612€)</w:t>
      </w:r>
      <w:r w:rsidRPr="00CF7FFD">
        <w:t>, el modelo aún comete algunos errores muy grandes debido a la transformación exponencial. Se podrían investigar los casos específicos donde el modelo falla drásticamente para identificar patrones atípicos y tratarlos de forma específica.</w:t>
      </w:r>
    </w:p>
    <w:sectPr w:rsidR="00670082" w:rsidRPr="00670082" w:rsidSect="00CE7722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1B9B1" w14:textId="77777777" w:rsidR="00C44365" w:rsidRDefault="00C44365" w:rsidP="004F1695">
      <w:pPr>
        <w:spacing w:after="0" w:line="240" w:lineRule="auto"/>
      </w:pPr>
      <w:r>
        <w:separator/>
      </w:r>
    </w:p>
  </w:endnote>
  <w:endnote w:type="continuationSeparator" w:id="0">
    <w:p w14:paraId="230774E9" w14:textId="77777777" w:rsidR="00C44365" w:rsidRDefault="00C44365" w:rsidP="004F1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A4CF" w14:textId="7F839E9D" w:rsidR="004F1695" w:rsidRDefault="00B25535" w:rsidP="00B25535">
    <w:pPr>
      <w:pStyle w:val="Piedepgina"/>
      <w:tabs>
        <w:tab w:val="clear" w:pos="4252"/>
      </w:tabs>
    </w:pPr>
    <w:r>
      <w:t xml:space="preserve">Universidad Alfonso X </w:t>
    </w:r>
    <w:r w:rsidR="00BA162D">
      <w:t>e</w:t>
    </w:r>
    <w:r>
      <w:t>l Sabio</w:t>
    </w:r>
    <w:r>
      <w:tab/>
      <w:t xml:space="preserve">Matemáticas </w:t>
    </w:r>
    <w:r w:rsidR="00D26D51">
      <w:t>y Estadística para la IA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C4B45" w14:textId="77777777" w:rsidR="00C44365" w:rsidRDefault="00C44365" w:rsidP="004F1695">
      <w:pPr>
        <w:spacing w:after="0" w:line="240" w:lineRule="auto"/>
      </w:pPr>
      <w:r>
        <w:separator/>
      </w:r>
    </w:p>
  </w:footnote>
  <w:footnote w:type="continuationSeparator" w:id="0">
    <w:p w14:paraId="4C9AB413" w14:textId="77777777" w:rsidR="00C44365" w:rsidRDefault="00C44365" w:rsidP="004F16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44395" w14:textId="08309337" w:rsidR="004F1695" w:rsidRDefault="00B25535">
    <w:pPr>
      <w:pStyle w:val="Encabezado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A8C5502" wp14:editId="04A61821">
              <wp:simplePos x="0" y="0"/>
              <wp:positionH relativeFrom="page">
                <wp:align>right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245745</wp:posOffset>
                  </wp:positionV>
                </mc:Fallback>
              </mc:AlternateContent>
              <wp:extent cx="1700784" cy="1024128"/>
              <wp:effectExtent l="0" t="0" r="0" b="24130"/>
              <wp:wrapNone/>
              <wp:docPr id="167" name="Grupo 1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68" name="Grupo 168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9" name="Rectángulo 169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Rectángulo 12"/>
                        <wps:cNvSpPr/>
                        <wps:spPr>
                          <a:xfrm>
                            <a:off x="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638269 w 1462822"/>
                              <a:gd name="connsiteY3" fmla="*/ 407899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1462822" y="1014481"/>
                                </a:lnTo>
                                <a:lnTo>
                                  <a:pt x="638269" y="4078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Rectángulo 171"/>
                        <wps:cNvSpPr/>
                        <wps:spPr>
                          <a:xfrm>
                            <a:off x="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72" name="Cuadro de texto 172"/>
                      <wps:cNvSpPr txBox="1"/>
                      <wps:spPr>
                        <a:xfrm>
                          <a:off x="1032625" y="9510"/>
                          <a:ext cx="438150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7581FF" w14:textId="77777777" w:rsidR="00B25535" w:rsidRDefault="00B25535">
                            <w:pPr>
                              <w:pStyle w:val="Encabezado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A8C5502" id="Grupo 179" o:spid="_x0000_s1028" style="position:absolute;margin-left:82.7pt;margin-top:0;width:133.9pt;height:80.65pt;z-index:251659264;mso-top-percent:23;mso-position-horizontal:righ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">
              <v:group id="Grupo 168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<v:rect id="Rectángulo 169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" fillcolor="white [3212]" stroked="f" strokeweight="1pt">
                  <v:fill opacity="0"/>
                </v:rect>
                <v:shape id="Rectángulo 12" o:spid="_x0000_s1031" style="position:absolute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" path="m,l1462822,r,1014481l638269,407899,,xe" fillcolor="#156082 [3204]" stroked="f" strokeweight="1pt">
                  <v:stroke joinstyle="miter"/>
                  <v:path arrowok="t" o:connecttype="custom" o:connectlocs="0,0;1463040,0;1463040,1014984;638364,408101;0,0" o:connectangles="0,0,0,0,0"/>
                </v:shape>
                <v:rect id="Rectángulo 171" o:spid="_x0000_s1032" style="position:absolute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" strokecolor="white [3212]" strokeweight="1pt">
                  <v:fill r:id="rId2" o:title="" recolor="t" rotate="t" type="frame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72" o:spid="_x0000_s1033" type="#_x0000_t202" style="position:absolute;left:10326;top:95;width:4381;height:3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" filled="f" stroked="f" strokeweight=".5pt">
                <v:textbox inset=",7.2pt,,7.2pt">
                  <w:txbxContent>
                    <w:p w14:paraId="047581FF" w14:textId="77777777" w:rsidR="00B25535" w:rsidRDefault="00B25535">
                      <w:pPr>
                        <w:pStyle w:val="Encabezado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18FA"/>
    <w:multiLevelType w:val="multilevel"/>
    <w:tmpl w:val="A5E8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D6EE7"/>
    <w:multiLevelType w:val="multilevel"/>
    <w:tmpl w:val="B996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07AE1"/>
    <w:multiLevelType w:val="hybridMultilevel"/>
    <w:tmpl w:val="B6E625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76FA7"/>
    <w:multiLevelType w:val="multilevel"/>
    <w:tmpl w:val="45E83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45989"/>
    <w:multiLevelType w:val="multilevel"/>
    <w:tmpl w:val="2B72F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314C19"/>
    <w:multiLevelType w:val="multilevel"/>
    <w:tmpl w:val="439A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7E5C33"/>
    <w:multiLevelType w:val="hybridMultilevel"/>
    <w:tmpl w:val="9696A7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275BC7"/>
    <w:multiLevelType w:val="hybridMultilevel"/>
    <w:tmpl w:val="537C44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FE0379"/>
    <w:multiLevelType w:val="multilevel"/>
    <w:tmpl w:val="CF741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793BEE"/>
    <w:multiLevelType w:val="multilevel"/>
    <w:tmpl w:val="B810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5E7DEC"/>
    <w:multiLevelType w:val="hybridMultilevel"/>
    <w:tmpl w:val="45E266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E3127A"/>
    <w:multiLevelType w:val="multilevel"/>
    <w:tmpl w:val="2F8E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78499D"/>
    <w:multiLevelType w:val="multilevel"/>
    <w:tmpl w:val="AA6C9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4553D3"/>
    <w:multiLevelType w:val="multilevel"/>
    <w:tmpl w:val="1A660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C67EF3"/>
    <w:multiLevelType w:val="hybridMultilevel"/>
    <w:tmpl w:val="0CBABB5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01A12CD"/>
    <w:multiLevelType w:val="multilevel"/>
    <w:tmpl w:val="01E86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E12C11"/>
    <w:multiLevelType w:val="multilevel"/>
    <w:tmpl w:val="83526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C8516B"/>
    <w:multiLevelType w:val="multilevel"/>
    <w:tmpl w:val="8844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CA1D9B"/>
    <w:multiLevelType w:val="multilevel"/>
    <w:tmpl w:val="D10A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5B27B7"/>
    <w:multiLevelType w:val="hybridMultilevel"/>
    <w:tmpl w:val="5EB858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AAF549C"/>
    <w:multiLevelType w:val="multilevel"/>
    <w:tmpl w:val="64A4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E7409B"/>
    <w:multiLevelType w:val="multilevel"/>
    <w:tmpl w:val="589A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3319442">
    <w:abstractNumId w:val="9"/>
  </w:num>
  <w:num w:numId="2" w16cid:durableId="1929651981">
    <w:abstractNumId w:val="5"/>
  </w:num>
  <w:num w:numId="3" w16cid:durableId="1555383907">
    <w:abstractNumId w:val="13"/>
  </w:num>
  <w:num w:numId="4" w16cid:durableId="99418480">
    <w:abstractNumId w:val="16"/>
  </w:num>
  <w:num w:numId="5" w16cid:durableId="351958743">
    <w:abstractNumId w:val="8"/>
  </w:num>
  <w:num w:numId="6" w16cid:durableId="1045063931">
    <w:abstractNumId w:val="15"/>
  </w:num>
  <w:num w:numId="7" w16cid:durableId="2091342281">
    <w:abstractNumId w:val="21"/>
  </w:num>
  <w:num w:numId="8" w16cid:durableId="277225239">
    <w:abstractNumId w:val="14"/>
  </w:num>
  <w:num w:numId="9" w16cid:durableId="2147165439">
    <w:abstractNumId w:val="4"/>
  </w:num>
  <w:num w:numId="10" w16cid:durableId="627589967">
    <w:abstractNumId w:val="20"/>
  </w:num>
  <w:num w:numId="11" w16cid:durableId="923610169">
    <w:abstractNumId w:val="11"/>
  </w:num>
  <w:num w:numId="12" w16cid:durableId="965356261">
    <w:abstractNumId w:val="7"/>
  </w:num>
  <w:num w:numId="13" w16cid:durableId="1719931541">
    <w:abstractNumId w:val="2"/>
  </w:num>
  <w:num w:numId="14" w16cid:durableId="1274359080">
    <w:abstractNumId w:val="18"/>
  </w:num>
  <w:num w:numId="15" w16cid:durableId="673801937">
    <w:abstractNumId w:val="1"/>
  </w:num>
  <w:num w:numId="16" w16cid:durableId="2009862744">
    <w:abstractNumId w:val="17"/>
  </w:num>
  <w:num w:numId="17" w16cid:durableId="943271012">
    <w:abstractNumId w:val="6"/>
  </w:num>
  <w:num w:numId="18" w16cid:durableId="382679992">
    <w:abstractNumId w:val="3"/>
  </w:num>
  <w:num w:numId="19" w16cid:durableId="1748531059">
    <w:abstractNumId w:val="10"/>
  </w:num>
  <w:num w:numId="20" w16cid:durableId="216279837">
    <w:abstractNumId w:val="0"/>
  </w:num>
  <w:num w:numId="21" w16cid:durableId="1515070972">
    <w:abstractNumId w:val="19"/>
  </w:num>
  <w:num w:numId="22" w16cid:durableId="112789596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360"/>
    <w:rsid w:val="00016858"/>
    <w:rsid w:val="00021372"/>
    <w:rsid w:val="00033E9D"/>
    <w:rsid w:val="00040FB1"/>
    <w:rsid w:val="00051066"/>
    <w:rsid w:val="00052314"/>
    <w:rsid w:val="000B1A88"/>
    <w:rsid w:val="000B2366"/>
    <w:rsid w:val="000C2BD2"/>
    <w:rsid w:val="000C73FD"/>
    <w:rsid w:val="000C7DD6"/>
    <w:rsid w:val="00105FF8"/>
    <w:rsid w:val="00123E50"/>
    <w:rsid w:val="0013040C"/>
    <w:rsid w:val="00136743"/>
    <w:rsid w:val="0015234B"/>
    <w:rsid w:val="001660CD"/>
    <w:rsid w:val="0017547F"/>
    <w:rsid w:val="0017649A"/>
    <w:rsid w:val="001B1C84"/>
    <w:rsid w:val="001B73F7"/>
    <w:rsid w:val="001C131F"/>
    <w:rsid w:val="001C1393"/>
    <w:rsid w:val="001F796E"/>
    <w:rsid w:val="00202C5B"/>
    <w:rsid w:val="002332D1"/>
    <w:rsid w:val="00243077"/>
    <w:rsid w:val="00285CD5"/>
    <w:rsid w:val="002A291F"/>
    <w:rsid w:val="002B1892"/>
    <w:rsid w:val="002E5F4E"/>
    <w:rsid w:val="003001B9"/>
    <w:rsid w:val="00314D0A"/>
    <w:rsid w:val="00336360"/>
    <w:rsid w:val="00341643"/>
    <w:rsid w:val="0034252A"/>
    <w:rsid w:val="003545A6"/>
    <w:rsid w:val="00361178"/>
    <w:rsid w:val="00380BA2"/>
    <w:rsid w:val="00390FCA"/>
    <w:rsid w:val="003A3271"/>
    <w:rsid w:val="003D7C97"/>
    <w:rsid w:val="00427402"/>
    <w:rsid w:val="00430596"/>
    <w:rsid w:val="004318AB"/>
    <w:rsid w:val="0046331B"/>
    <w:rsid w:val="00496760"/>
    <w:rsid w:val="004A0B86"/>
    <w:rsid w:val="004D2A80"/>
    <w:rsid w:val="004F1695"/>
    <w:rsid w:val="00551C9C"/>
    <w:rsid w:val="00562666"/>
    <w:rsid w:val="005645D4"/>
    <w:rsid w:val="00566FF1"/>
    <w:rsid w:val="00567C09"/>
    <w:rsid w:val="005701C7"/>
    <w:rsid w:val="00586851"/>
    <w:rsid w:val="00596628"/>
    <w:rsid w:val="005A03A3"/>
    <w:rsid w:val="005A09ED"/>
    <w:rsid w:val="005C5175"/>
    <w:rsid w:val="005E068C"/>
    <w:rsid w:val="005E0DDD"/>
    <w:rsid w:val="006030B3"/>
    <w:rsid w:val="0061672D"/>
    <w:rsid w:val="00646424"/>
    <w:rsid w:val="00670082"/>
    <w:rsid w:val="00672E27"/>
    <w:rsid w:val="00674A20"/>
    <w:rsid w:val="006A6EC9"/>
    <w:rsid w:val="006B39AF"/>
    <w:rsid w:val="006D4A36"/>
    <w:rsid w:val="00702A45"/>
    <w:rsid w:val="0072137A"/>
    <w:rsid w:val="00726C3F"/>
    <w:rsid w:val="00747C50"/>
    <w:rsid w:val="00751C1C"/>
    <w:rsid w:val="00754E8E"/>
    <w:rsid w:val="00761E97"/>
    <w:rsid w:val="00790D52"/>
    <w:rsid w:val="007C76F5"/>
    <w:rsid w:val="007F44FA"/>
    <w:rsid w:val="008041BE"/>
    <w:rsid w:val="00810B42"/>
    <w:rsid w:val="00817DE9"/>
    <w:rsid w:val="00825287"/>
    <w:rsid w:val="00837734"/>
    <w:rsid w:val="00864879"/>
    <w:rsid w:val="00867CA7"/>
    <w:rsid w:val="00871102"/>
    <w:rsid w:val="00872232"/>
    <w:rsid w:val="00881407"/>
    <w:rsid w:val="00890117"/>
    <w:rsid w:val="008A157A"/>
    <w:rsid w:val="008A1607"/>
    <w:rsid w:val="008C0F88"/>
    <w:rsid w:val="008D6C28"/>
    <w:rsid w:val="008D7497"/>
    <w:rsid w:val="008E5094"/>
    <w:rsid w:val="008F283E"/>
    <w:rsid w:val="00911ED9"/>
    <w:rsid w:val="00920438"/>
    <w:rsid w:val="00924976"/>
    <w:rsid w:val="00926E23"/>
    <w:rsid w:val="0092740E"/>
    <w:rsid w:val="00957984"/>
    <w:rsid w:val="009676F9"/>
    <w:rsid w:val="00991171"/>
    <w:rsid w:val="0099674B"/>
    <w:rsid w:val="009978CF"/>
    <w:rsid w:val="009A3C6E"/>
    <w:rsid w:val="009A4954"/>
    <w:rsid w:val="009B06D6"/>
    <w:rsid w:val="009C27ED"/>
    <w:rsid w:val="009C4CCB"/>
    <w:rsid w:val="009D73CC"/>
    <w:rsid w:val="00A01692"/>
    <w:rsid w:val="00A05CEB"/>
    <w:rsid w:val="00A12EA4"/>
    <w:rsid w:val="00A21F81"/>
    <w:rsid w:val="00A311B9"/>
    <w:rsid w:val="00A45AE9"/>
    <w:rsid w:val="00A719F7"/>
    <w:rsid w:val="00A87E86"/>
    <w:rsid w:val="00A92ED0"/>
    <w:rsid w:val="00A949E7"/>
    <w:rsid w:val="00A97BC6"/>
    <w:rsid w:val="00AC276C"/>
    <w:rsid w:val="00AD55B8"/>
    <w:rsid w:val="00AD6484"/>
    <w:rsid w:val="00AE563B"/>
    <w:rsid w:val="00B0170D"/>
    <w:rsid w:val="00B01840"/>
    <w:rsid w:val="00B040D8"/>
    <w:rsid w:val="00B232C8"/>
    <w:rsid w:val="00B25535"/>
    <w:rsid w:val="00B2751A"/>
    <w:rsid w:val="00B31A78"/>
    <w:rsid w:val="00B31C7F"/>
    <w:rsid w:val="00B347EA"/>
    <w:rsid w:val="00B45483"/>
    <w:rsid w:val="00B46DDE"/>
    <w:rsid w:val="00B53D10"/>
    <w:rsid w:val="00B64C11"/>
    <w:rsid w:val="00B71CA8"/>
    <w:rsid w:val="00B77411"/>
    <w:rsid w:val="00B814CA"/>
    <w:rsid w:val="00BA162D"/>
    <w:rsid w:val="00BB71AD"/>
    <w:rsid w:val="00BE75C4"/>
    <w:rsid w:val="00C2230B"/>
    <w:rsid w:val="00C276C3"/>
    <w:rsid w:val="00C377D3"/>
    <w:rsid w:val="00C4220E"/>
    <w:rsid w:val="00C44365"/>
    <w:rsid w:val="00C45BC6"/>
    <w:rsid w:val="00C63E0F"/>
    <w:rsid w:val="00C803DB"/>
    <w:rsid w:val="00C81B06"/>
    <w:rsid w:val="00C832EB"/>
    <w:rsid w:val="00CB07E3"/>
    <w:rsid w:val="00CB3210"/>
    <w:rsid w:val="00CE50EC"/>
    <w:rsid w:val="00CE7722"/>
    <w:rsid w:val="00CF7FFD"/>
    <w:rsid w:val="00D125FE"/>
    <w:rsid w:val="00D16404"/>
    <w:rsid w:val="00D241F6"/>
    <w:rsid w:val="00D26D51"/>
    <w:rsid w:val="00D51297"/>
    <w:rsid w:val="00D57CF3"/>
    <w:rsid w:val="00D60E3D"/>
    <w:rsid w:val="00D84F5D"/>
    <w:rsid w:val="00DB1F0B"/>
    <w:rsid w:val="00DD453A"/>
    <w:rsid w:val="00DD738E"/>
    <w:rsid w:val="00DF76FA"/>
    <w:rsid w:val="00E0062A"/>
    <w:rsid w:val="00E0099E"/>
    <w:rsid w:val="00E11483"/>
    <w:rsid w:val="00E12341"/>
    <w:rsid w:val="00E15BA2"/>
    <w:rsid w:val="00E4445C"/>
    <w:rsid w:val="00E46EFF"/>
    <w:rsid w:val="00E50B38"/>
    <w:rsid w:val="00E70178"/>
    <w:rsid w:val="00E76898"/>
    <w:rsid w:val="00E83722"/>
    <w:rsid w:val="00E8528D"/>
    <w:rsid w:val="00EA3FCE"/>
    <w:rsid w:val="00EB3531"/>
    <w:rsid w:val="00EB3D3C"/>
    <w:rsid w:val="00EB59B8"/>
    <w:rsid w:val="00EC5840"/>
    <w:rsid w:val="00EF62D9"/>
    <w:rsid w:val="00F031FB"/>
    <w:rsid w:val="00F05782"/>
    <w:rsid w:val="00F057EB"/>
    <w:rsid w:val="00F313F7"/>
    <w:rsid w:val="00F400EE"/>
    <w:rsid w:val="00FA115A"/>
    <w:rsid w:val="00FA63D8"/>
    <w:rsid w:val="00FB697A"/>
    <w:rsid w:val="00FC6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320A5"/>
  <w15:chartTrackingRefBased/>
  <w15:docId w15:val="{D19ACEEA-E86D-44BB-9C34-6D185F25E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4976"/>
  </w:style>
  <w:style w:type="paragraph" w:styleId="Ttulo1">
    <w:name w:val="heading 1"/>
    <w:basedOn w:val="Normal"/>
    <w:next w:val="Normal"/>
    <w:link w:val="Ttulo1Car"/>
    <w:uiPriority w:val="9"/>
    <w:qFormat/>
    <w:rsid w:val="003363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363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363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36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36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36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36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36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36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363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363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363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3363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363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363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363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363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363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363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363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36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363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36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363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363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363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36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363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3636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E7722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E7722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F169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695"/>
  </w:style>
  <w:style w:type="paragraph" w:styleId="Piedepgina">
    <w:name w:val="footer"/>
    <w:basedOn w:val="Normal"/>
    <w:link w:val="PiedepginaCar"/>
    <w:uiPriority w:val="99"/>
    <w:unhideWhenUsed/>
    <w:rsid w:val="004F169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695"/>
  </w:style>
  <w:style w:type="paragraph" w:styleId="TtuloTDC">
    <w:name w:val="TOC Heading"/>
    <w:basedOn w:val="Ttulo1"/>
    <w:next w:val="Normal"/>
    <w:uiPriority w:val="39"/>
    <w:unhideWhenUsed/>
    <w:qFormat/>
    <w:rsid w:val="00BA162D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11ED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911ED9"/>
    <w:rPr>
      <w:color w:val="467886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872232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8E5094"/>
    <w:rPr>
      <w:rFonts w:ascii="Times New Roman" w:hAnsi="Times New Roman" w:cs="Times New Roman"/>
      <w:sz w:val="24"/>
      <w:szCs w:val="24"/>
    </w:rPr>
  </w:style>
  <w:style w:type="table" w:styleId="Tablaconcuadrcula">
    <w:name w:val="Table Grid"/>
    <w:basedOn w:val="Tablanormal"/>
    <w:uiPriority w:val="39"/>
    <w:rsid w:val="005A09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1">
    <w:name w:val="Grid Table 5 Dark Accent 1"/>
    <w:basedOn w:val="Tablanormal"/>
    <w:uiPriority w:val="50"/>
    <w:rsid w:val="0002137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concuadrcula3-nfasis1">
    <w:name w:val="Grid Table 3 Accent 1"/>
    <w:basedOn w:val="Tablanormal"/>
    <w:uiPriority w:val="48"/>
    <w:rsid w:val="004A0B8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Informe </Abstract>
  <CompanyAddress/>
  <CompanyPhone/>
  <CompanyFax/>
  <CompanyEmail>mgomeveg@myuax.com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A921DD8-EA75-4507-AD74-E3878648CE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11</Pages>
  <Words>3342</Words>
  <Characters>18384</Characters>
  <Application>Microsoft Office Word</Application>
  <DocSecurity>0</DocSecurity>
  <Lines>153</Lines>
  <Paragraphs>43</Paragraphs>
  <ScaleCrop>false</ScaleCrop>
  <Company/>
  <LinksUpToDate>false</LinksUpToDate>
  <CharactersWithSpaces>21683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Predicción del precio de Viviendas residenciales mediante analisis multivariante y tecnicas de regularizacion</dc:title>
  <dc:subject/>
  <dc:creator>Marcos Gómez Vega</dc:creator>
  <cp:keywords/>
  <dc:description/>
  <cp:lastModifiedBy>Marcos Gómez Vega</cp:lastModifiedBy>
  <cp:revision>184</cp:revision>
  <cp:lastPrinted>2025-11-30T16:22:00Z</cp:lastPrinted>
  <dcterms:created xsi:type="dcterms:W3CDTF">2025-11-19T19:36:00Z</dcterms:created>
  <dcterms:modified xsi:type="dcterms:W3CDTF">2025-11-30T16:22:00Z</dcterms:modified>
</cp:coreProperties>
</file>