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8C3FF8" w14:textId="0BBC9939" w:rsidR="002E03B5" w:rsidRPr="00AC0980" w:rsidRDefault="002209D4" w:rsidP="0078705D">
      <w:pPr>
        <w:jc w:val="both"/>
        <w:rPr>
          <w:rFonts w:ascii="Times New Roman" w:hAnsi="Times New Roman" w:cs="Times New Roman"/>
          <w:b/>
          <w:bCs/>
        </w:rPr>
      </w:pPr>
      <w:r w:rsidRPr="00AC0980">
        <w:rPr>
          <w:rFonts w:ascii="Times New Roman" w:hAnsi="Times New Roman" w:cs="Times New Roman"/>
          <w:b/>
          <w:bCs/>
        </w:rPr>
        <w:t>Abstract</w:t>
      </w:r>
    </w:p>
    <w:p w14:paraId="3ACB3393" w14:textId="7584D6E2" w:rsidR="002E03B5" w:rsidRPr="002E03B5" w:rsidRDefault="002E03B5" w:rsidP="002A7209">
      <w:pPr>
        <w:jc w:val="both"/>
        <w:rPr>
          <w:rFonts w:ascii="Times New Roman" w:hAnsi="Times New Roman" w:cs="Times New Roman"/>
        </w:rPr>
      </w:pPr>
      <w:r w:rsidRPr="002E03B5">
        <w:rPr>
          <w:rFonts w:ascii="Times New Roman" w:hAnsi="Times New Roman" w:cs="Times New Roman"/>
        </w:rPr>
        <w:t xml:space="preserve">El plagio es el uso del trabajo o ideas de otras personas como si fueran de uno mismo, apropiándose el crédito de la creación </w:t>
      </w:r>
      <w:r w:rsidRPr="002E03B5">
        <w:rPr>
          <w:rFonts w:ascii="Times New Roman" w:hAnsi="Times New Roman" w:cs="Times New Roman"/>
        </w:rPr>
        <w:fldChar w:fldCharType="begin" w:fldLock="1"/>
      </w:r>
      <w:r w:rsidR="008A46F7">
        <w:rPr>
          <w:rFonts w:ascii="Times New Roman" w:hAnsi="Times New Roman" w:cs="Times New Roman"/>
        </w:rPr>
        <w:instrText>ADDIN CSL_CITATION {"citationItems":[{"id":"ITEM-1","itemData":{"abstract":"With the arrival of digital era and Internet, the lack of information control provides an incentive for people to freely use any content available to them. Plagiarism occurs when users fail to credit the original owner for the content referred to, and such behavior leads to violation of intellectual property. Two main approaches to plagiarism detection are fingerprinting and term occurrence; however, one common weakness shared by both approaches, especially fingerprinting, is the incapability to detect modified text plagiarism. This study proposes adoption of ROUGE and WordNet to plagiarism detection. The former includes ngram co-occurrence statistics, skip-bigram, and longest common subsequence (LCS), while the latter acts as a thesaurus and provides semantic information. N-gram co-occurrence statistics can detect verbatim copy and certain sentence modification, skip-bigram and LCS are immune from text modification such as simple addition or deletion of words, and WordNet may handle the problem of word substitution.","author":[{"dropping-particle":"","family":"Chen","given":"Chien-Ying","non-dropping-particle":"","parse-names":false,"suffix":""},{"dropping-particle":"","family":"Yeh","given":"Jen-Yuan","non-dropping-particle":"","parse-names":false,"suffix":""},{"dropping-particle":"","family":"Ke","given":"Hao-Ren","non-dropping-particle":"","parse-names":false,"suffix":""}],"id":"ITEM-1","issue":"March 2010","issued":{"date-parts":[["2010"]]},"title":"Plagiarism Detection using ROUGE and WordNet","type":"article-journal"},"uris":["http://www.mendeley.com/documents/?uuid=2202cb8a-6be6-43df-9475-e651a0aa0f8b"]}],"mendeley":{"formattedCitation":"(Chen et al., 2010)","plainTextFormattedCitation":"(Chen et al., 2010)","previouslyFormattedCitation":"(Chen et al., 2010)"},"properties":{"noteIndex":0},"schema":"https://github.com/citation-style-language/schema/raw/master/csl-citation.json"}</w:instrText>
      </w:r>
      <w:r w:rsidRPr="002E03B5">
        <w:rPr>
          <w:rFonts w:ascii="Times New Roman" w:hAnsi="Times New Roman" w:cs="Times New Roman"/>
        </w:rPr>
        <w:fldChar w:fldCharType="separate"/>
      </w:r>
      <w:r w:rsidRPr="002E03B5">
        <w:rPr>
          <w:rFonts w:ascii="Times New Roman" w:hAnsi="Times New Roman" w:cs="Times New Roman"/>
          <w:noProof/>
        </w:rPr>
        <w:t>(Chen et al., 2010)</w:t>
      </w:r>
      <w:r w:rsidRPr="002E03B5">
        <w:rPr>
          <w:rFonts w:ascii="Times New Roman" w:hAnsi="Times New Roman" w:cs="Times New Roman"/>
        </w:rPr>
        <w:fldChar w:fldCharType="end"/>
      </w:r>
      <w:r w:rsidRPr="002E03B5">
        <w:rPr>
          <w:rFonts w:ascii="Times New Roman" w:hAnsi="Times New Roman" w:cs="Times New Roman"/>
        </w:rPr>
        <w:t>.</w:t>
      </w:r>
    </w:p>
    <w:p w14:paraId="2D8FC570" w14:textId="188039C0" w:rsidR="002E03B5" w:rsidRDefault="002E03B5" w:rsidP="002A7209">
      <w:pPr>
        <w:jc w:val="both"/>
        <w:rPr>
          <w:rFonts w:ascii="Times New Roman" w:hAnsi="Times New Roman" w:cs="Times New Roman"/>
        </w:rPr>
      </w:pPr>
      <w:r>
        <w:rPr>
          <w:rFonts w:ascii="Times New Roman" w:hAnsi="Times New Roman" w:cs="Times New Roman"/>
        </w:rPr>
        <w:t>La detección de plagio en los trabajos académicos es un problema que se hace cada vez más grande, a causa de la gran y creciente cantidad de información que existe en Internet, a la facilidad de encontrarla utilizando navegadores</w:t>
      </w:r>
      <w:r w:rsidR="008A46F7">
        <w:rPr>
          <w:rFonts w:ascii="Times New Roman" w:hAnsi="Times New Roman" w:cs="Times New Roman"/>
        </w:rPr>
        <w:t xml:space="preserve"> y a la entrega electrónica de los trabajos </w:t>
      </w:r>
      <w:r w:rsidR="008A46F7">
        <w:rPr>
          <w:rFonts w:ascii="Times New Roman" w:hAnsi="Times New Roman" w:cs="Times New Roman"/>
        </w:rPr>
        <w:fldChar w:fldCharType="begin" w:fldLock="1"/>
      </w:r>
      <w:r w:rsidR="002209D4">
        <w:rPr>
          <w:rFonts w:ascii="Times New Roman" w:hAnsi="Times New Roman" w:cs="Times New Roman"/>
        </w:rPr>
        <w:instrText>ADDIN CSL_CITATION {"citationItems":[{"id":"ITEM-1","itemData":{"ISBN":"978-84-16642-30-4","author":[{"dropping-particle":"","family":"Rico Juan","given":"Juan Ramón","non-dropping-particle":"","parse-names":false,"suffix":""},{"dropping-particle":"","family":"Gallego","given":"Antonio-Javier","non-dropping-particle":"","parse-names":false,"suffix":""},{"dropping-particle":"","family":"García Avilés","given":"José María","non-dropping-particle":"","parse-names":false,"suffix":""}],"container-title":"XXII Jornadas sobre la Enseñanza Universitaria de la Informática","id":"ITEM-1","issued":{"date-parts":[["2016"]]},"page":"187-194","title":"Estrategias para programar la detección de plagios en actividades basadas en texto","type":"article-journal","volume":"1"},"uris":["http://www.mendeley.com/documents/?uuid=daa3707c-719e-4bc7-ab6d-7958a508a2ea"]}],"mendeley":{"formattedCitation":"(Rico Juan et al., 2016)","plainTextFormattedCitation":"(Rico Juan et al., 2016)","previouslyFormattedCitation":"(Rico Juan et al., 2016)"},"properties":{"noteIndex":0},"schema":"https://github.com/citation-style-language/schema/raw/master/csl-citation.json"}</w:instrText>
      </w:r>
      <w:r w:rsidR="008A46F7">
        <w:rPr>
          <w:rFonts w:ascii="Times New Roman" w:hAnsi="Times New Roman" w:cs="Times New Roman"/>
        </w:rPr>
        <w:fldChar w:fldCharType="separate"/>
      </w:r>
      <w:r w:rsidR="008A46F7" w:rsidRPr="008A46F7">
        <w:rPr>
          <w:rFonts w:ascii="Times New Roman" w:hAnsi="Times New Roman" w:cs="Times New Roman"/>
          <w:noProof/>
        </w:rPr>
        <w:t>(Rico Juan et al., 2016)</w:t>
      </w:r>
      <w:r w:rsidR="008A46F7">
        <w:rPr>
          <w:rFonts w:ascii="Times New Roman" w:hAnsi="Times New Roman" w:cs="Times New Roman"/>
        </w:rPr>
        <w:fldChar w:fldCharType="end"/>
      </w:r>
      <w:r w:rsidR="008A46F7">
        <w:rPr>
          <w:rFonts w:ascii="Times New Roman" w:hAnsi="Times New Roman" w:cs="Times New Roman"/>
        </w:rPr>
        <w:t>.</w:t>
      </w:r>
    </w:p>
    <w:p w14:paraId="5D983956" w14:textId="1076E21D" w:rsidR="008A46F7" w:rsidRDefault="008A46F7" w:rsidP="002A7209">
      <w:pPr>
        <w:jc w:val="both"/>
        <w:rPr>
          <w:rFonts w:ascii="Times New Roman" w:hAnsi="Times New Roman" w:cs="Times New Roman"/>
        </w:rPr>
      </w:pPr>
      <w:r>
        <w:rPr>
          <w:rFonts w:ascii="Times New Roman" w:hAnsi="Times New Roman" w:cs="Times New Roman"/>
        </w:rPr>
        <w:t>En el presente trabajo se propondrá un algoritmo de detección de plagios de trabajos prácticos de alumnos en base a un dataset, el cual contendrá trabajos de años anteriores.</w:t>
      </w:r>
    </w:p>
    <w:p w14:paraId="77CCFF24" w14:textId="1A3D43B9" w:rsidR="008A46F7" w:rsidRDefault="008A46F7" w:rsidP="002A7209">
      <w:pPr>
        <w:jc w:val="both"/>
        <w:rPr>
          <w:rFonts w:ascii="Times New Roman" w:hAnsi="Times New Roman" w:cs="Times New Roman"/>
        </w:rPr>
      </w:pPr>
      <w:r>
        <w:rPr>
          <w:rFonts w:ascii="Times New Roman" w:hAnsi="Times New Roman" w:cs="Times New Roman"/>
        </w:rPr>
        <w:t>Palabras clave</w:t>
      </w:r>
    </w:p>
    <w:p w14:paraId="0100AFD4" w14:textId="75B80C72" w:rsidR="002209D4" w:rsidRDefault="008A46F7" w:rsidP="002A7209">
      <w:pPr>
        <w:jc w:val="both"/>
        <w:rPr>
          <w:rFonts w:ascii="Times New Roman" w:hAnsi="Times New Roman" w:cs="Times New Roman"/>
        </w:rPr>
      </w:pPr>
      <w:r>
        <w:rPr>
          <w:rFonts w:ascii="Times New Roman" w:hAnsi="Times New Roman" w:cs="Times New Roman"/>
        </w:rPr>
        <w:t>Detección, plagio, algoritmo, document</w:t>
      </w:r>
      <w:r w:rsidR="002209D4">
        <w:rPr>
          <w:rFonts w:ascii="Times New Roman" w:hAnsi="Times New Roman" w:cs="Times New Roman"/>
        </w:rPr>
        <w:t>os</w:t>
      </w:r>
    </w:p>
    <w:p w14:paraId="30C262EF" w14:textId="77777777" w:rsidR="002209D4" w:rsidRDefault="002209D4" w:rsidP="002A7209">
      <w:pPr>
        <w:jc w:val="both"/>
        <w:rPr>
          <w:rFonts w:ascii="Times New Roman" w:hAnsi="Times New Roman" w:cs="Times New Roman"/>
        </w:rPr>
      </w:pPr>
    </w:p>
    <w:p w14:paraId="72D0CA12" w14:textId="16A52036" w:rsidR="002209D4" w:rsidRPr="002209D4" w:rsidRDefault="002209D4" w:rsidP="002A7209">
      <w:pPr>
        <w:pStyle w:val="Prrafodelista"/>
        <w:numPr>
          <w:ilvl w:val="0"/>
          <w:numId w:val="4"/>
        </w:numPr>
        <w:jc w:val="both"/>
        <w:rPr>
          <w:rFonts w:ascii="Times New Roman" w:hAnsi="Times New Roman" w:cs="Times New Roman"/>
          <w:b/>
          <w:bCs/>
        </w:rPr>
      </w:pPr>
      <w:r w:rsidRPr="002209D4">
        <w:rPr>
          <w:rFonts w:ascii="Times New Roman" w:hAnsi="Times New Roman" w:cs="Times New Roman"/>
          <w:b/>
          <w:bCs/>
        </w:rPr>
        <w:t>Introducción</w:t>
      </w:r>
    </w:p>
    <w:p w14:paraId="57D16D90" w14:textId="2759DD00" w:rsidR="002209D4" w:rsidRDefault="002209D4" w:rsidP="002A7209">
      <w:pPr>
        <w:jc w:val="both"/>
        <w:rPr>
          <w:rFonts w:ascii="Times New Roman" w:hAnsi="Times New Roman" w:cs="Times New Roman"/>
        </w:rPr>
      </w:pPr>
      <w:r>
        <w:rPr>
          <w:rFonts w:ascii="Times New Roman" w:hAnsi="Times New Roman" w:cs="Times New Roman"/>
        </w:rPr>
        <w:t xml:space="preserve">Actualmente, existen diferentes tipos de plagio: plagiar textos solo traduciéndolos, reutilizar ideas sin citar, o incluso comprar trabajos con certificados de garantía de no ser detectados por programas anti plagio </w:t>
      </w:r>
      <w:r>
        <w:rPr>
          <w:rFonts w:ascii="Times New Roman" w:hAnsi="Times New Roman" w:cs="Times New Roman"/>
        </w:rPr>
        <w:fldChar w:fldCharType="begin" w:fldLock="1"/>
      </w:r>
      <w:r w:rsidR="00E52F2B">
        <w:rPr>
          <w:rFonts w:ascii="Times New Roman" w:hAnsi="Times New Roman" w:cs="Times New Roman"/>
        </w:rPr>
        <w:instrText>ADDIN CSL_CITATION {"citationItems":[{"id":"ITEM-1","itemData":{"ISBN":"978-81-902079-8-0","abstract":"This paper defines the term ' plagiarism', and discusses about the tools, types, studies on plagiarism and the methods to control plagiarism. It also suggests for submission of E-thesis and preparation of databases of thesis and projects in India.","author":[{"dropping-particle":"","family":"Tripathi","given":"Richa","non-dropping-particle":"","parse-names":false,"suffix":""}],"container-title":"Source","id":"ITEM-1","issued":{"date-parts":[["2009"]]},"page":"514-519","title":"Plagiarism : A Plague","type":"article-journal"},"uris":["http://www.mendeley.com/documents/?uuid=a7dff018-41bf-43d3-bce4-bb6628a787c4"]}],"mendeley":{"formattedCitation":"(Tripathi, 2009)","plainTextFormattedCitation":"(Tripathi, 2009)","previouslyFormattedCitation":"(Tripathi, 2009)"},"properties":{"noteIndex":0},"schema":"https://github.com/citation-style-language/schema/raw/master/csl-citation.json"}</w:instrText>
      </w:r>
      <w:r>
        <w:rPr>
          <w:rFonts w:ascii="Times New Roman" w:hAnsi="Times New Roman" w:cs="Times New Roman"/>
        </w:rPr>
        <w:fldChar w:fldCharType="separate"/>
      </w:r>
      <w:r w:rsidRPr="002209D4">
        <w:rPr>
          <w:rFonts w:ascii="Times New Roman" w:hAnsi="Times New Roman" w:cs="Times New Roman"/>
          <w:noProof/>
        </w:rPr>
        <w:t>(Tripathi, 2009)</w:t>
      </w:r>
      <w:r>
        <w:rPr>
          <w:rFonts w:ascii="Times New Roman" w:hAnsi="Times New Roman" w:cs="Times New Roman"/>
        </w:rPr>
        <w:fldChar w:fldCharType="end"/>
      </w:r>
      <w:r>
        <w:rPr>
          <w:rFonts w:ascii="Times New Roman" w:hAnsi="Times New Roman" w:cs="Times New Roman"/>
        </w:rPr>
        <w:t>. Esto representa un grave problema para el ambiente académico, ya que se dificulta cada vez más la detección de copias.</w:t>
      </w:r>
    </w:p>
    <w:p w14:paraId="08E4386D" w14:textId="77777777" w:rsidR="00E52F2B" w:rsidRDefault="00E52F2B" w:rsidP="002A7209">
      <w:pPr>
        <w:autoSpaceDE w:val="0"/>
        <w:autoSpaceDN w:val="0"/>
        <w:adjustRightInd w:val="0"/>
        <w:spacing w:after="0" w:line="240" w:lineRule="auto"/>
        <w:jc w:val="both"/>
        <w:rPr>
          <w:rFonts w:ascii="Times New Roman" w:hAnsi="Times New Roman" w:cs="Times New Roman"/>
          <w:i/>
          <w:iCs/>
        </w:rPr>
      </w:pPr>
    </w:p>
    <w:p w14:paraId="622C9BD0" w14:textId="3F57083F" w:rsidR="00E52F2B" w:rsidRPr="00E52F2B" w:rsidRDefault="00E52F2B" w:rsidP="002A7209">
      <w:pPr>
        <w:autoSpaceDE w:val="0"/>
        <w:autoSpaceDN w:val="0"/>
        <w:adjustRightInd w:val="0"/>
        <w:spacing w:after="0" w:line="240" w:lineRule="auto"/>
        <w:jc w:val="both"/>
        <w:rPr>
          <w:rFonts w:ascii="Times New Roman" w:hAnsi="Times New Roman" w:cs="Times New Roman"/>
          <w:i/>
          <w:iCs/>
        </w:rPr>
      </w:pPr>
      <w:r w:rsidRPr="00E52F2B">
        <w:rPr>
          <w:rFonts w:ascii="Times New Roman" w:hAnsi="Times New Roman" w:cs="Times New Roman"/>
          <w:i/>
          <w:iCs/>
        </w:rPr>
        <w:t>“</w:t>
      </w:r>
      <w:r w:rsidRPr="00E52F2B">
        <w:rPr>
          <w:rFonts w:ascii="Times New Roman" w:hAnsi="Times New Roman" w:cs="Times New Roman"/>
          <w:i/>
          <w:iCs/>
        </w:rPr>
        <w:t>La mayoría de los tipos de plagio son difíciles de</w:t>
      </w:r>
    </w:p>
    <w:p w14:paraId="009300A3" w14:textId="7C1F484F" w:rsidR="00E52F2B" w:rsidRDefault="00E52F2B" w:rsidP="002A7209">
      <w:pPr>
        <w:autoSpaceDE w:val="0"/>
        <w:autoSpaceDN w:val="0"/>
        <w:adjustRightInd w:val="0"/>
        <w:spacing w:after="0" w:line="240" w:lineRule="auto"/>
        <w:jc w:val="both"/>
        <w:rPr>
          <w:rFonts w:ascii="Times New Roman" w:hAnsi="Times New Roman" w:cs="Times New Roman"/>
        </w:rPr>
      </w:pPr>
      <w:r w:rsidRPr="00E52F2B">
        <w:rPr>
          <w:rFonts w:ascii="Times New Roman" w:hAnsi="Times New Roman" w:cs="Times New Roman"/>
          <w:i/>
          <w:iCs/>
        </w:rPr>
        <w:t>detectar incluso para expertos debido a su sofisticación</w:t>
      </w:r>
      <w:r w:rsidRPr="00E52F2B">
        <w:rPr>
          <w:rFonts w:ascii="Times New Roman" w:hAnsi="Times New Roman" w:cs="Times New Roman"/>
          <w:i/>
          <w:iCs/>
        </w:rPr>
        <w:t xml:space="preserve"> </w:t>
      </w:r>
      <w:r w:rsidRPr="00E52F2B">
        <w:rPr>
          <w:rFonts w:ascii="Times New Roman" w:hAnsi="Times New Roman" w:cs="Times New Roman"/>
          <w:i/>
          <w:iCs/>
        </w:rPr>
        <w:t>para enmascarar las ideas o párrafos originales de los</w:t>
      </w:r>
      <w:r w:rsidRPr="00E52F2B">
        <w:rPr>
          <w:rFonts w:ascii="Times New Roman" w:hAnsi="Times New Roman" w:cs="Times New Roman"/>
          <w:i/>
          <w:iCs/>
        </w:rPr>
        <w:t xml:space="preserve"> </w:t>
      </w:r>
      <w:r w:rsidRPr="00E52F2B">
        <w:rPr>
          <w:rFonts w:ascii="Times New Roman" w:hAnsi="Times New Roman" w:cs="Times New Roman"/>
          <w:i/>
          <w:iCs/>
        </w:rPr>
        <w:t>que provienen</w:t>
      </w:r>
      <w:r w:rsidRPr="00E52F2B">
        <w:rPr>
          <w:rFonts w:ascii="Times New Roman" w:hAnsi="Times New Roman" w:cs="Times New Roman"/>
          <w:i/>
          <w:iCs/>
        </w:rPr>
        <w:t>.”</w:t>
      </w:r>
      <w:r w:rsidRPr="00E52F2B">
        <w:rPr>
          <w:rFonts w:ascii="Times New Roman" w:hAnsi="Times New Roman" w:cs="Times New Roman"/>
        </w:rPr>
        <w:fldChar w:fldCharType="begin" w:fldLock="1"/>
      </w:r>
      <w:r>
        <w:rPr>
          <w:rFonts w:ascii="Times New Roman" w:hAnsi="Times New Roman" w:cs="Times New Roman"/>
        </w:rPr>
        <w:instrText>ADDIN CSL_CITATION {"citationItems":[{"id":"ITEM-1","itemData":{"ISBN":"978-84-16642-30-4","author":[{"dropping-particle":"","family":"Rico Juan","given":"Juan Ramón","non-dropping-particle":"","parse-names":false,"suffix":""},{"dropping-particle":"","family":"Gallego","given":"Antonio-Javier","non-dropping-particle":"","parse-names":false,"suffix":""},{"dropping-particle":"","family":"García Avilés","given":"José María","non-dropping-particle":"","parse-names":false,"suffix":""}],"container-title":"XXII Jornadas sobre la Enseñanza Universitaria de la Informática","id":"ITEM-1","issued":{"date-parts":[["2016"]]},"page":"187-194","title":"Estrategias para programar la detección de plagios en actividades basadas en texto","type":"article-journal","volume":"1"},"uris":["http://www.mendeley.com/documents/?uuid=daa3707c-719e-4bc7-ab6d-7958a508a2ea"]}],"mendeley":{"formattedCitation":"(Rico Juan et al., 2016)","plainTextFormattedCitation":"(Rico Juan et al., 2016)","previouslyFormattedCitation":"(Rico Juan et al., 2016)"},"properties":{"noteIndex":0},"schema":"https://github.com/citation-style-language/schema/raw/master/csl-citation.json"}</w:instrText>
      </w:r>
      <w:r w:rsidRPr="00E52F2B">
        <w:rPr>
          <w:rFonts w:ascii="Times New Roman" w:hAnsi="Times New Roman" w:cs="Times New Roman"/>
        </w:rPr>
        <w:fldChar w:fldCharType="separate"/>
      </w:r>
      <w:r w:rsidRPr="00E52F2B">
        <w:rPr>
          <w:rFonts w:ascii="Times New Roman" w:hAnsi="Times New Roman" w:cs="Times New Roman"/>
          <w:noProof/>
        </w:rPr>
        <w:t>(Rico Juan et al., 2016)</w:t>
      </w:r>
      <w:r w:rsidRPr="00E52F2B">
        <w:rPr>
          <w:rFonts w:ascii="Times New Roman" w:hAnsi="Times New Roman" w:cs="Times New Roman"/>
        </w:rPr>
        <w:fldChar w:fldCharType="end"/>
      </w:r>
      <w:r w:rsidRPr="00E52F2B">
        <w:rPr>
          <w:rFonts w:ascii="Times New Roman" w:hAnsi="Times New Roman" w:cs="Times New Roman"/>
        </w:rPr>
        <w:t>.</w:t>
      </w:r>
    </w:p>
    <w:p w14:paraId="2FC54E3B" w14:textId="77777777" w:rsidR="00E52F2B" w:rsidRPr="00E52F2B" w:rsidRDefault="00E52F2B" w:rsidP="002A7209">
      <w:pPr>
        <w:autoSpaceDE w:val="0"/>
        <w:autoSpaceDN w:val="0"/>
        <w:adjustRightInd w:val="0"/>
        <w:spacing w:after="0" w:line="240" w:lineRule="auto"/>
        <w:jc w:val="both"/>
        <w:rPr>
          <w:rFonts w:ascii="Times New Roman" w:hAnsi="Times New Roman" w:cs="Times New Roman"/>
        </w:rPr>
      </w:pPr>
    </w:p>
    <w:p w14:paraId="6D382113" w14:textId="0DF13D29" w:rsidR="002209D4" w:rsidRDefault="00E52F2B" w:rsidP="002A7209">
      <w:pPr>
        <w:jc w:val="both"/>
        <w:rPr>
          <w:rFonts w:ascii="Times New Roman" w:hAnsi="Times New Roman" w:cs="Times New Roman"/>
        </w:rPr>
      </w:pPr>
      <w:r>
        <w:rPr>
          <w:rFonts w:ascii="Times New Roman" w:hAnsi="Times New Roman" w:cs="Times New Roman"/>
        </w:rPr>
        <w:t>Ante este problema, es necesario un desarrollo constante y sostenido de aplicaciones de detección de plagio cada vez más sofisticadas.</w:t>
      </w:r>
      <w:r w:rsidR="00C55541">
        <w:rPr>
          <w:rFonts w:ascii="Times New Roman" w:hAnsi="Times New Roman" w:cs="Times New Roman"/>
        </w:rPr>
        <w:t xml:space="preserve"> El uso de herramientas de detección de plagio proveen un fuerte apoyo al ámbito académico, y es por este motivo que en países desarrollados como, por </w:t>
      </w:r>
      <w:r w:rsidR="00C55541">
        <w:rPr>
          <w:rFonts w:ascii="Times New Roman" w:hAnsi="Times New Roman" w:cs="Times New Roman"/>
        </w:rPr>
        <w:t xml:space="preserve">ejemplo, Estados Unidos, su uso se encuentra ampliamente extendido y aceptado en la comunidad académica </w:t>
      </w:r>
      <w:r w:rsidR="00C55541">
        <w:rPr>
          <w:rFonts w:ascii="Times New Roman" w:hAnsi="Times New Roman" w:cs="Times New Roman"/>
        </w:rPr>
        <w:fldChar w:fldCharType="begin" w:fldLock="1"/>
      </w:r>
      <w:r w:rsidR="00394F87">
        <w:rPr>
          <w:rFonts w:ascii="Times New Roman" w:hAnsi="Times New Roman" w:cs="Times New Roman"/>
        </w:rPr>
        <w:instrText>ADDIN CSL_CITATION {"citationItems":[{"id":"ITEM-1","itemData":{"ISBN":"978-84-16642-30-4","author":[{"dropping-particle":"","family":"Rico Juan","given":"Juan Ramón","non-dropping-particle":"","parse-names":false,"suffix":""},{"dropping-particle":"","family":"Gallego","given":"Antonio-Javier","non-dropping-particle":"","parse-names":false,"suffix":""},{"dropping-particle":"","family":"García Avilés","given":"José María","non-dropping-particle":"","parse-names":false,"suffix":""}],"container-title":"XXII Jornadas sobre la Enseñanza Universitaria de la Informática","id":"ITEM-1","issued":{"date-parts":[["2016"]]},"page":"187-194","title":"Estrategias para programar la detección de plagios en actividades basadas en texto","type":"article-journal","volume":"1"},"uris":["http://www.mendeley.com/documents/?uuid=daa3707c-719e-4bc7-ab6d-7958a508a2ea"]}],"mendeley":{"formattedCitation":"(Rico Juan et al., 2016)","plainTextFormattedCitation":"(Rico Juan et al., 2016)","previouslyFormattedCitation":"(Rico Juan et al., 2016)"},"properties":{"noteIndex":0},"schema":"https://github.com/citation-style-language/schema/raw/master/csl-citation.json"}</w:instrText>
      </w:r>
      <w:r w:rsidR="00C55541">
        <w:rPr>
          <w:rFonts w:ascii="Times New Roman" w:hAnsi="Times New Roman" w:cs="Times New Roman"/>
        </w:rPr>
        <w:fldChar w:fldCharType="separate"/>
      </w:r>
      <w:r w:rsidR="00C55541" w:rsidRPr="00C55541">
        <w:rPr>
          <w:rFonts w:ascii="Times New Roman" w:hAnsi="Times New Roman" w:cs="Times New Roman"/>
          <w:noProof/>
        </w:rPr>
        <w:t>(Rico Juan et al., 2016)</w:t>
      </w:r>
      <w:r w:rsidR="00C55541">
        <w:rPr>
          <w:rFonts w:ascii="Times New Roman" w:hAnsi="Times New Roman" w:cs="Times New Roman"/>
        </w:rPr>
        <w:fldChar w:fldCharType="end"/>
      </w:r>
      <w:r w:rsidR="00C55541">
        <w:rPr>
          <w:rFonts w:ascii="Times New Roman" w:hAnsi="Times New Roman" w:cs="Times New Roman"/>
        </w:rPr>
        <w:t>.</w:t>
      </w:r>
    </w:p>
    <w:p w14:paraId="0221229B" w14:textId="5088E54C" w:rsidR="00E52F2B" w:rsidRDefault="00E52F2B" w:rsidP="002A7209">
      <w:pPr>
        <w:jc w:val="both"/>
        <w:rPr>
          <w:rFonts w:ascii="Times New Roman" w:hAnsi="Times New Roman" w:cs="Times New Roman"/>
        </w:rPr>
      </w:pPr>
      <w:r>
        <w:rPr>
          <w:rFonts w:ascii="Times New Roman" w:hAnsi="Times New Roman" w:cs="Times New Roman"/>
        </w:rPr>
        <w:t xml:space="preserve">Existen dos tipos principales de análisis de plagio: el intrínseco y el extrínseco. El análisis de plagio extrínseco compara un documento candidato con un corpus de documentos referencia, y trata de encontrar similitudes con respecto a los mismos. Por otro lado, el análisis de plagio intrínseco no utiliza ninguna colección de referencia, y trata de determinar si existe plagio a través del análisis en los cambios de estilo dentro del documento </w:t>
      </w:r>
      <w:r>
        <w:rPr>
          <w:rFonts w:ascii="Times New Roman" w:hAnsi="Times New Roman" w:cs="Times New Roman"/>
        </w:rPr>
        <w:fldChar w:fldCharType="begin" w:fldLock="1"/>
      </w:r>
      <w:r w:rsidR="00C55541">
        <w:rPr>
          <w:rFonts w:ascii="Times New Roman" w:hAnsi="Times New Roman" w:cs="Times New Roman"/>
        </w:rPr>
        <w:instrText>ADDIN CSL_CITATION {"citationItems":[{"id":"ITEM-1","itemData":{"ISSN":"16130073","abstract":"We introduce Kolmogorov Complexity measures as a way of extracting structural information from texts for Intrinsic Plagiarism Detection. Kolmogorov complexity measures have been used as features in a variety of machine learning tasks including image recognition, radar signal classification, EEG classification, DNA analysis, speech recognition and some text classification tasks (Chi and Kong, 1998; Zhang, Hu, and Jin, 2003; Bhattacharya, 2000; Menconi, Benci, and Buiatti, 2008; Frank, Chui, and Witten, 2000; Dalkilic et al., 2006; Seaward and Saxton, 2007; Seaward, Inkpen, and Nayak, 2008). Intrinsic Plagiarism detection uses no external corpus for document comparison and thus plagiarism must be detected solely on the basis of style shifts within the text to be analyzed. Given the small amount of text to be analyzed, feature extraction is of particular importance. We give a theoretical background as to why complexity measures are meaningful and we introduce some experimental results on the PAN'09 Intrinsic Plagiarism Corpus. We show complexity features based on the Lempel-Ziv compression algorithm slightly increase performance over features based on normalized counts. Furthermore we believe that more sophisticated compression algorithms which are suited to compressing the English language show great promise for feature extraction for various text classification problems.","author":[{"dropping-particle":"","family":"Seaward","given":"Leanne","non-dropping-particle":"","parse-names":false,"suffix":""},{"dropping-particle":"","family":"Matwin","given":"Stan","non-dropping-particle":"","parse-names":false,"suffix":""}],"container-title":"CEUR Workshop Proceedings","id":"ITEM-1","issued":{"date-parts":[["2009"]]},"page":"56-61","title":"Intrinsic plagiarism detection using complexity analysis","type":"article-journal","volume":"502"},"uris":["http://www.mendeley.com/documents/?uuid=7acd5b49-79a3-49fd-9695-be012c32eb68"]}],"mendeley":{"formattedCitation":"(Seaward &amp; Matwin, 2009)","plainTextFormattedCitation":"(Seaward &amp; Matwin, 2009)","previouslyFormattedCitation":"(Seaward &amp; Matwin, 2009)"},"properties":{"noteIndex":0},"schema":"https://github.com/citation-style-language/schema/raw/master/csl-citation.json"}</w:instrText>
      </w:r>
      <w:r>
        <w:rPr>
          <w:rFonts w:ascii="Times New Roman" w:hAnsi="Times New Roman" w:cs="Times New Roman"/>
        </w:rPr>
        <w:fldChar w:fldCharType="separate"/>
      </w:r>
      <w:r w:rsidRPr="00E52F2B">
        <w:rPr>
          <w:rFonts w:ascii="Times New Roman" w:hAnsi="Times New Roman" w:cs="Times New Roman"/>
          <w:noProof/>
        </w:rPr>
        <w:t>(Seaward &amp; Matwin, 2009)</w:t>
      </w:r>
      <w:r>
        <w:rPr>
          <w:rFonts w:ascii="Times New Roman" w:hAnsi="Times New Roman" w:cs="Times New Roman"/>
        </w:rPr>
        <w:fldChar w:fldCharType="end"/>
      </w:r>
      <w:r>
        <w:rPr>
          <w:rFonts w:ascii="Times New Roman" w:hAnsi="Times New Roman" w:cs="Times New Roman"/>
        </w:rPr>
        <w:t>.</w:t>
      </w:r>
    </w:p>
    <w:p w14:paraId="0C0AF156" w14:textId="610BC279" w:rsidR="00E52F2B" w:rsidRDefault="00E52F2B" w:rsidP="002A7209">
      <w:pPr>
        <w:jc w:val="both"/>
        <w:rPr>
          <w:rFonts w:ascii="Times New Roman" w:hAnsi="Times New Roman" w:cs="Times New Roman"/>
        </w:rPr>
      </w:pPr>
      <w:r>
        <w:rPr>
          <w:rFonts w:ascii="Times New Roman" w:hAnsi="Times New Roman" w:cs="Times New Roman"/>
        </w:rPr>
        <w:t>El enfoque de este trabajo es el desarrollo de un algoritmo de detección de plagios</w:t>
      </w:r>
      <w:r w:rsidR="00C55541">
        <w:rPr>
          <w:rFonts w:ascii="Times New Roman" w:hAnsi="Times New Roman" w:cs="Times New Roman"/>
        </w:rPr>
        <w:t xml:space="preserve"> que utiliza un análisis extrínseco</w:t>
      </w:r>
      <w:r w:rsidR="000908A5">
        <w:rPr>
          <w:rFonts w:ascii="Times New Roman" w:hAnsi="Times New Roman" w:cs="Times New Roman"/>
        </w:rPr>
        <w:t>, utilizando el lenguaje Python y bibliotecas que provee la comunidad.</w:t>
      </w:r>
      <w:r w:rsidR="00C55541">
        <w:rPr>
          <w:rFonts w:ascii="Times New Roman" w:hAnsi="Times New Roman" w:cs="Times New Roman"/>
        </w:rPr>
        <w:t xml:space="preserve"> De esta manera, se prosigue a estructurar el artículo de la siguiente manera: en la sección 2 se hablará sobre la base de documentos utilizada para el entrenamiento del algoritmo; en la sección 3 se hablará sobre el entrenamiento del algoritmo para el reconocimiento de plagio en un nuevo documento; en la sección 4 se discutirá sobre las técnicas utilizadas para la detección de plagio; y en la sección 5 se proseguirá con las conclusiones y futuras líneas de trabajo.</w:t>
      </w:r>
    </w:p>
    <w:p w14:paraId="61A2F5AE" w14:textId="4614641E" w:rsidR="00C55541" w:rsidRPr="00C55541" w:rsidRDefault="00C55541" w:rsidP="002A7209">
      <w:pPr>
        <w:pStyle w:val="Prrafodelista"/>
        <w:numPr>
          <w:ilvl w:val="0"/>
          <w:numId w:val="4"/>
        </w:numPr>
        <w:jc w:val="both"/>
        <w:rPr>
          <w:rFonts w:ascii="Times New Roman" w:hAnsi="Times New Roman" w:cs="Times New Roman"/>
          <w:b/>
          <w:bCs/>
        </w:rPr>
      </w:pPr>
      <w:r w:rsidRPr="00C55541">
        <w:rPr>
          <w:rFonts w:ascii="Times New Roman" w:hAnsi="Times New Roman" w:cs="Times New Roman"/>
          <w:b/>
          <w:bCs/>
        </w:rPr>
        <w:t>Dataset de documentos</w:t>
      </w:r>
    </w:p>
    <w:p w14:paraId="1751B00A" w14:textId="6CE32032" w:rsidR="00C55541" w:rsidRDefault="000908A5" w:rsidP="002A7209">
      <w:pPr>
        <w:jc w:val="both"/>
        <w:rPr>
          <w:rFonts w:ascii="Times New Roman" w:hAnsi="Times New Roman" w:cs="Times New Roman"/>
        </w:rPr>
      </w:pPr>
      <w:r>
        <w:rPr>
          <w:rFonts w:ascii="Times New Roman" w:hAnsi="Times New Roman" w:cs="Times New Roman"/>
        </w:rPr>
        <w:t>El dataset utilizado consiste en una serie de trabajos realizados por alumnos para una materia universitaria. Los mismos fueron compilados a través de años y las sucesivas entregas de los estudiantes sobre diferentes temas. De esta manera, este dataset nos permitirá detectar plagio entre los mismos trabajos del dataset, o incluso entre nuevos trabajos de la misma materia con respecto a los de años anteriores.</w:t>
      </w:r>
    </w:p>
    <w:p w14:paraId="6057106E" w14:textId="33B8DD7D" w:rsidR="000908A5" w:rsidRPr="000908A5" w:rsidRDefault="000908A5" w:rsidP="002A7209">
      <w:pPr>
        <w:pStyle w:val="Prrafodelista"/>
        <w:numPr>
          <w:ilvl w:val="0"/>
          <w:numId w:val="4"/>
        </w:numPr>
        <w:jc w:val="both"/>
        <w:rPr>
          <w:rFonts w:ascii="Times New Roman" w:hAnsi="Times New Roman" w:cs="Times New Roman"/>
          <w:b/>
          <w:bCs/>
        </w:rPr>
      </w:pPr>
      <w:r w:rsidRPr="000908A5">
        <w:rPr>
          <w:rFonts w:ascii="Times New Roman" w:hAnsi="Times New Roman" w:cs="Times New Roman"/>
          <w:b/>
          <w:bCs/>
        </w:rPr>
        <w:t>Entrenamiento del algoritmo</w:t>
      </w:r>
    </w:p>
    <w:p w14:paraId="5615DFBF" w14:textId="5D45F48D" w:rsidR="000908A5" w:rsidRDefault="000908A5" w:rsidP="002A7209">
      <w:pPr>
        <w:jc w:val="both"/>
        <w:rPr>
          <w:rFonts w:ascii="Times New Roman" w:hAnsi="Times New Roman" w:cs="Times New Roman"/>
        </w:rPr>
      </w:pPr>
      <w:r>
        <w:rPr>
          <w:rFonts w:ascii="Times New Roman" w:hAnsi="Times New Roman" w:cs="Times New Roman"/>
        </w:rPr>
        <w:t xml:space="preserve">Los documentos del dataset se encuentran en distintos formatos, entre los cuales se destacan .doc, .docx, .ppt, .pptx y .pdf. Los mismos son transformados a texto plano a </w:t>
      </w:r>
      <w:r>
        <w:rPr>
          <w:rFonts w:ascii="Times New Roman" w:hAnsi="Times New Roman" w:cs="Times New Roman"/>
        </w:rPr>
        <w:lastRenderedPageBreak/>
        <w:t xml:space="preserve">través de las bibliotecas python–docx, python–pptx, pdfplumber y tika. </w:t>
      </w:r>
    </w:p>
    <w:p w14:paraId="5FC3BF81" w14:textId="1F330F69" w:rsidR="000908A5" w:rsidRDefault="000908A5" w:rsidP="002A7209">
      <w:pPr>
        <w:jc w:val="both"/>
        <w:rPr>
          <w:rFonts w:ascii="Times New Roman" w:hAnsi="Times New Roman" w:cs="Times New Roman"/>
        </w:rPr>
      </w:pPr>
      <w:r>
        <w:rPr>
          <w:rFonts w:ascii="Times New Roman" w:hAnsi="Times New Roman" w:cs="Times New Roman"/>
        </w:rPr>
        <w:t>Una vez que se obtiene el texto plano de un documento, se lo pasa a un string, y el mismo pasa a ser dividido en párrafos.</w:t>
      </w:r>
    </w:p>
    <w:p w14:paraId="1F1EF85E" w14:textId="42E304BF" w:rsidR="00394F87" w:rsidRDefault="000908A5" w:rsidP="002A7209">
      <w:pPr>
        <w:jc w:val="both"/>
        <w:rPr>
          <w:rFonts w:ascii="Times New Roman" w:hAnsi="Times New Roman" w:cs="Times New Roman"/>
        </w:rPr>
      </w:pPr>
      <w:r>
        <w:rPr>
          <w:rFonts w:ascii="Times New Roman" w:hAnsi="Times New Roman" w:cs="Times New Roman"/>
        </w:rPr>
        <w:t>Cada párrafo de cada documento</w:t>
      </w:r>
      <w:r w:rsidR="00394F87">
        <w:rPr>
          <w:rFonts w:ascii="Times New Roman" w:hAnsi="Times New Roman" w:cs="Times New Roman"/>
        </w:rPr>
        <w:t xml:space="preserve"> será preprocesado, lo que significa que pasará por una tokenización, remoción de signos de puntuación, conversión a minúscula, clasificación POS, remoción de stopwords y stemming</w:t>
      </w:r>
      <w:r w:rsidR="0078705D">
        <w:rPr>
          <w:rFonts w:ascii="Times New Roman" w:hAnsi="Times New Roman" w:cs="Times New Roman"/>
        </w:rPr>
        <w:t xml:space="preserve"> </w:t>
      </w:r>
      <w:r w:rsidR="00394F87">
        <w:rPr>
          <w:rFonts w:ascii="Times New Roman" w:hAnsi="Times New Roman" w:cs="Times New Roman"/>
        </w:rPr>
        <w:t xml:space="preserve">. De esta manera, cada párrafo contendrá una matadata, la cual es la lista de tokens resultantes del preprocesamiento sobre el texto real. </w:t>
      </w:r>
    </w:p>
    <w:p w14:paraId="7CEC1CDB" w14:textId="7A63A1C1" w:rsidR="00394F87" w:rsidRDefault="00394F87" w:rsidP="002A7209">
      <w:pPr>
        <w:jc w:val="both"/>
        <w:rPr>
          <w:rFonts w:ascii="Times New Roman" w:hAnsi="Times New Roman" w:cs="Times New Roman"/>
        </w:rPr>
      </w:pPr>
      <w:r>
        <w:rPr>
          <w:rFonts w:ascii="Times New Roman" w:hAnsi="Times New Roman" w:cs="Times New Roman"/>
        </w:rPr>
        <w:t>El preprocesamiento mencionado me brindará las siguientes ventajas:</w:t>
      </w:r>
    </w:p>
    <w:p w14:paraId="5B4167F7" w14:textId="637EB65F" w:rsidR="00394F87" w:rsidRDefault="00394F87" w:rsidP="002A7209">
      <w:pPr>
        <w:pStyle w:val="Prrafodelista"/>
        <w:numPr>
          <w:ilvl w:val="0"/>
          <w:numId w:val="5"/>
        </w:numPr>
        <w:jc w:val="both"/>
        <w:rPr>
          <w:rFonts w:ascii="Times New Roman" w:hAnsi="Times New Roman" w:cs="Times New Roman"/>
        </w:rPr>
      </w:pPr>
      <w:r>
        <w:rPr>
          <w:rFonts w:ascii="Times New Roman" w:hAnsi="Times New Roman" w:cs="Times New Roman"/>
        </w:rPr>
        <w:t>La remoción de stopwords y signos de puntuación me permitirán evadir falsos positivos, ya que ni las stopwords ni los signos de puntuación sumarán en el puntaje final de similitud entre dos documentos.</w:t>
      </w:r>
    </w:p>
    <w:p w14:paraId="0F27486F" w14:textId="750C061B" w:rsidR="00394F87" w:rsidRDefault="00394F87" w:rsidP="002A7209">
      <w:pPr>
        <w:pStyle w:val="Prrafodelista"/>
        <w:numPr>
          <w:ilvl w:val="0"/>
          <w:numId w:val="5"/>
        </w:numPr>
        <w:jc w:val="both"/>
        <w:rPr>
          <w:rFonts w:ascii="Times New Roman" w:hAnsi="Times New Roman" w:cs="Times New Roman"/>
        </w:rPr>
      </w:pPr>
      <w:r w:rsidRPr="00394F87">
        <w:rPr>
          <w:rFonts w:ascii="Times New Roman" w:hAnsi="Times New Roman" w:cs="Times New Roman"/>
        </w:rPr>
        <w:t>El stemming me permitirá l</w:t>
      </w:r>
      <w:r>
        <w:rPr>
          <w:rFonts w:ascii="Times New Roman" w:hAnsi="Times New Roman" w:cs="Times New Roman"/>
        </w:rPr>
        <w:t>levar todas las palabras hacia su raíz común, lo que me permitirá compararlas con mayor facilidad. Por ejemplo: “camina” y “caminó” son convertidas a “camin” por el Snowball Stemmer de nltk, que es la biblioteca que se utilizara para tal fin.</w:t>
      </w:r>
    </w:p>
    <w:p w14:paraId="695338F6" w14:textId="4373EDBA" w:rsidR="00394F87" w:rsidRDefault="00E850DB" w:rsidP="002A7209">
      <w:pPr>
        <w:pStyle w:val="Prrafodelista"/>
        <w:numPr>
          <w:ilvl w:val="0"/>
          <w:numId w:val="5"/>
        </w:numPr>
        <w:jc w:val="both"/>
        <w:rPr>
          <w:rFonts w:ascii="Times New Roman" w:hAnsi="Times New Roman" w:cs="Times New Roman"/>
        </w:rPr>
      </w:pPr>
      <w:r>
        <w:rPr>
          <w:rFonts w:ascii="Times New Roman" w:hAnsi="Times New Roman" w:cs="Times New Roman"/>
        </w:rPr>
        <w:t>La clasificación POS</w:t>
      </w:r>
      <w:r w:rsidR="00394F87">
        <w:rPr>
          <w:rFonts w:ascii="Times New Roman" w:hAnsi="Times New Roman" w:cs="Times New Roman"/>
        </w:rPr>
        <w:t xml:space="preserve"> me permitirá verificar que dos pala</w:t>
      </w:r>
      <w:r>
        <w:rPr>
          <w:rFonts w:ascii="Times New Roman" w:hAnsi="Times New Roman" w:cs="Times New Roman"/>
        </w:rPr>
        <w:t>bras iguales hayan sido usadas con el mismo sentido dentro de la oración, evitando así falsos positivos.</w:t>
      </w:r>
    </w:p>
    <w:p w14:paraId="74C20817" w14:textId="30ECED69" w:rsidR="00E850DB" w:rsidRDefault="00E850DB" w:rsidP="002A7209">
      <w:pPr>
        <w:pStyle w:val="Prrafodelista"/>
        <w:numPr>
          <w:ilvl w:val="0"/>
          <w:numId w:val="5"/>
        </w:numPr>
        <w:jc w:val="both"/>
        <w:rPr>
          <w:rFonts w:ascii="Times New Roman" w:hAnsi="Times New Roman" w:cs="Times New Roman"/>
        </w:rPr>
      </w:pPr>
      <w:r>
        <w:rPr>
          <w:rFonts w:ascii="Times New Roman" w:hAnsi="Times New Roman" w:cs="Times New Roman"/>
        </w:rPr>
        <w:t>La conversión a minúscula es necesaria, ya que evita falsos negativos en la comparación entre dos palabras cuya única diferencia es el uso de letras mayúscula. Por ejemplo, “Enero” y “enero”.</w:t>
      </w:r>
    </w:p>
    <w:p w14:paraId="0C5C8FBE" w14:textId="16A4C3B1" w:rsidR="00E850DB" w:rsidRDefault="00E850DB" w:rsidP="002A7209">
      <w:pPr>
        <w:jc w:val="both"/>
        <w:rPr>
          <w:rFonts w:ascii="Times New Roman" w:hAnsi="Times New Roman" w:cs="Times New Roman"/>
        </w:rPr>
      </w:pPr>
      <w:r>
        <w:rPr>
          <w:rFonts w:ascii="Times New Roman" w:hAnsi="Times New Roman" w:cs="Times New Roman"/>
        </w:rPr>
        <w:t>Las herramientas utilizadas para el procesamiento fueron las siguientes:</w:t>
      </w:r>
    </w:p>
    <w:p w14:paraId="512802EF" w14:textId="05C24B77" w:rsidR="00E850DB" w:rsidRDefault="00E850DB" w:rsidP="002A7209">
      <w:pPr>
        <w:pStyle w:val="Prrafodelista"/>
        <w:numPr>
          <w:ilvl w:val="0"/>
          <w:numId w:val="6"/>
        </w:numPr>
        <w:jc w:val="both"/>
        <w:rPr>
          <w:rFonts w:ascii="Times New Roman" w:hAnsi="Times New Roman" w:cs="Times New Roman"/>
        </w:rPr>
      </w:pPr>
      <w:r>
        <w:rPr>
          <w:rFonts w:ascii="Times New Roman" w:hAnsi="Times New Roman" w:cs="Times New Roman"/>
        </w:rPr>
        <w:t xml:space="preserve">Biblioteca </w:t>
      </w:r>
      <w:r w:rsidRPr="00E850DB">
        <w:rPr>
          <w:rFonts w:ascii="Times New Roman" w:hAnsi="Times New Roman" w:cs="Times New Roman"/>
          <w:b/>
          <w:bCs/>
          <w:i/>
          <w:iCs/>
        </w:rPr>
        <w:t>nltk</w:t>
      </w:r>
      <w:r>
        <w:rPr>
          <w:rFonts w:ascii="Times New Roman" w:hAnsi="Times New Roman" w:cs="Times New Roman"/>
        </w:rPr>
        <w:t xml:space="preserve">: la misma se utilizó para la tokenización y </w:t>
      </w:r>
      <w:r>
        <w:rPr>
          <w:rFonts w:ascii="Times New Roman" w:hAnsi="Times New Roman" w:cs="Times New Roman"/>
        </w:rPr>
        <w:t>reconocimiento de stopwords y signos de puntuación .</w:t>
      </w:r>
    </w:p>
    <w:p w14:paraId="09D5DA97" w14:textId="68AD5D67" w:rsidR="00E850DB" w:rsidRDefault="00E850DB" w:rsidP="002A7209">
      <w:pPr>
        <w:pStyle w:val="Prrafodelista"/>
        <w:numPr>
          <w:ilvl w:val="0"/>
          <w:numId w:val="6"/>
        </w:numPr>
        <w:jc w:val="both"/>
        <w:rPr>
          <w:rFonts w:ascii="Times New Roman" w:hAnsi="Times New Roman" w:cs="Times New Roman"/>
        </w:rPr>
      </w:pPr>
      <w:r>
        <w:rPr>
          <w:rFonts w:ascii="Times New Roman" w:hAnsi="Times New Roman" w:cs="Times New Roman"/>
        </w:rPr>
        <w:t xml:space="preserve">Biblioteca </w:t>
      </w:r>
      <w:r w:rsidRPr="00E850DB">
        <w:rPr>
          <w:rFonts w:ascii="Times New Roman" w:hAnsi="Times New Roman" w:cs="Times New Roman"/>
          <w:b/>
          <w:bCs/>
          <w:i/>
          <w:iCs/>
        </w:rPr>
        <w:t>spacy</w:t>
      </w:r>
      <w:r>
        <w:rPr>
          <w:rFonts w:ascii="Times New Roman" w:hAnsi="Times New Roman" w:cs="Times New Roman"/>
        </w:rPr>
        <w:t>: la misma se utilizó parta la clasificación POS de cada uno de los tokens del texto.</w:t>
      </w:r>
    </w:p>
    <w:p w14:paraId="5DE514F4" w14:textId="50D9A1B2" w:rsidR="00E850DB" w:rsidRDefault="00E850DB" w:rsidP="002A7209">
      <w:pPr>
        <w:ind w:left="720"/>
        <w:jc w:val="both"/>
        <w:rPr>
          <w:rFonts w:ascii="Times New Roman" w:hAnsi="Times New Roman" w:cs="Times New Roman"/>
        </w:rPr>
      </w:pPr>
      <w:r>
        <w:rPr>
          <w:rFonts w:ascii="Times New Roman" w:hAnsi="Times New Roman" w:cs="Times New Roman"/>
        </w:rPr>
        <w:t>De esta forma, se genera un objeto Doc por cada uno de los documentos del dataset. Dicho objeto contendrá el texto plano, así como una lista de objetos Parragraph. Un objeto Parragraph contendrá el texto plano vinculado al mismo y, además, la metadata vinculada a ese texto (recordar que se le llama metadata al texto ya procesado).</w:t>
      </w:r>
    </w:p>
    <w:p w14:paraId="481D1BDB" w14:textId="5BB44907" w:rsidR="00E850DB" w:rsidRDefault="00E850DB" w:rsidP="002A7209">
      <w:pPr>
        <w:ind w:left="720"/>
        <w:jc w:val="both"/>
        <w:rPr>
          <w:rFonts w:ascii="Times New Roman" w:hAnsi="Times New Roman" w:cs="Times New Roman"/>
        </w:rPr>
      </w:pPr>
      <w:r>
        <w:rPr>
          <w:rFonts w:ascii="Times New Roman" w:hAnsi="Times New Roman" w:cs="Times New Roman"/>
        </w:rPr>
        <w:t>En las imágenes 1 y 2 se pueden observar la conformación de los objetos Doc y Parragraph respectivamente:</w:t>
      </w:r>
    </w:p>
    <w:p w14:paraId="1F2AC604" w14:textId="77777777" w:rsidR="002A7209" w:rsidRDefault="002A7209" w:rsidP="002A7209">
      <w:pPr>
        <w:keepNext/>
        <w:ind w:left="720"/>
      </w:pPr>
      <w:r>
        <w:rPr>
          <w:noProof/>
        </w:rPr>
        <w:drawing>
          <wp:inline distT="0" distB="0" distL="0" distR="0" wp14:anchorId="71568D70" wp14:editId="207CE831">
            <wp:extent cx="1485900" cy="12096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485900" cy="1209675"/>
                    </a:xfrm>
                    <a:prstGeom prst="rect">
                      <a:avLst/>
                    </a:prstGeom>
                  </pic:spPr>
                </pic:pic>
              </a:graphicData>
            </a:graphic>
          </wp:inline>
        </w:drawing>
      </w:r>
    </w:p>
    <w:p w14:paraId="2E626FF4" w14:textId="4251C26F" w:rsidR="00E850DB" w:rsidRPr="002A7209" w:rsidRDefault="002A7209" w:rsidP="002A7209">
      <w:pPr>
        <w:pStyle w:val="Descripcin"/>
        <w:jc w:val="center"/>
        <w:rPr>
          <w:color w:val="000000" w:themeColor="text1"/>
          <w:sz w:val="14"/>
          <w:szCs w:val="14"/>
        </w:rPr>
      </w:pPr>
      <w:r w:rsidRPr="002A7209">
        <w:rPr>
          <w:color w:val="000000" w:themeColor="text1"/>
          <w:sz w:val="14"/>
          <w:szCs w:val="14"/>
        </w:rPr>
        <w:t xml:space="preserve">Imagen </w:t>
      </w:r>
      <w:r>
        <w:rPr>
          <w:color w:val="000000" w:themeColor="text1"/>
          <w:sz w:val="14"/>
          <w:szCs w:val="14"/>
        </w:rPr>
        <w:t>1</w:t>
      </w:r>
    </w:p>
    <w:p w14:paraId="44443604" w14:textId="77777777" w:rsidR="002A7209" w:rsidRDefault="002A7209" w:rsidP="002A7209">
      <w:pPr>
        <w:keepNext/>
        <w:jc w:val="center"/>
      </w:pPr>
      <w:r>
        <w:rPr>
          <w:noProof/>
        </w:rPr>
        <w:drawing>
          <wp:inline distT="0" distB="0" distL="0" distR="0" wp14:anchorId="116BB107" wp14:editId="6ACCA88B">
            <wp:extent cx="1493520" cy="84772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493520" cy="847725"/>
                    </a:xfrm>
                    <a:prstGeom prst="rect">
                      <a:avLst/>
                    </a:prstGeom>
                  </pic:spPr>
                </pic:pic>
              </a:graphicData>
            </a:graphic>
          </wp:inline>
        </w:drawing>
      </w:r>
    </w:p>
    <w:p w14:paraId="332E4C62" w14:textId="43856582" w:rsidR="002A7209" w:rsidRPr="002A7209" w:rsidRDefault="002A7209" w:rsidP="002A7209">
      <w:pPr>
        <w:pStyle w:val="Descripcin"/>
        <w:jc w:val="center"/>
        <w:rPr>
          <w:color w:val="000000" w:themeColor="text1"/>
          <w:sz w:val="14"/>
          <w:szCs w:val="14"/>
        </w:rPr>
      </w:pPr>
      <w:r w:rsidRPr="002A7209">
        <w:rPr>
          <w:color w:val="000000" w:themeColor="text1"/>
          <w:sz w:val="14"/>
          <w:szCs w:val="14"/>
        </w:rPr>
        <w:t>Imagen 2</w:t>
      </w:r>
    </w:p>
    <w:p w14:paraId="43D474AC" w14:textId="4763E025" w:rsidR="00C55541" w:rsidRDefault="002A7209" w:rsidP="002A7209">
      <w:pPr>
        <w:jc w:val="both"/>
        <w:rPr>
          <w:rFonts w:ascii="Times New Roman" w:hAnsi="Times New Roman" w:cs="Times New Roman"/>
        </w:rPr>
      </w:pPr>
      <w:r>
        <w:rPr>
          <w:rFonts w:ascii="Times New Roman" w:hAnsi="Times New Roman" w:cs="Times New Roman"/>
        </w:rPr>
        <w:t>Realizar dicho preprocesamiento sobre cada uno de los documentos del dataset conlleva un tiempo extenso. Por este motivo, se decidió cachear todo el dataset preprocesado en pequeños archivos, para que así el algoritmo pueda valerse direcmente de estos, y no tener que preprocesar todo el dataset cada vez que va a analizar un nuevo documento.</w:t>
      </w:r>
    </w:p>
    <w:p w14:paraId="5D9AD3D1" w14:textId="7A79379F" w:rsidR="002A7209" w:rsidRDefault="002A7209" w:rsidP="002A7209">
      <w:pPr>
        <w:jc w:val="both"/>
        <w:rPr>
          <w:rFonts w:ascii="Times New Roman" w:hAnsi="Times New Roman" w:cs="Times New Roman"/>
        </w:rPr>
      </w:pPr>
      <w:r>
        <w:rPr>
          <w:rFonts w:ascii="Times New Roman" w:hAnsi="Times New Roman" w:cs="Times New Roman"/>
        </w:rPr>
        <w:t xml:space="preserve">Para realizar esto, se utilizó la biblioteca </w:t>
      </w:r>
      <w:r w:rsidRPr="002A7209">
        <w:rPr>
          <w:rFonts w:ascii="Times New Roman" w:hAnsi="Times New Roman" w:cs="Times New Roman"/>
          <w:b/>
          <w:bCs/>
          <w:i/>
          <w:iCs/>
        </w:rPr>
        <w:t>pickle</w:t>
      </w:r>
      <w:r>
        <w:rPr>
          <w:rFonts w:ascii="Times New Roman" w:hAnsi="Times New Roman" w:cs="Times New Roman"/>
        </w:rPr>
        <w:t xml:space="preserve">, la cual permite crear un dump de un objeto dentro de un archivo. Como se </w:t>
      </w:r>
      <w:r>
        <w:rPr>
          <w:rFonts w:ascii="Times New Roman" w:hAnsi="Times New Roman" w:cs="Times New Roman"/>
        </w:rPr>
        <w:lastRenderedPageBreak/>
        <w:t>explicó, cada documento del dataset se corresponde con un objeto Doc. De esta manera, se crea un dump de todos los objetos Doc generados luego del preprocesamiento</w:t>
      </w:r>
      <w:r w:rsidR="00AC0980">
        <w:rPr>
          <w:rFonts w:ascii="Times New Roman" w:hAnsi="Times New Roman" w:cs="Times New Roman"/>
        </w:rPr>
        <w:t>, obteniendo como resultado un pequeño archivo caché por documento del dataset.</w:t>
      </w:r>
    </w:p>
    <w:p w14:paraId="1757B617" w14:textId="77777777" w:rsidR="00AC0980" w:rsidRPr="002A7209" w:rsidRDefault="00AC0980" w:rsidP="002A7209">
      <w:pPr>
        <w:jc w:val="both"/>
        <w:rPr>
          <w:rFonts w:ascii="Times New Roman" w:hAnsi="Times New Roman" w:cs="Times New Roman"/>
        </w:rPr>
      </w:pPr>
    </w:p>
    <w:p w14:paraId="713E5ED3" w14:textId="2C55E5D4" w:rsidR="002209D4" w:rsidRDefault="0078705D" w:rsidP="0078705D">
      <w:pPr>
        <w:pStyle w:val="Prrafodelista"/>
        <w:numPr>
          <w:ilvl w:val="0"/>
          <w:numId w:val="4"/>
        </w:numPr>
        <w:jc w:val="both"/>
        <w:rPr>
          <w:rFonts w:ascii="Times New Roman" w:hAnsi="Times New Roman" w:cs="Times New Roman"/>
          <w:b/>
          <w:bCs/>
        </w:rPr>
      </w:pPr>
      <w:r w:rsidRPr="0078705D">
        <w:rPr>
          <w:rFonts w:ascii="Times New Roman" w:hAnsi="Times New Roman" w:cs="Times New Roman"/>
          <w:b/>
          <w:bCs/>
        </w:rPr>
        <w:t>El algoritmo de detección de plagio</w:t>
      </w:r>
    </w:p>
    <w:p w14:paraId="5340DD85" w14:textId="0A2A2826" w:rsidR="0078705D" w:rsidRDefault="0078705D" w:rsidP="0078705D">
      <w:pPr>
        <w:jc w:val="both"/>
        <w:rPr>
          <w:rFonts w:ascii="Times New Roman" w:hAnsi="Times New Roman" w:cs="Times New Roman"/>
        </w:rPr>
      </w:pPr>
      <w:r>
        <w:rPr>
          <w:rFonts w:ascii="Times New Roman" w:hAnsi="Times New Roman" w:cs="Times New Roman"/>
        </w:rPr>
        <w:t xml:space="preserve">El primer paso a realizar es la obtención de un objeto Doc a partir del documento candidato. Luego de esto, se cargan los documentos del dataset a partir del caché. A continuación se itera sobre cada uno de los documentos del dataset (documentos referencia), para así compararlos con el documento candidato. </w:t>
      </w:r>
    </w:p>
    <w:p w14:paraId="0E52E8F0" w14:textId="77777777" w:rsidR="0078705D" w:rsidRDefault="0078705D" w:rsidP="0078705D">
      <w:pPr>
        <w:jc w:val="both"/>
        <w:rPr>
          <w:rFonts w:ascii="Times New Roman" w:hAnsi="Times New Roman" w:cs="Times New Roman"/>
        </w:rPr>
      </w:pPr>
    </w:p>
    <w:p w14:paraId="7687A868" w14:textId="77777777" w:rsidR="0078705D" w:rsidRPr="0078705D" w:rsidRDefault="0078705D" w:rsidP="0078705D">
      <w:pPr>
        <w:rPr>
          <w:rFonts w:ascii="Times New Roman" w:hAnsi="Times New Roman" w:cs="Times New Roman"/>
        </w:rPr>
      </w:pPr>
    </w:p>
    <w:p w14:paraId="77165033" w14:textId="77777777" w:rsidR="0078705D" w:rsidRPr="0078705D" w:rsidRDefault="0078705D" w:rsidP="0078705D">
      <w:pPr>
        <w:rPr>
          <w:rFonts w:ascii="Times New Roman" w:hAnsi="Times New Roman" w:cs="Times New Roman"/>
        </w:rPr>
      </w:pPr>
    </w:p>
    <w:p w14:paraId="5F2C713F" w14:textId="20D51A1B" w:rsidR="002209D4" w:rsidRPr="00394F87" w:rsidRDefault="002209D4">
      <w:pPr>
        <w:rPr>
          <w:rFonts w:ascii="Times New Roman" w:hAnsi="Times New Roman" w:cs="Times New Roman"/>
        </w:rPr>
      </w:pPr>
    </w:p>
    <w:p w14:paraId="2A5742E5" w14:textId="70AE10CC" w:rsidR="002209D4" w:rsidRPr="00394F87" w:rsidRDefault="002209D4">
      <w:pPr>
        <w:rPr>
          <w:rFonts w:ascii="Times New Roman" w:hAnsi="Times New Roman" w:cs="Times New Roman"/>
        </w:rPr>
      </w:pPr>
    </w:p>
    <w:p w14:paraId="60C7587F" w14:textId="77777777" w:rsidR="002209D4" w:rsidRPr="00394F87" w:rsidRDefault="002209D4">
      <w:pPr>
        <w:rPr>
          <w:rFonts w:ascii="Times New Roman" w:hAnsi="Times New Roman" w:cs="Times New Roman"/>
        </w:rPr>
      </w:pPr>
    </w:p>
    <w:sectPr w:rsidR="002209D4" w:rsidRPr="00394F87" w:rsidSect="002E03B5">
      <w:pgSz w:w="11906" w:h="16838"/>
      <w:pgMar w:top="1417" w:right="1701" w:bottom="1417" w:left="1701"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2631B2"/>
    <w:multiLevelType w:val="hybridMultilevel"/>
    <w:tmpl w:val="BCE405A4"/>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1FE37C76"/>
    <w:multiLevelType w:val="hybridMultilevel"/>
    <w:tmpl w:val="8E306CF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3733583C"/>
    <w:multiLevelType w:val="hybridMultilevel"/>
    <w:tmpl w:val="66621EC2"/>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3" w15:restartNumberingAfterBreak="0">
    <w:nsid w:val="46223EF2"/>
    <w:multiLevelType w:val="hybridMultilevel"/>
    <w:tmpl w:val="1E6A25B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4B0074DE"/>
    <w:multiLevelType w:val="hybridMultilevel"/>
    <w:tmpl w:val="B86C7982"/>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63E87FB8"/>
    <w:multiLevelType w:val="hybridMultilevel"/>
    <w:tmpl w:val="49862E86"/>
    <w:lvl w:ilvl="0" w:tplc="2C0A000F">
      <w:start w:val="1"/>
      <w:numFmt w:val="decimal"/>
      <w:lvlText w:val="%1."/>
      <w:lvlJc w:val="left"/>
      <w:pPr>
        <w:ind w:left="1068" w:hanging="360"/>
      </w:pPr>
      <w:rPr>
        <w:rFonts w:hint="default"/>
      </w:rPr>
    </w:lvl>
    <w:lvl w:ilvl="1" w:tplc="2C0A0019" w:tentative="1">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num w:numId="1">
    <w:abstractNumId w:val="4"/>
  </w:num>
  <w:num w:numId="2">
    <w:abstractNumId w:val="0"/>
  </w:num>
  <w:num w:numId="3">
    <w:abstractNumId w:val="5"/>
  </w:num>
  <w:num w:numId="4">
    <w:abstractNumId w:val="1"/>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6"/>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A66"/>
    <w:rsid w:val="000908A5"/>
    <w:rsid w:val="000E3F12"/>
    <w:rsid w:val="002209D4"/>
    <w:rsid w:val="002A7209"/>
    <w:rsid w:val="002E03B5"/>
    <w:rsid w:val="00365CCA"/>
    <w:rsid w:val="00394F87"/>
    <w:rsid w:val="0078705D"/>
    <w:rsid w:val="008A46F7"/>
    <w:rsid w:val="00AC0980"/>
    <w:rsid w:val="00B41A66"/>
    <w:rsid w:val="00B534AD"/>
    <w:rsid w:val="00C55541"/>
    <w:rsid w:val="00E52F2B"/>
    <w:rsid w:val="00E850D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7B4E1"/>
  <w15:chartTrackingRefBased/>
  <w15:docId w15:val="{F4E359A3-7BD4-4B08-8A75-60366BFBE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209D4"/>
    <w:pPr>
      <w:ind w:left="720"/>
      <w:contextualSpacing/>
    </w:pPr>
  </w:style>
  <w:style w:type="paragraph" w:styleId="Descripcin">
    <w:name w:val="caption"/>
    <w:basedOn w:val="Normal"/>
    <w:next w:val="Normal"/>
    <w:uiPriority w:val="35"/>
    <w:unhideWhenUsed/>
    <w:qFormat/>
    <w:rsid w:val="002A720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81F26C-01E4-4654-83A1-7AE7C50A7D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3</Pages>
  <Words>2382</Words>
  <Characters>13102</Characters>
  <Application>Microsoft Office Word</Application>
  <DocSecurity>0</DocSecurity>
  <Lines>109</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 Infantino</dc:creator>
  <cp:keywords/>
  <dc:description/>
  <cp:lastModifiedBy>Marcos Infantino</cp:lastModifiedBy>
  <cp:revision>4</cp:revision>
  <dcterms:created xsi:type="dcterms:W3CDTF">2021-01-21T18:32:00Z</dcterms:created>
  <dcterms:modified xsi:type="dcterms:W3CDTF">2021-01-21T21:34:00Z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8c427891-76d0-3bcb-9870-60b6595882a4</vt:lpwstr>
  </property>
  <property fmtid="{D5CDD505-2E9C-101B-9397-08002B2CF9AE}" pid="24" name="Mendeley Citation Style_1">
    <vt:lpwstr>http://www.zotero.org/styles/apa</vt:lpwstr>
  </property>
</Properties>
</file>